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12F" w:rsidRPr="001B553E" w:rsidRDefault="0036512F" w:rsidP="0036512F">
      <w:pPr>
        <w:pStyle w:val="Header"/>
        <w:rPr>
          <w:b/>
        </w:rPr>
      </w:pPr>
      <w:r w:rsidRPr="001B553E">
        <w:rPr>
          <w:b/>
        </w:rPr>
        <w:t>Columbia County Community Healthcare Consortium, Inc.</w:t>
      </w:r>
    </w:p>
    <w:p w:rsidR="0036512F" w:rsidRPr="001B553E" w:rsidRDefault="0036512F" w:rsidP="0036512F">
      <w:pPr>
        <w:pStyle w:val="Header"/>
        <w:rPr>
          <w:b/>
        </w:rPr>
      </w:pPr>
      <w:r w:rsidRPr="001B553E">
        <w:rPr>
          <w:b/>
        </w:rPr>
        <w:t>Executive Committee</w:t>
      </w:r>
    </w:p>
    <w:p w:rsidR="0036512F" w:rsidRPr="001B553E" w:rsidRDefault="0036512F" w:rsidP="0036512F">
      <w:pPr>
        <w:pStyle w:val="Header"/>
        <w:rPr>
          <w:b/>
        </w:rPr>
      </w:pPr>
      <w:r w:rsidRPr="001B553E">
        <w:rPr>
          <w:b/>
        </w:rPr>
        <w:t xml:space="preserve">Notes from the meeting of </w:t>
      </w:r>
      <w:r w:rsidR="00AB75DB">
        <w:rPr>
          <w:b/>
        </w:rPr>
        <w:t>M</w:t>
      </w:r>
      <w:r w:rsidR="00723A20">
        <w:rPr>
          <w:b/>
        </w:rPr>
        <w:t>arch 7, 2018</w:t>
      </w:r>
    </w:p>
    <w:p w:rsidR="0036512F" w:rsidRPr="001B553E" w:rsidRDefault="0036512F" w:rsidP="0036512F">
      <w:pPr>
        <w:pStyle w:val="Header"/>
        <w:rPr>
          <w:b/>
        </w:rPr>
      </w:pPr>
    </w:p>
    <w:p w:rsidR="00655551" w:rsidRDefault="0036512F" w:rsidP="0036512F">
      <w:r w:rsidRPr="001B553E">
        <w:rPr>
          <w:b/>
        </w:rPr>
        <w:t xml:space="preserve">Attending </w:t>
      </w:r>
      <w:r w:rsidR="00ED5A60" w:rsidRPr="001B553E">
        <w:rPr>
          <w:b/>
        </w:rPr>
        <w:t xml:space="preserve">Committee </w:t>
      </w:r>
      <w:r w:rsidRPr="001B553E">
        <w:rPr>
          <w:b/>
        </w:rPr>
        <w:t xml:space="preserve">Members: </w:t>
      </w:r>
      <w:r w:rsidR="00573FD7" w:rsidRPr="001B553E">
        <w:t xml:space="preserve">Beth Schuster, </w:t>
      </w:r>
      <w:r w:rsidR="00407B17">
        <w:t xml:space="preserve">Linda Tripp, </w:t>
      </w:r>
      <w:r w:rsidR="00723A20">
        <w:t>Art Proper</w:t>
      </w:r>
      <w:r w:rsidR="00655551">
        <w:t xml:space="preserve"> </w:t>
      </w:r>
    </w:p>
    <w:p w:rsidR="0036512F" w:rsidRDefault="00655551" w:rsidP="0036512F">
      <w:r w:rsidRPr="00655551">
        <w:rPr>
          <w:b/>
        </w:rPr>
        <w:t>Attending by video conferencing:</w:t>
      </w:r>
      <w:r>
        <w:t xml:space="preserve"> Robin Andrews, Tam Mustapha</w:t>
      </w:r>
    </w:p>
    <w:p w:rsidR="0036512F" w:rsidRPr="001B553E" w:rsidRDefault="0036512F" w:rsidP="0036512F">
      <w:r w:rsidRPr="001B553E">
        <w:rPr>
          <w:b/>
        </w:rPr>
        <w:t xml:space="preserve">Absent </w:t>
      </w:r>
      <w:r w:rsidR="00ED5A60" w:rsidRPr="001B553E">
        <w:rPr>
          <w:b/>
        </w:rPr>
        <w:t xml:space="preserve">Committee </w:t>
      </w:r>
      <w:r w:rsidRPr="001B553E">
        <w:rPr>
          <w:b/>
        </w:rPr>
        <w:t>Members</w:t>
      </w:r>
      <w:r w:rsidR="00EA79E6" w:rsidRPr="001B553E">
        <w:rPr>
          <w:b/>
        </w:rPr>
        <w:t xml:space="preserve">: </w:t>
      </w:r>
      <w:r w:rsidR="00407B17">
        <w:t>Theresa Lux</w:t>
      </w:r>
    </w:p>
    <w:p w:rsidR="0036512F" w:rsidRPr="001B553E" w:rsidRDefault="0036512F" w:rsidP="0036512F">
      <w:pPr>
        <w:rPr>
          <w:b/>
        </w:rPr>
      </w:pPr>
      <w:r w:rsidRPr="001B553E">
        <w:rPr>
          <w:b/>
        </w:rPr>
        <w:t xml:space="preserve">Staff Members: </w:t>
      </w:r>
      <w:r w:rsidR="00573FD7" w:rsidRPr="001B553E">
        <w:t>Claire Parde</w:t>
      </w:r>
      <w:r w:rsidRPr="001B553E">
        <w:t xml:space="preserve">, </w:t>
      </w:r>
      <w:r w:rsidR="007B0FCF" w:rsidRPr="001B553E">
        <w:t>Lisa Thomas</w:t>
      </w:r>
      <w:r w:rsidR="00EA79E6" w:rsidRPr="001B553E">
        <w:t xml:space="preserve">, </w:t>
      </w:r>
      <w:r w:rsidR="00407B17">
        <w:t>Ashling Kelly</w:t>
      </w:r>
      <w:r w:rsidRPr="001B553E">
        <w:rPr>
          <w:b/>
        </w:rPr>
        <w:t xml:space="preserve"> </w:t>
      </w:r>
    </w:p>
    <w:p w:rsidR="0036512F" w:rsidRPr="001B553E" w:rsidRDefault="0036512F" w:rsidP="00187D6E">
      <w:pPr>
        <w:spacing w:line="276" w:lineRule="auto"/>
      </w:pPr>
    </w:p>
    <w:p w:rsidR="0036512F" w:rsidRPr="001B553E" w:rsidRDefault="0036512F" w:rsidP="00187D6E">
      <w:pPr>
        <w:spacing w:line="276" w:lineRule="auto"/>
        <w:rPr>
          <w:b/>
        </w:rPr>
      </w:pPr>
      <w:r w:rsidRPr="001B553E">
        <w:rPr>
          <w:b/>
        </w:rPr>
        <w:t>CALL TO ORDER</w:t>
      </w:r>
    </w:p>
    <w:p w:rsidR="0036512F" w:rsidRDefault="0036512F" w:rsidP="00187D6E">
      <w:pPr>
        <w:spacing w:line="276" w:lineRule="auto"/>
      </w:pPr>
      <w:r w:rsidRPr="001B553E">
        <w:t>Meeting was called to order at 9:0</w:t>
      </w:r>
      <w:r w:rsidR="00655551">
        <w:t>5</w:t>
      </w:r>
      <w:r w:rsidRPr="001B553E">
        <w:t xml:space="preserve"> a.m. by </w:t>
      </w:r>
      <w:r w:rsidR="00ED5A60" w:rsidRPr="001B553E">
        <w:t>President Beth Schuster.</w:t>
      </w:r>
    </w:p>
    <w:p w:rsidR="00CC5B36" w:rsidRDefault="00CC5B36" w:rsidP="00187D6E">
      <w:pPr>
        <w:spacing w:line="276" w:lineRule="auto"/>
      </w:pPr>
    </w:p>
    <w:p w:rsidR="00836B09" w:rsidRPr="00836B09" w:rsidRDefault="00836B09" w:rsidP="00187D6E">
      <w:pPr>
        <w:spacing w:line="276" w:lineRule="auto"/>
        <w:rPr>
          <w:u w:val="single"/>
        </w:rPr>
      </w:pPr>
      <w:r w:rsidRPr="00836B09">
        <w:rPr>
          <w:u w:val="single"/>
        </w:rPr>
        <w:t>Executive Director’s Report</w:t>
      </w:r>
    </w:p>
    <w:p w:rsidR="00AA002A" w:rsidRDefault="00836B09" w:rsidP="00187D6E">
      <w:pPr>
        <w:spacing w:line="276" w:lineRule="auto"/>
      </w:pPr>
      <w:r>
        <w:t xml:space="preserve">At this time, Claire submitted </w:t>
      </w:r>
      <w:r w:rsidR="00CC5B36">
        <w:t xml:space="preserve">her report (see attached). </w:t>
      </w:r>
    </w:p>
    <w:p w:rsidR="00CC5B36" w:rsidRDefault="00CC5B36" w:rsidP="00187D6E">
      <w:pPr>
        <w:spacing w:line="276" w:lineRule="auto"/>
      </w:pPr>
    </w:p>
    <w:p w:rsidR="00CC5B36" w:rsidRPr="00F16595" w:rsidRDefault="00B437A5" w:rsidP="00187D6E">
      <w:pPr>
        <w:spacing w:line="276" w:lineRule="auto"/>
        <w:rPr>
          <w:u w:val="single"/>
        </w:rPr>
      </w:pPr>
      <w:r w:rsidRPr="00F16595">
        <w:rPr>
          <w:u w:val="single"/>
        </w:rPr>
        <w:t>Program Management</w:t>
      </w:r>
    </w:p>
    <w:p w:rsidR="00BB0DE8" w:rsidRDefault="001A3089" w:rsidP="00187D6E">
      <w:pPr>
        <w:spacing w:line="276" w:lineRule="auto"/>
      </w:pPr>
      <w:r>
        <w:t>Claire updated the committee members on the</w:t>
      </w:r>
      <w:r w:rsidR="00F16595">
        <w:t xml:space="preserve"> Cancer Services Program R</w:t>
      </w:r>
      <w:r w:rsidR="00E262C4">
        <w:t xml:space="preserve">equest </w:t>
      </w:r>
      <w:proofErr w:type="gramStart"/>
      <w:r w:rsidR="00F16595">
        <w:t>F</w:t>
      </w:r>
      <w:r w:rsidR="00E262C4">
        <w:t>or</w:t>
      </w:r>
      <w:proofErr w:type="gramEnd"/>
      <w:r w:rsidR="00E262C4">
        <w:t xml:space="preserve"> </w:t>
      </w:r>
      <w:r w:rsidR="00F16595">
        <w:t>P</w:t>
      </w:r>
      <w:r w:rsidR="00E262C4">
        <w:t>roposals (RFP)</w:t>
      </w:r>
      <w:r w:rsidR="00F16595">
        <w:t xml:space="preserve">, which was released </w:t>
      </w:r>
      <w:r w:rsidR="00E262C4">
        <w:t xml:space="preserve">by the NYS Department of Health (NSYDOH) </w:t>
      </w:r>
      <w:r w:rsidR="00F16595">
        <w:t xml:space="preserve">on January 26, 2018. </w:t>
      </w:r>
      <w:r w:rsidR="00E262C4">
        <w:t>NYSDOH</w:t>
      </w:r>
      <w:r w:rsidR="00F16595">
        <w:t xml:space="preserve"> regionalized and consolidated service areas, folding Columbia and Green</w:t>
      </w:r>
      <w:r w:rsidR="002F2744">
        <w:t>e Counties</w:t>
      </w:r>
      <w:r w:rsidR="00F16595">
        <w:t xml:space="preserve"> into a service area that </w:t>
      </w:r>
      <w:r w:rsidR="00E262C4">
        <w:t xml:space="preserve">also </w:t>
      </w:r>
      <w:r w:rsidR="00F16595">
        <w:t xml:space="preserve">includes Albany, Rensselaer and Saratoga Counties.  Claire reported that the decision was made to </w:t>
      </w:r>
      <w:r w:rsidR="00E262C4">
        <w:t xml:space="preserve">not </w:t>
      </w:r>
      <w:r w:rsidR="00F16595">
        <w:t>submit an application because the Consortium doesn’t have the capacity or mandate to serve such a large area. The Consortium will continue to work with existing clients</w:t>
      </w:r>
      <w:r w:rsidR="00E262C4">
        <w:t>, but will not conduct outreach activities to attract new clients</w:t>
      </w:r>
      <w:r w:rsidR="00C9208C">
        <w:t xml:space="preserve">. </w:t>
      </w:r>
      <w:r w:rsidR="00F16595">
        <w:t xml:space="preserve">We expect to receive </w:t>
      </w:r>
      <w:r w:rsidR="00541247">
        <w:t xml:space="preserve">information </w:t>
      </w:r>
      <w:r w:rsidR="00E262C4">
        <w:t xml:space="preserve">about transferring/closing out the program </w:t>
      </w:r>
      <w:r w:rsidR="00541247">
        <w:t xml:space="preserve">in July, </w:t>
      </w:r>
      <w:r w:rsidR="00E262C4">
        <w:t>in anticipation of a program end date of</w:t>
      </w:r>
      <w:r w:rsidR="00541247">
        <w:t xml:space="preserve"> September 30, 2018. </w:t>
      </w:r>
    </w:p>
    <w:p w:rsidR="00BB0DE8" w:rsidRDefault="00BB0DE8" w:rsidP="00187D6E">
      <w:pPr>
        <w:spacing w:line="276" w:lineRule="auto"/>
      </w:pPr>
    </w:p>
    <w:p w:rsidR="00541247" w:rsidRDefault="00BB0DE8" w:rsidP="00187D6E">
      <w:pPr>
        <w:spacing w:line="276" w:lineRule="auto"/>
      </w:pPr>
      <w:r>
        <w:t>Claire also shared the recent developments regarding the Navigator and R</w:t>
      </w:r>
      <w:r w:rsidR="00566243">
        <w:t>ural Health Network (R</w:t>
      </w:r>
      <w:r>
        <w:t>HN</w:t>
      </w:r>
      <w:r w:rsidR="00566243">
        <w:t>) Programs</w:t>
      </w:r>
      <w:r>
        <w:t xml:space="preserve">. Navigator’s </w:t>
      </w:r>
      <w:r w:rsidR="00541247">
        <w:t xml:space="preserve">current contract was scheduled to end on September 30, 2018; however, the contract has been extended until April 30, 2019. An RFP is expected to be released early this summer. The </w:t>
      </w:r>
      <w:r w:rsidR="00566243">
        <w:t>RHN</w:t>
      </w:r>
      <w:r w:rsidR="00541247">
        <w:t xml:space="preserve"> Program contract was scheduled to end on </w:t>
      </w:r>
      <w:r w:rsidR="002F2744">
        <w:t>March 30</w:t>
      </w:r>
      <w:r w:rsidR="00541247">
        <w:t>, 2018</w:t>
      </w:r>
      <w:r w:rsidR="00566243">
        <w:t xml:space="preserve"> but </w:t>
      </w:r>
      <w:r w:rsidR="00541247">
        <w:t xml:space="preserve"> has been extended to December 31, 2018. </w:t>
      </w:r>
      <w:r w:rsidR="002F2744">
        <w:t xml:space="preserve"> Since </w:t>
      </w:r>
      <w:r w:rsidR="00541247">
        <w:t xml:space="preserve"> the 2019 Executive Budget</w:t>
      </w:r>
      <w:r w:rsidR="002F2744">
        <w:t xml:space="preserve"> </w:t>
      </w:r>
      <w:r w:rsidR="00541247">
        <w:t xml:space="preserve"> propose</w:t>
      </w:r>
      <w:r w:rsidR="002F2744">
        <w:t>s an additional 20% cut to the program, a seriously slimmed down budget must be submitted by March 12</w:t>
      </w:r>
      <w:r w:rsidR="002F2744" w:rsidRPr="00C9208C">
        <w:rPr>
          <w:vertAlign w:val="superscript"/>
        </w:rPr>
        <w:t>th</w:t>
      </w:r>
      <w:r w:rsidR="002F2744">
        <w:t xml:space="preserve">. </w:t>
      </w:r>
      <w:r w:rsidR="00566243">
        <w:t xml:space="preserve"> Since the Consortium relies on cost-accounting for numerous expenses, changes to one budget often beget changes to others, so budget modifications will also need to be submitted.  </w:t>
      </w:r>
      <w:r w:rsidR="002F2744">
        <w:t>Should th</w:t>
      </w:r>
      <w:r w:rsidR="00566243">
        <w:t>e final State Budget retain the Executive Budget’s</w:t>
      </w:r>
      <w:r w:rsidR="00541247">
        <w:t xml:space="preserve"> cuts</w:t>
      </w:r>
      <w:r w:rsidR="002F2744">
        <w:t xml:space="preserve">, it would represent a dramatic reduction in </w:t>
      </w:r>
      <w:r w:rsidR="00566243">
        <w:t>the agency’s</w:t>
      </w:r>
      <w:r w:rsidR="00541247">
        <w:t xml:space="preserve"> core funds</w:t>
      </w:r>
      <w:r w:rsidR="002F2744">
        <w:t>.</w:t>
      </w:r>
      <w:r w:rsidR="00C9208C">
        <w:t xml:space="preserve"> </w:t>
      </w:r>
      <w:bookmarkStart w:id="0" w:name="_GoBack"/>
      <w:bookmarkEnd w:id="0"/>
      <w:r w:rsidR="00B02E82">
        <w:t>Claire suggested it is possible that the agency may need to replace budget shortfalls from the fund balance.</w:t>
      </w:r>
      <w:r w:rsidR="00566243">
        <w:t xml:space="preserve"> </w:t>
      </w:r>
    </w:p>
    <w:p w:rsidR="007A5B69" w:rsidRDefault="007A5B69" w:rsidP="00187D6E">
      <w:pPr>
        <w:spacing w:line="276" w:lineRule="auto"/>
      </w:pPr>
    </w:p>
    <w:p w:rsidR="007A5B69" w:rsidRDefault="007A5B69" w:rsidP="00187D6E">
      <w:pPr>
        <w:spacing w:line="276" w:lineRule="auto"/>
        <w:rPr>
          <w:u w:val="single"/>
        </w:rPr>
      </w:pPr>
      <w:r w:rsidRPr="007A5B69">
        <w:rPr>
          <w:u w:val="single"/>
        </w:rPr>
        <w:t>Personnel Management</w:t>
      </w:r>
    </w:p>
    <w:p w:rsidR="007A5B69" w:rsidRDefault="003F2CD6" w:rsidP="00187D6E">
      <w:pPr>
        <w:spacing w:line="276" w:lineRule="auto"/>
      </w:pPr>
      <w:r>
        <w:t>Claire reported that t</w:t>
      </w:r>
      <w:r w:rsidR="007A5B69">
        <w:t xml:space="preserve">he </w:t>
      </w:r>
      <w:r w:rsidR="001A3089">
        <w:t>termination</w:t>
      </w:r>
      <w:r w:rsidR="007A5B69">
        <w:t xml:space="preserve"> of the Can</w:t>
      </w:r>
      <w:r>
        <w:t>cer Services Program</w:t>
      </w:r>
      <w:r w:rsidR="00BB0DE8">
        <w:t>,</w:t>
      </w:r>
      <w:r>
        <w:t xml:space="preserve"> and</w:t>
      </w:r>
      <w:r w:rsidR="007A5B69">
        <w:t xml:space="preserve"> </w:t>
      </w:r>
      <w:r w:rsidR="00773633">
        <w:t xml:space="preserve">decreases in </w:t>
      </w:r>
      <w:proofErr w:type="spellStart"/>
      <w:r w:rsidR="005C581B">
        <w:t>NY</w:t>
      </w:r>
      <w:r w:rsidR="001A3089">
        <w:t>Connects</w:t>
      </w:r>
      <w:proofErr w:type="spellEnd"/>
      <w:r w:rsidR="001A3089">
        <w:t xml:space="preserve"> funding </w:t>
      </w:r>
      <w:r>
        <w:t>have led to several staffing changes:</w:t>
      </w:r>
    </w:p>
    <w:p w:rsidR="003F2CD6" w:rsidRDefault="00BB0DE8" w:rsidP="00187D6E">
      <w:pPr>
        <w:spacing w:line="276" w:lineRule="auto"/>
      </w:pPr>
      <w:r>
        <w:t>-</w:t>
      </w:r>
      <w:r w:rsidR="003F2CD6">
        <w:t>Darcy Connor has been hired as CSP Coordinator by St. Peter’s Health Partners.</w:t>
      </w:r>
    </w:p>
    <w:p w:rsidR="003F2CD6" w:rsidRDefault="00BB0DE8" w:rsidP="00187D6E">
      <w:pPr>
        <w:spacing w:line="276" w:lineRule="auto"/>
      </w:pPr>
      <w:r>
        <w:t>-</w:t>
      </w:r>
      <w:r w:rsidR="005C581B">
        <w:t xml:space="preserve">Taylor Wenk, who has been working both in NY Connects and Navigator, </w:t>
      </w:r>
      <w:r w:rsidR="003F2CD6">
        <w:t>will continue as</w:t>
      </w:r>
      <w:r w:rsidR="005C581B">
        <w:t xml:space="preserve"> a</w:t>
      </w:r>
      <w:r w:rsidR="003F2CD6">
        <w:t xml:space="preserve"> Navigator two days a week, and will step into the role of CSP Coordinator at the Consortium</w:t>
      </w:r>
      <w:r w:rsidR="005C581B">
        <w:t xml:space="preserve"> for three days a week</w:t>
      </w:r>
      <w:r w:rsidR="003F2CD6">
        <w:t xml:space="preserve"> until the program closes out at the end of September.</w:t>
      </w:r>
    </w:p>
    <w:p w:rsidR="005C581B" w:rsidRPr="007A5B69" w:rsidRDefault="00BB0DE8" w:rsidP="00187D6E">
      <w:pPr>
        <w:spacing w:line="276" w:lineRule="auto"/>
      </w:pPr>
      <w:r>
        <w:t>-</w:t>
      </w:r>
      <w:r w:rsidR="005C581B">
        <w:t>Lynn Sanders, part-time data manager for CSP, had named her retirement date of March 30, 2018 prior to the news of the Cancer Service Program RFP. Fiscal Clerk Susan Long will step into Lynn’s position u</w:t>
      </w:r>
      <w:r w:rsidR="001A3089">
        <w:t>ntil the program closes at the e</w:t>
      </w:r>
      <w:r w:rsidR="005C581B">
        <w:t>nd of September.</w:t>
      </w:r>
    </w:p>
    <w:p w:rsidR="007A5B69" w:rsidRDefault="007A5B69" w:rsidP="00187D6E">
      <w:pPr>
        <w:spacing w:line="276" w:lineRule="auto"/>
      </w:pPr>
    </w:p>
    <w:p w:rsidR="005C581B" w:rsidRPr="005C581B" w:rsidRDefault="005C581B" w:rsidP="00187D6E">
      <w:pPr>
        <w:spacing w:line="276" w:lineRule="auto"/>
        <w:rPr>
          <w:u w:val="single"/>
        </w:rPr>
      </w:pPr>
      <w:r>
        <w:rPr>
          <w:u w:val="single"/>
        </w:rPr>
        <w:t>Policy, Strategy, and Program Planning</w:t>
      </w:r>
    </w:p>
    <w:p w:rsidR="007A5B69" w:rsidRDefault="00B02E82" w:rsidP="00187D6E">
      <w:pPr>
        <w:spacing w:line="276" w:lineRule="auto"/>
      </w:pPr>
      <w:r>
        <w:t xml:space="preserve">Claire initiated a conversation with the Committee </w:t>
      </w:r>
      <w:r w:rsidR="00E262C4">
        <w:t>about</w:t>
      </w:r>
      <w:r>
        <w:t xml:space="preserve"> major forces she sees operating upon the agency, including </w:t>
      </w:r>
      <w:r>
        <w:lastRenderedPageBreak/>
        <w:t>regionalization and consolidation of service areas</w:t>
      </w:r>
      <w:r w:rsidR="00E262C4">
        <w:t xml:space="preserve"> and</w:t>
      </w:r>
      <w:r>
        <w:t xml:space="preserve"> reduction</w:t>
      </w:r>
      <w:r w:rsidR="00E262C4">
        <w:t>s</w:t>
      </w:r>
      <w:r>
        <w:t xml:space="preserve"> in funding or total elimination of long-standing public health programming</w:t>
      </w:r>
      <w:r w:rsidR="00E262C4">
        <w:t xml:space="preserve">. </w:t>
      </w:r>
      <w:r>
        <w:t xml:space="preserve">She also spoke about some ways small not-for-profit organizations may position themselves in </w:t>
      </w:r>
      <w:r w:rsidR="00E262C4">
        <w:t>the current o</w:t>
      </w:r>
      <w:r>
        <w:t>perating environment</w:t>
      </w:r>
      <w:r w:rsidR="00E262C4">
        <w:t xml:space="preserve">, </w:t>
      </w:r>
      <w:r w:rsidR="00566243">
        <w:t>through</w:t>
      </w:r>
      <w:r w:rsidR="00E262C4">
        <w:t xml:space="preserve"> mergers, acquisitions and other arrangements.  </w:t>
      </w:r>
      <w:r>
        <w:t xml:space="preserve"> </w:t>
      </w:r>
      <w:r w:rsidR="005C581B">
        <w:t xml:space="preserve">The </w:t>
      </w:r>
      <w:r>
        <w:t xml:space="preserve">Committee asked Claire </w:t>
      </w:r>
      <w:r w:rsidR="00E262C4">
        <w:t>to</w:t>
      </w:r>
      <w:r>
        <w:t xml:space="preserve"> alert the Entire Board to </w:t>
      </w:r>
      <w:r w:rsidR="00E262C4">
        <w:t>this discussion during</w:t>
      </w:r>
      <w:r>
        <w:t xml:space="preserve"> her Executive Director’s report at the April Board Meeting and ensure that there is a </w:t>
      </w:r>
      <w:r w:rsidR="00E262C4">
        <w:t xml:space="preserve">more extensive </w:t>
      </w:r>
      <w:r>
        <w:t xml:space="preserve">discussion focused on strategic planning at the June Board meeting. </w:t>
      </w:r>
    </w:p>
    <w:p w:rsidR="001A3EF7" w:rsidRDefault="001A3EF7" w:rsidP="00187D6E">
      <w:pPr>
        <w:spacing w:line="276" w:lineRule="auto"/>
      </w:pPr>
    </w:p>
    <w:p w:rsidR="001A3EF7" w:rsidRDefault="001A3EF7" w:rsidP="00187D6E">
      <w:pPr>
        <w:spacing w:line="276" w:lineRule="auto"/>
        <w:rPr>
          <w:u w:val="single"/>
        </w:rPr>
      </w:pPr>
      <w:r w:rsidRPr="001A3EF7">
        <w:rPr>
          <w:u w:val="single"/>
        </w:rPr>
        <w:t>Action Item</w:t>
      </w:r>
    </w:p>
    <w:p w:rsidR="007538E6" w:rsidRDefault="0046470A" w:rsidP="00187D6E">
      <w:pPr>
        <w:spacing w:line="276" w:lineRule="auto"/>
      </w:pPr>
      <w:r>
        <w:t>Due to the snow c</w:t>
      </w:r>
      <w:r w:rsidR="007538E6">
        <w:t xml:space="preserve">ancellation of the </w:t>
      </w:r>
      <w:r w:rsidR="001A3089">
        <w:t>full Board M</w:t>
      </w:r>
      <w:r>
        <w:t>eeting scheduled for February 7</w:t>
      </w:r>
      <w:r w:rsidRPr="0046470A">
        <w:rPr>
          <w:vertAlign w:val="superscript"/>
        </w:rPr>
        <w:t>th</w:t>
      </w:r>
      <w:r>
        <w:t>, the Executive Committee was asked to vote on the following:</w:t>
      </w:r>
    </w:p>
    <w:p w:rsidR="0046470A" w:rsidRDefault="0046470A" w:rsidP="00187D6E">
      <w:pPr>
        <w:spacing w:line="276" w:lineRule="auto"/>
      </w:pPr>
    </w:p>
    <w:p w:rsidR="0046470A" w:rsidRPr="0046470A" w:rsidRDefault="0046470A" w:rsidP="0046470A">
      <w:pPr>
        <w:pStyle w:val="NoSpacing"/>
        <w:widowControl/>
        <w:numPr>
          <w:ilvl w:val="0"/>
          <w:numId w:val="12"/>
        </w:numPr>
        <w:spacing w:line="360" w:lineRule="auto"/>
        <w:rPr>
          <w:b/>
        </w:rPr>
      </w:pPr>
      <w:r w:rsidRPr="0046470A">
        <w:rPr>
          <w:b/>
        </w:rPr>
        <w:t xml:space="preserve">A motion to approve the employer contribution to the 401(k) retirement account.  </w:t>
      </w:r>
    </w:p>
    <w:p w:rsidR="0046470A" w:rsidRPr="0046470A" w:rsidRDefault="0046470A" w:rsidP="00C9208C">
      <w:pPr>
        <w:pStyle w:val="NoSpacing"/>
        <w:spacing w:after="120"/>
        <w:ind w:left="720"/>
        <w:rPr>
          <w:b/>
        </w:rPr>
      </w:pPr>
      <w:r w:rsidRPr="0046470A">
        <w:rPr>
          <w:b/>
        </w:rPr>
        <w:t>Be it RESOLVED, the Executive Committee moves to approve the employer contribution to the 401(k) retirement account. [</w:t>
      </w:r>
      <w:r w:rsidRPr="0046470A">
        <w:rPr>
          <w:b/>
          <w:i/>
        </w:rPr>
        <w:t>All members may act</w:t>
      </w:r>
      <w:r w:rsidRPr="0046470A">
        <w:rPr>
          <w:b/>
        </w:rPr>
        <w:t>]</w:t>
      </w:r>
    </w:p>
    <w:p w:rsidR="0046470A" w:rsidRPr="005C25A3" w:rsidRDefault="005C25A3" w:rsidP="00187D6E">
      <w:pPr>
        <w:spacing w:line="276" w:lineRule="auto"/>
        <w:rPr>
          <w:b/>
        </w:rPr>
      </w:pPr>
      <w:r w:rsidRPr="005C25A3">
        <w:rPr>
          <w:b/>
        </w:rPr>
        <w:t>Motion made by Linda Trip, seconded by Art Proper, and unanimously approved.</w:t>
      </w:r>
    </w:p>
    <w:p w:rsidR="005C25A3" w:rsidRPr="007538E6" w:rsidRDefault="005C25A3" w:rsidP="00187D6E">
      <w:pPr>
        <w:spacing w:line="276" w:lineRule="auto"/>
      </w:pPr>
    </w:p>
    <w:p w:rsidR="00541247" w:rsidRPr="005C25A3" w:rsidRDefault="005C25A3" w:rsidP="00187D6E">
      <w:pPr>
        <w:spacing w:line="276" w:lineRule="auto"/>
        <w:rPr>
          <w:u w:val="single"/>
        </w:rPr>
      </w:pPr>
      <w:r w:rsidRPr="005C25A3">
        <w:rPr>
          <w:u w:val="single"/>
        </w:rPr>
        <w:t>Other Discussion</w:t>
      </w:r>
    </w:p>
    <w:p w:rsidR="00541247" w:rsidRDefault="005C25A3" w:rsidP="00187D6E">
      <w:pPr>
        <w:spacing w:line="276" w:lineRule="auto"/>
      </w:pPr>
      <w:r>
        <w:t>Claire informed the Committee that there was an audit concern regarding approval to purchase two vehicle</w:t>
      </w:r>
      <w:r w:rsidR="001A3089">
        <w:t xml:space="preserve">s. It was a process oversight; </w:t>
      </w:r>
      <w:r>
        <w:t>the fiscal policy require</w:t>
      </w:r>
      <w:r w:rsidR="001A3089">
        <w:t>s</w:t>
      </w:r>
      <w:r>
        <w:t xml:space="preserve"> approval for purchases over $10,000</w:t>
      </w:r>
      <w:r w:rsidR="00E262C4">
        <w:t>, but there was no formal action taken by the Budget and Finance Committee</w:t>
      </w:r>
      <w:r>
        <w:t>.  The audit labeled this a ‘low severity management point’. Discussion arose over items such as tobacco advertising, which can have budgeted items exceeding $10,000, and can’t always be scheduled to fall within meeting times</w:t>
      </w:r>
      <w:r w:rsidR="001A3089">
        <w:t xml:space="preserve"> for a vote</w:t>
      </w:r>
      <w:r>
        <w:t>. The question</w:t>
      </w:r>
      <w:r w:rsidR="006D4881">
        <w:t xml:space="preserve"> arose</w:t>
      </w:r>
      <w:r>
        <w:t xml:space="preserve"> of whether the Budget and Finance Committee can pre-approve certain </w:t>
      </w:r>
      <w:r w:rsidR="006D4881">
        <w:t>items; it was suggested that the Budget and Finance Committee look at modifying the fiscal policy, and it was put on that committee’s agenda for the March 20</w:t>
      </w:r>
      <w:r w:rsidR="006D4881" w:rsidRPr="006D4881">
        <w:rPr>
          <w:vertAlign w:val="superscript"/>
        </w:rPr>
        <w:t>th</w:t>
      </w:r>
      <w:r w:rsidR="006D4881">
        <w:t xml:space="preserve"> meeting.</w:t>
      </w:r>
    </w:p>
    <w:p w:rsidR="00C90E2C" w:rsidRDefault="00C90E2C" w:rsidP="00187D6E">
      <w:pPr>
        <w:widowControl/>
        <w:spacing w:line="276" w:lineRule="auto"/>
        <w:rPr>
          <w:rFonts w:cs="Times New Roman"/>
        </w:rPr>
      </w:pPr>
    </w:p>
    <w:p w:rsidR="00D758B1" w:rsidRPr="009E3FC4" w:rsidRDefault="000E7446" w:rsidP="009E3FC4">
      <w:pPr>
        <w:widowControl/>
        <w:spacing w:line="276" w:lineRule="auto"/>
        <w:ind w:left="-288"/>
        <w:rPr>
          <w:rFonts w:cs="Times New Roman"/>
        </w:rPr>
      </w:pPr>
      <w:r>
        <w:rPr>
          <w:rFonts w:cs="Times New Roman"/>
        </w:rPr>
        <w:t xml:space="preserve">  </w:t>
      </w:r>
      <w:r w:rsidR="009E3FC4">
        <w:rPr>
          <w:rFonts w:cs="Times New Roman"/>
        </w:rPr>
        <w:t xml:space="preserve">    </w:t>
      </w:r>
      <w:r w:rsidR="00C41F7B" w:rsidRPr="001B553E">
        <w:rPr>
          <w:b/>
        </w:rPr>
        <w:t>A</w:t>
      </w:r>
      <w:r w:rsidR="0036512F" w:rsidRPr="001B553E">
        <w:rPr>
          <w:b/>
        </w:rPr>
        <w:t>DJOURNMENT</w:t>
      </w:r>
    </w:p>
    <w:p w:rsidR="0036512F" w:rsidRPr="001B553E" w:rsidRDefault="00CF4A76" w:rsidP="00187D6E">
      <w:pPr>
        <w:spacing w:line="276" w:lineRule="auto"/>
        <w:jc w:val="both"/>
      </w:pPr>
      <w:r w:rsidRPr="001B553E">
        <w:t>T</w:t>
      </w:r>
      <w:r w:rsidR="002139E0" w:rsidRPr="001B553E">
        <w:t>he meeting was adjourned</w:t>
      </w:r>
      <w:r w:rsidRPr="001B553E">
        <w:t xml:space="preserve"> at </w:t>
      </w:r>
      <w:r w:rsidR="00655551">
        <w:t>10:05</w:t>
      </w:r>
      <w:r w:rsidR="00EA79E6" w:rsidRPr="001B553E">
        <w:t xml:space="preserve"> </w:t>
      </w:r>
      <w:r w:rsidRPr="001B553E">
        <w:t>am.</w:t>
      </w:r>
    </w:p>
    <w:p w:rsidR="006C09BC" w:rsidRPr="001B553E" w:rsidRDefault="006C09BC" w:rsidP="00187D6E">
      <w:pPr>
        <w:spacing w:line="276" w:lineRule="auto"/>
        <w:jc w:val="both"/>
      </w:pPr>
    </w:p>
    <w:p w:rsidR="00EA79E6" w:rsidRPr="00C9208C" w:rsidRDefault="006C09BC" w:rsidP="001D1113">
      <w:pPr>
        <w:spacing w:line="276" w:lineRule="auto"/>
        <w:rPr>
          <w:b/>
        </w:rPr>
      </w:pPr>
      <w:r w:rsidRPr="001B553E">
        <w:t xml:space="preserve">The next Executive Committee meeting is scheduled for </w:t>
      </w:r>
      <w:r w:rsidR="00836B09" w:rsidRPr="00C9208C">
        <w:rPr>
          <w:b/>
        </w:rPr>
        <w:t>May 2, 2018</w:t>
      </w:r>
    </w:p>
    <w:p w:rsidR="00836B09" w:rsidRDefault="00836B09" w:rsidP="001D1113">
      <w:pPr>
        <w:spacing w:line="276" w:lineRule="auto"/>
      </w:pPr>
    </w:p>
    <w:p w:rsidR="00836B09" w:rsidRDefault="00836B09" w:rsidP="001D1113">
      <w:pPr>
        <w:spacing w:line="276" w:lineRule="auto"/>
        <w:rPr>
          <w:i/>
        </w:rPr>
      </w:pPr>
      <w:r>
        <w:rPr>
          <w:i/>
        </w:rPr>
        <w:t>Notes respectfully prepared and submitted by Ashling Kelly on March 21, 2018.</w:t>
      </w:r>
    </w:p>
    <w:p w:rsidR="006C4B30" w:rsidRDefault="006C4B30" w:rsidP="001D1113">
      <w:pPr>
        <w:spacing w:line="276" w:lineRule="auto"/>
        <w:rPr>
          <w:i/>
        </w:rPr>
      </w:pPr>
    </w:p>
    <w:p w:rsidR="006C4B30" w:rsidRDefault="006C4B30" w:rsidP="001D1113">
      <w:pPr>
        <w:spacing w:line="276" w:lineRule="auto"/>
        <w:rPr>
          <w:i/>
        </w:rPr>
      </w:pPr>
    </w:p>
    <w:p w:rsidR="006C4B30" w:rsidRDefault="006C4B30" w:rsidP="001D1113">
      <w:pPr>
        <w:spacing w:line="276" w:lineRule="auto"/>
        <w:rPr>
          <w:i/>
        </w:rPr>
      </w:pPr>
    </w:p>
    <w:p w:rsidR="006C4B30" w:rsidRDefault="006C4B30" w:rsidP="001D1113">
      <w:pPr>
        <w:spacing w:line="276" w:lineRule="auto"/>
        <w:rPr>
          <w:i/>
        </w:rPr>
      </w:pPr>
    </w:p>
    <w:p w:rsidR="006C4B30" w:rsidRDefault="006C4B30" w:rsidP="001D1113">
      <w:pPr>
        <w:spacing w:line="276" w:lineRule="auto"/>
        <w:rPr>
          <w:i/>
        </w:rPr>
      </w:pPr>
    </w:p>
    <w:p w:rsidR="006C4B30" w:rsidRDefault="006C4B30" w:rsidP="001D1113">
      <w:pPr>
        <w:spacing w:line="276" w:lineRule="auto"/>
        <w:rPr>
          <w:i/>
        </w:rPr>
      </w:pPr>
    </w:p>
    <w:p w:rsidR="006C4B30" w:rsidRDefault="006C4B30" w:rsidP="001D1113">
      <w:pPr>
        <w:spacing w:line="276" w:lineRule="auto"/>
        <w:rPr>
          <w:i/>
        </w:rPr>
      </w:pPr>
    </w:p>
    <w:p w:rsidR="006C4B30" w:rsidRDefault="006C4B30" w:rsidP="001D1113">
      <w:pPr>
        <w:spacing w:line="276" w:lineRule="auto"/>
        <w:rPr>
          <w:i/>
        </w:rPr>
      </w:pPr>
    </w:p>
    <w:p w:rsidR="006C4B30" w:rsidRPr="00564FD5" w:rsidRDefault="006C4B30" w:rsidP="006C4B30">
      <w:pPr>
        <w:rPr>
          <w:b/>
          <w:sz w:val="28"/>
        </w:rPr>
      </w:pPr>
      <w:r w:rsidRPr="00564FD5">
        <w:rPr>
          <w:b/>
          <w:sz w:val="28"/>
        </w:rPr>
        <w:t xml:space="preserve">Columbia County Community Healthcare Consortium, Inc. </w:t>
      </w:r>
    </w:p>
    <w:p w:rsidR="006C4B30" w:rsidRPr="00564FD5" w:rsidRDefault="006C4B30" w:rsidP="006C4B30">
      <w:pPr>
        <w:rPr>
          <w:b/>
          <w:sz w:val="28"/>
        </w:rPr>
      </w:pPr>
      <w:r w:rsidRPr="00564FD5">
        <w:rPr>
          <w:b/>
          <w:sz w:val="28"/>
        </w:rPr>
        <w:t>Executive Director’s Report to the Executive Committee at its Meeting of March 7, 2018</w:t>
      </w:r>
    </w:p>
    <w:p w:rsidR="006C4B30" w:rsidRPr="00564FD5" w:rsidRDefault="006C4B30" w:rsidP="006C4B30">
      <w:pPr>
        <w:rPr>
          <w:sz w:val="28"/>
        </w:rPr>
      </w:pPr>
    </w:p>
    <w:p w:rsidR="006C4B30" w:rsidRPr="00B02E82" w:rsidRDefault="006C4B30" w:rsidP="006C4B30">
      <w:pPr>
        <w:spacing w:before="240"/>
        <w:jc w:val="both"/>
        <w:rPr>
          <w:b/>
        </w:rPr>
      </w:pPr>
      <w:r w:rsidRPr="002F2744">
        <w:rPr>
          <w:b/>
        </w:rPr>
        <w:t>Program Updates</w:t>
      </w:r>
    </w:p>
    <w:p w:rsidR="006C4B30" w:rsidRPr="00B02E82" w:rsidRDefault="006C4B30" w:rsidP="006C4B30">
      <w:pPr>
        <w:pStyle w:val="ListParagraph"/>
        <w:spacing w:before="60" w:after="60"/>
        <w:ind w:left="360"/>
        <w:contextualSpacing w:val="0"/>
        <w:jc w:val="both"/>
        <w:rPr>
          <w:rFonts w:asciiTheme="minorHAnsi" w:hAnsiTheme="minorHAnsi"/>
          <w:sz w:val="22"/>
          <w:szCs w:val="22"/>
          <w:u w:val="single"/>
        </w:rPr>
      </w:pPr>
    </w:p>
    <w:p w:rsidR="006C4B30" w:rsidRPr="00B02E82" w:rsidRDefault="006C4B30" w:rsidP="006C4B30">
      <w:pPr>
        <w:spacing w:before="60" w:after="60"/>
        <w:jc w:val="both"/>
        <w:rPr>
          <w:u w:val="single"/>
        </w:rPr>
      </w:pPr>
      <w:proofErr w:type="spellStart"/>
      <w:r w:rsidRPr="002F2744">
        <w:rPr>
          <w:u w:val="single"/>
        </w:rPr>
        <w:t>NYConnects</w:t>
      </w:r>
      <w:proofErr w:type="spellEnd"/>
      <w:r w:rsidRPr="002F2744">
        <w:rPr>
          <w:u w:val="single"/>
        </w:rPr>
        <w:t xml:space="preserve"> Program Update</w:t>
      </w:r>
    </w:p>
    <w:p w:rsidR="006C4B30" w:rsidRPr="00B02E82" w:rsidRDefault="006C4B30" w:rsidP="006C4B30">
      <w:pPr>
        <w:ind w:left="360"/>
      </w:pPr>
      <w:r w:rsidRPr="00B02E82">
        <w:t xml:space="preserve">By way of reminder, the program has had two sources of support: (1) </w:t>
      </w:r>
      <w:proofErr w:type="spellStart"/>
      <w:r w:rsidRPr="00B02E82">
        <w:t>NYConnects</w:t>
      </w:r>
      <w:proofErr w:type="spellEnd"/>
      <w:r w:rsidRPr="00B02E82">
        <w:t xml:space="preserve"> “base” funding, which has been </w:t>
      </w:r>
      <w:r w:rsidRPr="00B02E82">
        <w:lastRenderedPageBreak/>
        <w:t xml:space="preserve">$43,987 per contract year, and (2) </w:t>
      </w:r>
      <w:proofErr w:type="spellStart"/>
      <w:r w:rsidRPr="00B02E82">
        <w:t>NYConnects</w:t>
      </w:r>
      <w:proofErr w:type="spellEnd"/>
      <w:r w:rsidRPr="00B02E82">
        <w:t xml:space="preserve"> Expansion and Enhancement Program (EEP) funding, which had been $97,102 for a 15-month period ending March 31, 2018.  The “base funding” will end on March 31, 2018.  That will leave us to operate the program with EEP funding alone, which is expected to be $90,822 for a 12-month period starting April 1, 2018. </w:t>
      </w:r>
    </w:p>
    <w:p w:rsidR="006C4B30" w:rsidRPr="00B02E82" w:rsidRDefault="006C4B30" w:rsidP="006C4B30">
      <w:pPr>
        <w:ind w:left="360"/>
      </w:pPr>
    </w:p>
    <w:p w:rsidR="006C4B30" w:rsidRPr="00B02E82" w:rsidRDefault="006C4B30" w:rsidP="006C4B30">
      <w:pPr>
        <w:ind w:left="360"/>
      </w:pPr>
      <w:r w:rsidRPr="00B02E82">
        <w:t>Staff effects:</w:t>
      </w:r>
    </w:p>
    <w:p w:rsidR="006C4B30" w:rsidRPr="00B02E82" w:rsidRDefault="006C4B30" w:rsidP="006C4B30">
      <w:pPr>
        <w:ind w:left="360"/>
      </w:pPr>
      <w:r w:rsidRPr="00B02E82">
        <w:t xml:space="preserve">When fully funded, the </w:t>
      </w:r>
      <w:proofErr w:type="spellStart"/>
      <w:r w:rsidRPr="00B02E82">
        <w:t>NYConnects</w:t>
      </w:r>
      <w:proofErr w:type="spellEnd"/>
      <w:r w:rsidRPr="00B02E82">
        <w:t xml:space="preserve"> Program has the following staffing pattern:</w:t>
      </w:r>
    </w:p>
    <w:p w:rsidR="006C4B30" w:rsidRPr="00B02E82" w:rsidRDefault="006C4B30" w:rsidP="006C4B30">
      <w:pPr>
        <w:pStyle w:val="ListParagraph"/>
        <w:numPr>
          <w:ilvl w:val="0"/>
          <w:numId w:val="13"/>
        </w:numPr>
        <w:rPr>
          <w:rFonts w:asciiTheme="minorHAnsi" w:hAnsiTheme="minorHAnsi"/>
          <w:sz w:val="22"/>
          <w:szCs w:val="22"/>
        </w:rPr>
      </w:pPr>
      <w:r w:rsidRPr="00B02E82">
        <w:rPr>
          <w:rFonts w:asciiTheme="minorHAnsi" w:hAnsiTheme="minorHAnsi"/>
          <w:sz w:val="22"/>
          <w:szCs w:val="22"/>
        </w:rPr>
        <w:t>Claire Parde, Executive Director—10%</w:t>
      </w:r>
    </w:p>
    <w:p w:rsidR="006C4B30" w:rsidRPr="00B02E82" w:rsidRDefault="006C4B30" w:rsidP="006C4B30">
      <w:pPr>
        <w:pStyle w:val="ListParagraph"/>
        <w:numPr>
          <w:ilvl w:val="0"/>
          <w:numId w:val="13"/>
        </w:numPr>
        <w:rPr>
          <w:rFonts w:asciiTheme="minorHAnsi" w:hAnsiTheme="minorHAnsi"/>
          <w:sz w:val="22"/>
          <w:szCs w:val="22"/>
        </w:rPr>
      </w:pPr>
      <w:r w:rsidRPr="00B02E82">
        <w:rPr>
          <w:rFonts w:asciiTheme="minorHAnsi" w:hAnsiTheme="minorHAnsi"/>
          <w:sz w:val="22"/>
          <w:szCs w:val="22"/>
        </w:rPr>
        <w:t>Lisa Thomas, Program Director—40%</w:t>
      </w:r>
    </w:p>
    <w:p w:rsidR="006C4B30" w:rsidRPr="00B02E82" w:rsidRDefault="006C4B30" w:rsidP="006C4B30">
      <w:pPr>
        <w:pStyle w:val="ListParagraph"/>
        <w:numPr>
          <w:ilvl w:val="0"/>
          <w:numId w:val="13"/>
        </w:numPr>
        <w:rPr>
          <w:rFonts w:asciiTheme="minorHAnsi" w:hAnsiTheme="minorHAnsi"/>
          <w:sz w:val="22"/>
          <w:szCs w:val="22"/>
        </w:rPr>
      </w:pPr>
      <w:r w:rsidRPr="00B02E82">
        <w:rPr>
          <w:rFonts w:asciiTheme="minorHAnsi" w:hAnsiTheme="minorHAnsi"/>
          <w:sz w:val="22"/>
          <w:szCs w:val="22"/>
        </w:rPr>
        <w:t>Lynda Scheer, I&amp;A Specialist—80%</w:t>
      </w:r>
    </w:p>
    <w:p w:rsidR="006C4B30" w:rsidRPr="00B02E82" w:rsidRDefault="006C4B30" w:rsidP="006C4B30">
      <w:pPr>
        <w:pStyle w:val="ListParagraph"/>
        <w:numPr>
          <w:ilvl w:val="0"/>
          <w:numId w:val="13"/>
        </w:numPr>
        <w:rPr>
          <w:rFonts w:asciiTheme="minorHAnsi" w:hAnsiTheme="minorHAnsi"/>
          <w:sz w:val="22"/>
          <w:szCs w:val="22"/>
        </w:rPr>
      </w:pPr>
      <w:r w:rsidRPr="00B02E82">
        <w:rPr>
          <w:rFonts w:asciiTheme="minorHAnsi" w:hAnsiTheme="minorHAnsi"/>
          <w:sz w:val="22"/>
          <w:szCs w:val="22"/>
        </w:rPr>
        <w:t>Taylor Wenk, I&amp;A Specialist—40%</w:t>
      </w:r>
    </w:p>
    <w:p w:rsidR="006C4B30" w:rsidRPr="002F2744" w:rsidRDefault="006C4B30" w:rsidP="006C4B30">
      <w:pPr>
        <w:ind w:left="360"/>
      </w:pPr>
    </w:p>
    <w:p w:rsidR="006C4B30" w:rsidRPr="00B02E82" w:rsidRDefault="006C4B30" w:rsidP="006C4B30">
      <w:pPr>
        <w:ind w:left="360"/>
      </w:pPr>
      <w:r w:rsidRPr="00B02E82">
        <w:t>We will likely need to reduce the time as follows:</w:t>
      </w:r>
    </w:p>
    <w:p w:rsidR="006C4B30" w:rsidRPr="00B02E82" w:rsidRDefault="006C4B30" w:rsidP="006C4B30">
      <w:pPr>
        <w:pStyle w:val="ListParagraph"/>
        <w:numPr>
          <w:ilvl w:val="0"/>
          <w:numId w:val="13"/>
        </w:numPr>
        <w:rPr>
          <w:rFonts w:asciiTheme="minorHAnsi" w:hAnsiTheme="minorHAnsi"/>
          <w:sz w:val="22"/>
          <w:szCs w:val="22"/>
        </w:rPr>
      </w:pPr>
      <w:r w:rsidRPr="00B02E82">
        <w:rPr>
          <w:rFonts w:asciiTheme="minorHAnsi" w:hAnsiTheme="minorHAnsi"/>
          <w:sz w:val="22"/>
          <w:szCs w:val="22"/>
        </w:rPr>
        <w:t>Claire Parde, Executive Director—0%</w:t>
      </w:r>
    </w:p>
    <w:p w:rsidR="006C4B30" w:rsidRPr="00B02E82" w:rsidRDefault="006C4B30" w:rsidP="006C4B30">
      <w:pPr>
        <w:pStyle w:val="ListParagraph"/>
        <w:numPr>
          <w:ilvl w:val="0"/>
          <w:numId w:val="13"/>
        </w:numPr>
        <w:rPr>
          <w:rFonts w:asciiTheme="minorHAnsi" w:hAnsiTheme="minorHAnsi"/>
          <w:sz w:val="22"/>
          <w:szCs w:val="22"/>
        </w:rPr>
      </w:pPr>
      <w:r w:rsidRPr="00B02E82">
        <w:rPr>
          <w:rFonts w:asciiTheme="minorHAnsi" w:hAnsiTheme="minorHAnsi"/>
          <w:sz w:val="22"/>
          <w:szCs w:val="22"/>
        </w:rPr>
        <w:t>Lisa Thomas, Program Director—30%</w:t>
      </w:r>
    </w:p>
    <w:p w:rsidR="006C4B30" w:rsidRPr="00B02E82" w:rsidRDefault="006C4B30" w:rsidP="006C4B30">
      <w:pPr>
        <w:pStyle w:val="ListParagraph"/>
        <w:numPr>
          <w:ilvl w:val="0"/>
          <w:numId w:val="13"/>
        </w:numPr>
        <w:rPr>
          <w:rFonts w:asciiTheme="minorHAnsi" w:hAnsiTheme="minorHAnsi"/>
          <w:sz w:val="22"/>
          <w:szCs w:val="22"/>
        </w:rPr>
      </w:pPr>
      <w:r w:rsidRPr="00B02E82">
        <w:rPr>
          <w:rFonts w:asciiTheme="minorHAnsi" w:hAnsiTheme="minorHAnsi"/>
          <w:sz w:val="22"/>
          <w:szCs w:val="22"/>
        </w:rPr>
        <w:t>Lynda Scheer, I&amp;A Specialist—80%</w:t>
      </w:r>
    </w:p>
    <w:p w:rsidR="006C4B30" w:rsidRPr="00B02E82" w:rsidRDefault="006C4B30" w:rsidP="006C4B30">
      <w:pPr>
        <w:pStyle w:val="ListParagraph"/>
        <w:numPr>
          <w:ilvl w:val="0"/>
          <w:numId w:val="13"/>
        </w:numPr>
        <w:rPr>
          <w:rFonts w:asciiTheme="minorHAnsi" w:hAnsiTheme="minorHAnsi"/>
          <w:sz w:val="22"/>
          <w:szCs w:val="22"/>
        </w:rPr>
      </w:pPr>
      <w:r w:rsidRPr="00B02E82">
        <w:rPr>
          <w:rFonts w:asciiTheme="minorHAnsi" w:hAnsiTheme="minorHAnsi"/>
          <w:sz w:val="22"/>
          <w:szCs w:val="22"/>
        </w:rPr>
        <w:t>Taylor Wenk, I&amp;A Specialist—0%</w:t>
      </w:r>
    </w:p>
    <w:p w:rsidR="006C4B30" w:rsidRPr="002F2744" w:rsidRDefault="006C4B30" w:rsidP="006C4B30">
      <w:pPr>
        <w:ind w:left="360"/>
      </w:pPr>
    </w:p>
    <w:p w:rsidR="006C4B30" w:rsidRPr="00B02E82" w:rsidRDefault="006C4B30" w:rsidP="006C4B30">
      <w:pPr>
        <w:spacing w:before="60" w:after="60"/>
        <w:jc w:val="both"/>
        <w:rPr>
          <w:u w:val="single"/>
        </w:rPr>
      </w:pPr>
      <w:r w:rsidRPr="00B02E82">
        <w:rPr>
          <w:u w:val="single"/>
        </w:rPr>
        <w:t>Cancer Services Program Update:</w:t>
      </w:r>
    </w:p>
    <w:p w:rsidR="006C4B30" w:rsidRPr="00B02E82" w:rsidRDefault="006C4B30" w:rsidP="006C4B30">
      <w:pPr>
        <w:spacing w:before="60" w:after="60"/>
        <w:ind w:left="360"/>
        <w:jc w:val="both"/>
      </w:pPr>
      <w:r w:rsidRPr="00B02E82">
        <w:t>On January 26</w:t>
      </w:r>
      <w:r w:rsidRPr="00B02E82">
        <w:rPr>
          <w:vertAlign w:val="superscript"/>
        </w:rPr>
        <w:t>th</w:t>
      </w:r>
      <w:r w:rsidRPr="00B02E82">
        <w:t>, NYSDOH released the Request for Applications for the Breast, Cervical and Colorectal Cancer Services Program for a 5-year competitive grant to start on October 1, 2018. Unfortunately, NYSDOH will only be funding 22 contractors (as opposed to the 35 currently working across the state now) to serve 22 new service areas.  Columbia and Greene Counties will be included in a service area that also includes Albany, Rensselaer and Saratoga Counties.  We determined that we have neither the capacity nor the mandate to serve such a large area, nor do we expect we could submit an application that could compete with those we know are being prepared by Saratoga Hospital and St. Peter’s Health Partners.  Consequently, the Consortium will not be submitting an application and the CSP will end on September 30, 2018.</w:t>
      </w:r>
    </w:p>
    <w:p w:rsidR="006C4B30" w:rsidRPr="00B02E82" w:rsidRDefault="006C4B30" w:rsidP="006C4B30">
      <w:pPr>
        <w:spacing w:before="60" w:after="60"/>
        <w:ind w:left="360"/>
        <w:jc w:val="both"/>
      </w:pPr>
    </w:p>
    <w:p w:rsidR="006C4B30" w:rsidRPr="00B02E82" w:rsidRDefault="006C4B30" w:rsidP="006C4B30">
      <w:pPr>
        <w:spacing w:before="60" w:after="60"/>
        <w:ind w:left="360"/>
        <w:jc w:val="both"/>
      </w:pPr>
      <w:r w:rsidRPr="00B02E82">
        <w:t xml:space="preserve">Staff effects: </w:t>
      </w:r>
    </w:p>
    <w:p w:rsidR="006C4B30" w:rsidRPr="00B02E82" w:rsidRDefault="006C4B30" w:rsidP="006C4B30">
      <w:pPr>
        <w:spacing w:before="60" w:after="60"/>
        <w:ind w:left="360"/>
        <w:jc w:val="both"/>
      </w:pPr>
      <w:r w:rsidRPr="00B02E82">
        <w:t>When fully funded, the CSP had a three-person staffing pattern, as follows:</w:t>
      </w:r>
    </w:p>
    <w:p w:rsidR="006C4B30" w:rsidRPr="00B02E82" w:rsidRDefault="006C4B30" w:rsidP="006C4B30">
      <w:pPr>
        <w:pStyle w:val="ListParagraph"/>
        <w:numPr>
          <w:ilvl w:val="0"/>
          <w:numId w:val="17"/>
        </w:numPr>
        <w:spacing w:before="60" w:after="60"/>
        <w:jc w:val="both"/>
        <w:rPr>
          <w:rFonts w:asciiTheme="minorHAnsi" w:hAnsiTheme="minorHAnsi"/>
          <w:sz w:val="22"/>
          <w:szCs w:val="22"/>
        </w:rPr>
      </w:pPr>
      <w:r w:rsidRPr="00B02E82">
        <w:rPr>
          <w:rFonts w:asciiTheme="minorHAnsi" w:hAnsiTheme="minorHAnsi"/>
          <w:sz w:val="22"/>
          <w:szCs w:val="22"/>
        </w:rPr>
        <w:t>Darcy Connor, Program Director—100%</w:t>
      </w:r>
    </w:p>
    <w:p w:rsidR="006C4B30" w:rsidRPr="00B02E82" w:rsidRDefault="006C4B30" w:rsidP="006C4B30">
      <w:pPr>
        <w:pStyle w:val="ListParagraph"/>
        <w:numPr>
          <w:ilvl w:val="0"/>
          <w:numId w:val="17"/>
        </w:numPr>
        <w:spacing w:before="60" w:after="60"/>
        <w:jc w:val="both"/>
        <w:rPr>
          <w:rFonts w:asciiTheme="minorHAnsi" w:hAnsiTheme="minorHAnsi"/>
          <w:sz w:val="22"/>
          <w:szCs w:val="22"/>
        </w:rPr>
      </w:pPr>
      <w:r w:rsidRPr="00B02E82">
        <w:rPr>
          <w:rFonts w:asciiTheme="minorHAnsi" w:hAnsiTheme="minorHAnsi"/>
          <w:sz w:val="22"/>
          <w:szCs w:val="22"/>
        </w:rPr>
        <w:t>Lynn Sanders, Data Manager—60%</w:t>
      </w:r>
    </w:p>
    <w:p w:rsidR="006C4B30" w:rsidRPr="00B02E82" w:rsidRDefault="006C4B30" w:rsidP="006C4B30">
      <w:pPr>
        <w:pStyle w:val="ListParagraph"/>
        <w:numPr>
          <w:ilvl w:val="0"/>
          <w:numId w:val="17"/>
        </w:numPr>
        <w:spacing w:before="60" w:after="60"/>
        <w:jc w:val="both"/>
        <w:rPr>
          <w:rFonts w:asciiTheme="minorHAnsi" w:hAnsiTheme="minorHAnsi"/>
          <w:sz w:val="22"/>
          <w:szCs w:val="22"/>
        </w:rPr>
      </w:pPr>
      <w:r w:rsidRPr="00B02E82">
        <w:rPr>
          <w:rFonts w:asciiTheme="minorHAnsi" w:hAnsiTheme="minorHAnsi"/>
          <w:sz w:val="22"/>
          <w:szCs w:val="22"/>
        </w:rPr>
        <w:t xml:space="preserve">Vacant, Public Education and Targeted Outreach Coordinator—100% </w:t>
      </w:r>
    </w:p>
    <w:p w:rsidR="006C4B30" w:rsidRPr="002F2744" w:rsidRDefault="006C4B30" w:rsidP="006C4B30">
      <w:pPr>
        <w:spacing w:before="60" w:after="60"/>
        <w:ind w:left="360"/>
        <w:jc w:val="both"/>
      </w:pPr>
    </w:p>
    <w:p w:rsidR="006C4B30" w:rsidRPr="00B02E82" w:rsidRDefault="006C4B30" w:rsidP="006C4B30">
      <w:pPr>
        <w:spacing w:before="60" w:after="60"/>
        <w:ind w:left="360"/>
        <w:jc w:val="both"/>
      </w:pPr>
      <w:r w:rsidRPr="00B02E82">
        <w:t>The following changes are occurring:</w:t>
      </w:r>
    </w:p>
    <w:p w:rsidR="006C4B30" w:rsidRPr="00B02E82" w:rsidRDefault="006C4B30" w:rsidP="006C4B30">
      <w:pPr>
        <w:pStyle w:val="ListParagraph"/>
        <w:numPr>
          <w:ilvl w:val="0"/>
          <w:numId w:val="16"/>
        </w:numPr>
        <w:spacing w:before="60" w:after="60"/>
        <w:jc w:val="both"/>
        <w:rPr>
          <w:rFonts w:asciiTheme="minorHAnsi" w:hAnsiTheme="minorHAnsi"/>
          <w:sz w:val="22"/>
          <w:szCs w:val="22"/>
        </w:rPr>
      </w:pPr>
      <w:r w:rsidRPr="00B02E82">
        <w:rPr>
          <w:rFonts w:asciiTheme="minorHAnsi" w:hAnsiTheme="minorHAnsi"/>
          <w:sz w:val="22"/>
          <w:szCs w:val="22"/>
        </w:rPr>
        <w:t>Darcy Connor will be separating from the agency on Friday, March 9</w:t>
      </w:r>
      <w:r w:rsidRPr="00B02E82">
        <w:rPr>
          <w:rFonts w:asciiTheme="minorHAnsi" w:hAnsiTheme="minorHAnsi"/>
          <w:sz w:val="22"/>
          <w:szCs w:val="22"/>
          <w:vertAlign w:val="superscript"/>
        </w:rPr>
        <w:t>th</w:t>
      </w:r>
      <w:r w:rsidRPr="00B02E82">
        <w:rPr>
          <w:rFonts w:asciiTheme="minorHAnsi" w:hAnsiTheme="minorHAnsi"/>
          <w:sz w:val="22"/>
          <w:szCs w:val="22"/>
        </w:rPr>
        <w:t>.  The good news is that Darcy has been hired by St. Peter’s Health Partners as the CSP Coordinator for their current contract serving Albany and Rensselaer Counties.  If their application is successful, Darcy would oversee the CSP that would serve Columbia and Greene Counties, thereby ensuring that our residents would continue to be served.</w:t>
      </w:r>
    </w:p>
    <w:p w:rsidR="006C4B30" w:rsidRPr="00B02E82" w:rsidRDefault="006C4B30" w:rsidP="006C4B30">
      <w:pPr>
        <w:pStyle w:val="ListParagraph"/>
        <w:numPr>
          <w:ilvl w:val="0"/>
          <w:numId w:val="16"/>
        </w:numPr>
        <w:spacing w:before="60" w:after="60"/>
        <w:jc w:val="both"/>
        <w:rPr>
          <w:rFonts w:asciiTheme="minorHAnsi" w:hAnsiTheme="minorHAnsi"/>
          <w:sz w:val="22"/>
          <w:szCs w:val="22"/>
        </w:rPr>
      </w:pPr>
      <w:r w:rsidRPr="00B02E82">
        <w:rPr>
          <w:rFonts w:asciiTheme="minorHAnsi" w:hAnsiTheme="minorHAnsi"/>
          <w:sz w:val="22"/>
          <w:szCs w:val="22"/>
        </w:rPr>
        <w:t>Lynn Sanders will separate on March 30, 2018, the date of her planned retirement</w:t>
      </w:r>
    </w:p>
    <w:p w:rsidR="006C4B30" w:rsidRPr="00B02E82" w:rsidRDefault="006C4B30" w:rsidP="006C4B30">
      <w:pPr>
        <w:pStyle w:val="ListParagraph"/>
        <w:numPr>
          <w:ilvl w:val="0"/>
          <w:numId w:val="16"/>
        </w:numPr>
        <w:spacing w:before="60" w:after="60"/>
        <w:jc w:val="both"/>
        <w:rPr>
          <w:rFonts w:asciiTheme="minorHAnsi" w:hAnsiTheme="minorHAnsi"/>
          <w:sz w:val="22"/>
          <w:szCs w:val="22"/>
        </w:rPr>
      </w:pPr>
      <w:r w:rsidRPr="00B02E82">
        <w:rPr>
          <w:rFonts w:asciiTheme="minorHAnsi" w:hAnsiTheme="minorHAnsi"/>
          <w:sz w:val="22"/>
          <w:szCs w:val="22"/>
        </w:rPr>
        <w:t xml:space="preserve">Since there are only a few months remaining until the contract and program ends, we will not hire externally to fill the vacant positions.  Instead, Taylor Wenk will become the CSP Coordinator 60%, replacing her time on </w:t>
      </w:r>
      <w:proofErr w:type="spellStart"/>
      <w:r w:rsidRPr="00B02E82">
        <w:rPr>
          <w:rFonts w:asciiTheme="minorHAnsi" w:hAnsiTheme="minorHAnsi"/>
          <w:sz w:val="22"/>
          <w:szCs w:val="22"/>
        </w:rPr>
        <w:t>NYConnects</w:t>
      </w:r>
      <w:proofErr w:type="spellEnd"/>
      <w:r w:rsidRPr="00B02E82">
        <w:rPr>
          <w:rFonts w:asciiTheme="minorHAnsi" w:hAnsiTheme="minorHAnsi"/>
          <w:sz w:val="22"/>
          <w:szCs w:val="22"/>
        </w:rPr>
        <w:t xml:space="preserve">, and Sue Long, the part-time Fiscal Clerk, will become the Data Manager at 40%, rounding her out to full-time. Their time will be devoted to serving existing clients and ensuring a smooth close and transition to the new funded program. For the purposes of CSP, both staff will report to Lisa Thomas.  </w:t>
      </w:r>
    </w:p>
    <w:p w:rsidR="006C4B30" w:rsidRPr="002F2744" w:rsidRDefault="006C4B30" w:rsidP="006C4B30">
      <w:pPr>
        <w:spacing w:before="60" w:after="60"/>
        <w:ind w:left="360"/>
        <w:jc w:val="both"/>
      </w:pPr>
    </w:p>
    <w:p w:rsidR="006C4B30" w:rsidRPr="00B02E82" w:rsidRDefault="006C4B30" w:rsidP="006C4B30">
      <w:pPr>
        <w:spacing w:before="60" w:after="60"/>
        <w:jc w:val="both"/>
        <w:rPr>
          <w:u w:val="single"/>
        </w:rPr>
      </w:pPr>
      <w:r w:rsidRPr="00B02E82">
        <w:rPr>
          <w:u w:val="single"/>
        </w:rPr>
        <w:t>Navigator Program Update</w:t>
      </w:r>
    </w:p>
    <w:p w:rsidR="006C4B30" w:rsidRPr="00B02E82" w:rsidRDefault="006C4B30" w:rsidP="006C4B30">
      <w:pPr>
        <w:spacing w:before="60" w:after="60"/>
        <w:jc w:val="both"/>
      </w:pPr>
      <w:r w:rsidRPr="00B02E82">
        <w:t>The Navigator Program was scheduled to end on September 30, 2018. However, we were recently advised             that the current Navigator contract is being extended 7 months until 4/30/19. NYSDOH has stated the RFP will be released in the early summer.</w:t>
      </w:r>
    </w:p>
    <w:p w:rsidR="006C4B30" w:rsidRPr="00B02E82" w:rsidRDefault="006C4B30" w:rsidP="006C4B30">
      <w:pPr>
        <w:spacing w:before="60" w:after="60"/>
        <w:jc w:val="both"/>
      </w:pPr>
    </w:p>
    <w:p w:rsidR="006C4B30" w:rsidRPr="00B02E82" w:rsidRDefault="006C4B30" w:rsidP="006C4B30">
      <w:pPr>
        <w:spacing w:before="60" w:after="60"/>
        <w:jc w:val="both"/>
        <w:rPr>
          <w:u w:val="single"/>
        </w:rPr>
      </w:pPr>
      <w:r w:rsidRPr="00B02E82">
        <w:rPr>
          <w:u w:val="single"/>
        </w:rPr>
        <w:t>Rural Health Network Program Update</w:t>
      </w:r>
    </w:p>
    <w:p w:rsidR="006C4B30" w:rsidRPr="00B02E82" w:rsidRDefault="006C4B30" w:rsidP="006C4B30">
      <w:pPr>
        <w:pStyle w:val="ListParagraph"/>
        <w:spacing w:before="60" w:after="60"/>
        <w:ind w:left="0"/>
        <w:contextualSpacing w:val="0"/>
        <w:jc w:val="both"/>
        <w:rPr>
          <w:rFonts w:asciiTheme="minorHAnsi" w:hAnsiTheme="minorHAnsi"/>
          <w:sz w:val="22"/>
          <w:szCs w:val="22"/>
        </w:rPr>
      </w:pPr>
      <w:r w:rsidRPr="00B02E82">
        <w:rPr>
          <w:rFonts w:asciiTheme="minorHAnsi" w:hAnsiTheme="minorHAnsi"/>
          <w:sz w:val="22"/>
          <w:szCs w:val="22"/>
        </w:rPr>
        <w:t>The Rural Health Network Program contract was scheduled to end on March 31, 2018.  We had previously been advised that the contract would be extended six months to September 30, 2018.  On March 1</w:t>
      </w:r>
      <w:r w:rsidRPr="00B02E82">
        <w:rPr>
          <w:rFonts w:asciiTheme="minorHAnsi" w:hAnsiTheme="minorHAnsi"/>
          <w:sz w:val="22"/>
          <w:szCs w:val="22"/>
          <w:vertAlign w:val="superscript"/>
        </w:rPr>
        <w:t>st</w:t>
      </w:r>
      <w:r w:rsidRPr="00B02E82">
        <w:rPr>
          <w:rFonts w:asciiTheme="minorHAnsi" w:hAnsiTheme="minorHAnsi"/>
          <w:sz w:val="22"/>
          <w:szCs w:val="22"/>
        </w:rPr>
        <w:t>, we were advised that the contract will now be extended nine months, to December 31, 2018.  Since the Fiscal Year 19 Executive Budget proposes a 20% reduction to the program (this is in addition to last year’s 21% cut, constituting a 37% cut in a two-year period), the 9-month budget will be $113,630. We are expected to submit a budget, justification and work plan by March 12</w:t>
      </w:r>
      <w:r w:rsidRPr="00B02E82">
        <w:rPr>
          <w:rFonts w:asciiTheme="minorHAnsi" w:hAnsiTheme="minorHAnsi"/>
          <w:sz w:val="22"/>
          <w:szCs w:val="22"/>
          <w:vertAlign w:val="superscript"/>
        </w:rPr>
        <w:t>th</w:t>
      </w:r>
      <w:r w:rsidRPr="00B02E82">
        <w:rPr>
          <w:rFonts w:asciiTheme="minorHAnsi" w:hAnsiTheme="minorHAnsi"/>
          <w:sz w:val="22"/>
          <w:szCs w:val="22"/>
        </w:rPr>
        <w:t xml:space="preserve">. </w:t>
      </w:r>
    </w:p>
    <w:p w:rsidR="006C4B30" w:rsidRPr="00B02E82" w:rsidRDefault="006C4B30" w:rsidP="006C4B30">
      <w:pPr>
        <w:pStyle w:val="ListParagraph"/>
        <w:spacing w:before="60" w:after="60"/>
        <w:ind w:left="0"/>
        <w:contextualSpacing w:val="0"/>
        <w:jc w:val="both"/>
        <w:rPr>
          <w:rFonts w:asciiTheme="minorHAnsi" w:hAnsiTheme="minorHAnsi"/>
          <w:sz w:val="22"/>
          <w:szCs w:val="22"/>
        </w:rPr>
      </w:pPr>
    </w:p>
    <w:p w:rsidR="006C4B30" w:rsidRPr="002F2744" w:rsidRDefault="006C4B30" w:rsidP="006C4B30">
      <w:pPr>
        <w:jc w:val="both"/>
        <w:rPr>
          <w:b/>
        </w:rPr>
      </w:pPr>
    </w:p>
    <w:p w:rsidR="006C4B30" w:rsidRPr="00B02E82" w:rsidRDefault="006C4B30" w:rsidP="006C4B30">
      <w:pPr>
        <w:jc w:val="both"/>
        <w:rPr>
          <w:b/>
        </w:rPr>
      </w:pPr>
      <w:r w:rsidRPr="00B02E82">
        <w:rPr>
          <w:b/>
        </w:rPr>
        <w:t>Outreach and Community Relations</w:t>
      </w:r>
    </w:p>
    <w:p w:rsidR="006C4B30" w:rsidRPr="00B02E82" w:rsidRDefault="006C4B30" w:rsidP="006C4B30">
      <w:pPr>
        <w:pStyle w:val="ListParagraph"/>
        <w:numPr>
          <w:ilvl w:val="0"/>
          <w:numId w:val="14"/>
        </w:numPr>
        <w:spacing w:before="60" w:after="60"/>
        <w:contextualSpacing w:val="0"/>
        <w:jc w:val="both"/>
        <w:rPr>
          <w:rFonts w:asciiTheme="minorHAnsi" w:hAnsiTheme="minorHAnsi"/>
          <w:sz w:val="22"/>
          <w:szCs w:val="22"/>
        </w:rPr>
      </w:pPr>
      <w:r w:rsidRPr="00B02E82">
        <w:rPr>
          <w:rFonts w:asciiTheme="minorHAnsi" w:hAnsiTheme="minorHAnsi"/>
          <w:sz w:val="22"/>
          <w:szCs w:val="22"/>
        </w:rPr>
        <w:t>On December 6</w:t>
      </w:r>
      <w:r w:rsidRPr="00B02E82">
        <w:rPr>
          <w:rFonts w:asciiTheme="minorHAnsi" w:hAnsiTheme="minorHAnsi"/>
          <w:sz w:val="22"/>
          <w:szCs w:val="22"/>
          <w:vertAlign w:val="superscript"/>
        </w:rPr>
        <w:t>th</w:t>
      </w:r>
      <w:r w:rsidRPr="00B02E82">
        <w:rPr>
          <w:rFonts w:asciiTheme="minorHAnsi" w:hAnsiTheme="minorHAnsi"/>
          <w:sz w:val="22"/>
          <w:szCs w:val="22"/>
        </w:rPr>
        <w:t>, I represented the Consortium at the Greene County Chamber of Commerce’s Holiday Party</w:t>
      </w:r>
    </w:p>
    <w:p w:rsidR="006C4B30" w:rsidRPr="00B02E82" w:rsidRDefault="006C4B30" w:rsidP="006C4B30">
      <w:pPr>
        <w:pStyle w:val="ListParagraph"/>
        <w:numPr>
          <w:ilvl w:val="0"/>
          <w:numId w:val="14"/>
        </w:numPr>
        <w:spacing w:before="60" w:after="60"/>
        <w:contextualSpacing w:val="0"/>
        <w:jc w:val="both"/>
        <w:rPr>
          <w:rFonts w:asciiTheme="minorHAnsi" w:hAnsiTheme="minorHAnsi"/>
          <w:sz w:val="22"/>
          <w:szCs w:val="22"/>
        </w:rPr>
      </w:pPr>
      <w:r w:rsidRPr="00B02E82">
        <w:rPr>
          <w:rFonts w:asciiTheme="minorHAnsi" w:hAnsiTheme="minorHAnsi"/>
          <w:sz w:val="22"/>
          <w:szCs w:val="22"/>
        </w:rPr>
        <w:t>On December 7</w:t>
      </w:r>
      <w:r w:rsidRPr="00B02E82">
        <w:rPr>
          <w:rFonts w:asciiTheme="minorHAnsi" w:hAnsiTheme="minorHAnsi"/>
          <w:sz w:val="22"/>
          <w:szCs w:val="22"/>
          <w:vertAlign w:val="superscript"/>
        </w:rPr>
        <w:t>th</w:t>
      </w:r>
      <w:r w:rsidRPr="00B02E82">
        <w:rPr>
          <w:rFonts w:asciiTheme="minorHAnsi" w:hAnsiTheme="minorHAnsi"/>
          <w:sz w:val="22"/>
          <w:szCs w:val="22"/>
        </w:rPr>
        <w:t>, I participated in the meeting of the Advisory Committee to the Population Health Improvement Program of the Capital Region, administered by the Healthy Capital District Initiative</w:t>
      </w:r>
    </w:p>
    <w:p w:rsidR="006C4B30" w:rsidRPr="00B02E82" w:rsidRDefault="006C4B30" w:rsidP="006C4B30">
      <w:pPr>
        <w:pStyle w:val="ListParagraph"/>
        <w:numPr>
          <w:ilvl w:val="0"/>
          <w:numId w:val="14"/>
        </w:numPr>
        <w:spacing w:before="60" w:after="60"/>
        <w:contextualSpacing w:val="0"/>
        <w:jc w:val="both"/>
        <w:rPr>
          <w:rFonts w:asciiTheme="minorHAnsi" w:hAnsiTheme="minorHAnsi"/>
          <w:sz w:val="22"/>
          <w:szCs w:val="22"/>
        </w:rPr>
      </w:pPr>
      <w:r w:rsidRPr="00B02E82">
        <w:rPr>
          <w:rFonts w:asciiTheme="minorHAnsi" w:hAnsiTheme="minorHAnsi"/>
          <w:sz w:val="22"/>
          <w:szCs w:val="22"/>
        </w:rPr>
        <w:t>On January 30</w:t>
      </w:r>
      <w:r w:rsidRPr="00B02E82">
        <w:rPr>
          <w:rFonts w:asciiTheme="minorHAnsi" w:hAnsiTheme="minorHAnsi"/>
          <w:sz w:val="22"/>
          <w:szCs w:val="22"/>
          <w:vertAlign w:val="superscript"/>
        </w:rPr>
        <w:t>th</w:t>
      </w:r>
      <w:r w:rsidRPr="00B02E82">
        <w:rPr>
          <w:rFonts w:asciiTheme="minorHAnsi" w:hAnsiTheme="minorHAnsi"/>
          <w:sz w:val="22"/>
          <w:szCs w:val="22"/>
        </w:rPr>
        <w:t>, I attended a meeting of the Capital District Behavioral Health Care Collaborative at the Addictions Care Center of Albany</w:t>
      </w:r>
    </w:p>
    <w:p w:rsidR="006C4B30" w:rsidRPr="00B02E82" w:rsidRDefault="006C4B30" w:rsidP="006C4B30">
      <w:pPr>
        <w:pStyle w:val="ListParagraph"/>
        <w:numPr>
          <w:ilvl w:val="0"/>
          <w:numId w:val="14"/>
        </w:numPr>
        <w:spacing w:before="60" w:after="60"/>
        <w:contextualSpacing w:val="0"/>
        <w:jc w:val="both"/>
        <w:rPr>
          <w:rFonts w:asciiTheme="minorHAnsi" w:hAnsiTheme="minorHAnsi"/>
          <w:sz w:val="22"/>
          <w:szCs w:val="22"/>
        </w:rPr>
      </w:pPr>
      <w:r w:rsidRPr="00B02E82">
        <w:rPr>
          <w:rFonts w:asciiTheme="minorHAnsi" w:hAnsiTheme="minorHAnsi"/>
          <w:sz w:val="22"/>
          <w:szCs w:val="22"/>
        </w:rPr>
        <w:t>February 5</w:t>
      </w:r>
      <w:r w:rsidRPr="00B02E82">
        <w:rPr>
          <w:rFonts w:asciiTheme="minorHAnsi" w:hAnsiTheme="minorHAnsi"/>
          <w:sz w:val="22"/>
          <w:szCs w:val="22"/>
          <w:vertAlign w:val="superscript"/>
        </w:rPr>
        <w:t>th</w:t>
      </w:r>
      <w:r w:rsidRPr="00B02E82">
        <w:rPr>
          <w:rFonts w:asciiTheme="minorHAnsi" w:hAnsiTheme="minorHAnsi"/>
          <w:sz w:val="22"/>
          <w:szCs w:val="22"/>
        </w:rPr>
        <w:t>-8</w:t>
      </w:r>
      <w:r w:rsidRPr="00B02E82">
        <w:rPr>
          <w:rFonts w:asciiTheme="minorHAnsi" w:hAnsiTheme="minorHAnsi"/>
          <w:sz w:val="22"/>
          <w:szCs w:val="22"/>
          <w:vertAlign w:val="superscript"/>
        </w:rPr>
        <w:t>th</w:t>
      </w:r>
      <w:r w:rsidRPr="00B02E82">
        <w:rPr>
          <w:rFonts w:asciiTheme="minorHAnsi" w:hAnsiTheme="minorHAnsi"/>
          <w:sz w:val="22"/>
          <w:szCs w:val="22"/>
        </w:rPr>
        <w:t>, 2018 I attended the National Rural Health Policy Institute in Washington, DC as one of five members of a delegation from the New York State Association for Rural Health</w:t>
      </w:r>
    </w:p>
    <w:p w:rsidR="006C4B30" w:rsidRPr="00B02E82" w:rsidRDefault="006C4B30" w:rsidP="006C4B30">
      <w:pPr>
        <w:pStyle w:val="ListParagraph"/>
        <w:numPr>
          <w:ilvl w:val="0"/>
          <w:numId w:val="14"/>
        </w:numPr>
        <w:spacing w:before="60" w:after="60"/>
        <w:contextualSpacing w:val="0"/>
        <w:jc w:val="both"/>
        <w:rPr>
          <w:rFonts w:asciiTheme="minorHAnsi" w:hAnsiTheme="minorHAnsi"/>
          <w:sz w:val="22"/>
          <w:szCs w:val="22"/>
        </w:rPr>
      </w:pPr>
      <w:r w:rsidRPr="00B02E82">
        <w:rPr>
          <w:rFonts w:asciiTheme="minorHAnsi" w:hAnsiTheme="minorHAnsi"/>
          <w:sz w:val="22"/>
          <w:szCs w:val="22"/>
        </w:rPr>
        <w:t>NYSARH Legislative Advocacy Day on February 13</w:t>
      </w:r>
      <w:r w:rsidRPr="00B02E82">
        <w:rPr>
          <w:rFonts w:asciiTheme="minorHAnsi" w:hAnsiTheme="minorHAnsi"/>
          <w:sz w:val="22"/>
          <w:szCs w:val="22"/>
          <w:vertAlign w:val="superscript"/>
        </w:rPr>
        <w:t>th</w:t>
      </w:r>
    </w:p>
    <w:p w:rsidR="006C4B30" w:rsidRPr="00B02E82" w:rsidRDefault="006C4B30" w:rsidP="006C4B30">
      <w:pPr>
        <w:pStyle w:val="ListParagraph"/>
        <w:numPr>
          <w:ilvl w:val="0"/>
          <w:numId w:val="14"/>
        </w:numPr>
        <w:spacing w:before="60" w:after="60"/>
        <w:contextualSpacing w:val="0"/>
        <w:jc w:val="both"/>
        <w:rPr>
          <w:rFonts w:asciiTheme="minorHAnsi" w:hAnsiTheme="minorHAnsi"/>
          <w:sz w:val="22"/>
          <w:szCs w:val="22"/>
        </w:rPr>
      </w:pPr>
      <w:r w:rsidRPr="00B02E82">
        <w:rPr>
          <w:rFonts w:asciiTheme="minorHAnsi" w:hAnsiTheme="minorHAnsi"/>
          <w:sz w:val="22"/>
          <w:szCs w:val="22"/>
        </w:rPr>
        <w:t>On Friday, February 16</w:t>
      </w:r>
      <w:r w:rsidRPr="00B02E82">
        <w:rPr>
          <w:rFonts w:asciiTheme="minorHAnsi" w:hAnsiTheme="minorHAnsi"/>
          <w:sz w:val="22"/>
          <w:szCs w:val="22"/>
          <w:vertAlign w:val="superscript"/>
        </w:rPr>
        <w:t>th</w:t>
      </w:r>
      <w:r w:rsidRPr="00B02E82">
        <w:rPr>
          <w:rFonts w:asciiTheme="minorHAnsi" w:hAnsiTheme="minorHAnsi"/>
          <w:sz w:val="22"/>
          <w:szCs w:val="22"/>
        </w:rPr>
        <w:t xml:space="preserve">, I attended my first meeting as a member of the Board of the Catskill Hudson Area Health Education Center in Poughkeepsie </w:t>
      </w:r>
    </w:p>
    <w:p w:rsidR="006C4B30" w:rsidRPr="00B02E82" w:rsidRDefault="006C4B30" w:rsidP="006C4B30">
      <w:pPr>
        <w:pStyle w:val="ListParagraph"/>
        <w:numPr>
          <w:ilvl w:val="0"/>
          <w:numId w:val="14"/>
        </w:numPr>
        <w:spacing w:before="60" w:after="60"/>
        <w:contextualSpacing w:val="0"/>
        <w:jc w:val="both"/>
        <w:rPr>
          <w:rFonts w:asciiTheme="minorHAnsi" w:hAnsiTheme="minorHAnsi"/>
          <w:sz w:val="22"/>
          <w:szCs w:val="22"/>
        </w:rPr>
      </w:pPr>
      <w:r w:rsidRPr="00B02E82">
        <w:rPr>
          <w:rFonts w:asciiTheme="minorHAnsi" w:hAnsiTheme="minorHAnsi"/>
          <w:sz w:val="22"/>
          <w:szCs w:val="22"/>
        </w:rPr>
        <w:t>On February 28</w:t>
      </w:r>
      <w:r w:rsidRPr="00B02E82">
        <w:rPr>
          <w:rFonts w:asciiTheme="minorHAnsi" w:hAnsiTheme="minorHAnsi"/>
          <w:sz w:val="22"/>
          <w:szCs w:val="22"/>
          <w:vertAlign w:val="superscript"/>
        </w:rPr>
        <w:t>th</w:t>
      </w:r>
      <w:r w:rsidRPr="00B02E82">
        <w:rPr>
          <w:rFonts w:asciiTheme="minorHAnsi" w:hAnsiTheme="minorHAnsi"/>
          <w:sz w:val="22"/>
          <w:szCs w:val="22"/>
        </w:rPr>
        <w:t xml:space="preserve">, I participated in the Senate Heroin Task Force hearing at CGCC organized by Senator Kathy </w:t>
      </w:r>
      <w:proofErr w:type="spellStart"/>
      <w:r w:rsidRPr="00B02E82">
        <w:rPr>
          <w:rFonts w:asciiTheme="minorHAnsi" w:hAnsiTheme="minorHAnsi"/>
          <w:sz w:val="22"/>
          <w:szCs w:val="22"/>
        </w:rPr>
        <w:t>Marchione</w:t>
      </w:r>
      <w:proofErr w:type="spellEnd"/>
    </w:p>
    <w:p w:rsidR="006C4B30" w:rsidRPr="002F2744" w:rsidRDefault="006C4B30" w:rsidP="006C4B30">
      <w:pPr>
        <w:spacing w:before="240"/>
        <w:jc w:val="both"/>
        <w:rPr>
          <w:b/>
        </w:rPr>
      </w:pPr>
    </w:p>
    <w:p w:rsidR="006C4B30" w:rsidRPr="00B02E82" w:rsidRDefault="006C4B30" w:rsidP="006C4B30">
      <w:pPr>
        <w:spacing w:before="240"/>
        <w:jc w:val="both"/>
        <w:rPr>
          <w:b/>
        </w:rPr>
      </w:pPr>
      <w:r w:rsidRPr="00B02E82">
        <w:rPr>
          <w:b/>
        </w:rPr>
        <w:t>Upcoming Events</w:t>
      </w:r>
    </w:p>
    <w:p w:rsidR="006C4B30" w:rsidRPr="00B02E82" w:rsidRDefault="006C4B30" w:rsidP="006C4B30">
      <w:pPr>
        <w:pStyle w:val="ListParagraph"/>
        <w:numPr>
          <w:ilvl w:val="0"/>
          <w:numId w:val="15"/>
        </w:numPr>
        <w:spacing w:before="60" w:after="60"/>
        <w:contextualSpacing w:val="0"/>
        <w:jc w:val="both"/>
        <w:rPr>
          <w:rFonts w:asciiTheme="minorHAnsi" w:hAnsiTheme="minorHAnsi"/>
          <w:sz w:val="22"/>
          <w:szCs w:val="22"/>
        </w:rPr>
      </w:pPr>
      <w:r w:rsidRPr="00B02E82">
        <w:rPr>
          <w:rFonts w:asciiTheme="minorHAnsi" w:hAnsiTheme="minorHAnsi"/>
          <w:sz w:val="22"/>
          <w:szCs w:val="22"/>
        </w:rPr>
        <w:t>On March 28</w:t>
      </w:r>
      <w:r w:rsidRPr="00B02E82">
        <w:rPr>
          <w:rFonts w:asciiTheme="minorHAnsi" w:hAnsiTheme="minorHAnsi"/>
          <w:sz w:val="22"/>
          <w:szCs w:val="22"/>
          <w:vertAlign w:val="superscript"/>
        </w:rPr>
        <w:t>th</w:t>
      </w:r>
      <w:r w:rsidRPr="00B02E82">
        <w:rPr>
          <w:rFonts w:asciiTheme="minorHAnsi" w:hAnsiTheme="minorHAnsi"/>
          <w:sz w:val="22"/>
          <w:szCs w:val="22"/>
        </w:rPr>
        <w:t xml:space="preserve">, both the Healthcare Consortium and I will be honored by the Community Services Board at its Annual Dinner at </w:t>
      </w:r>
      <w:proofErr w:type="spellStart"/>
      <w:r w:rsidRPr="00B02E82">
        <w:rPr>
          <w:rFonts w:asciiTheme="minorHAnsi" w:hAnsiTheme="minorHAnsi"/>
          <w:sz w:val="22"/>
          <w:szCs w:val="22"/>
        </w:rPr>
        <w:t>Kozel’s</w:t>
      </w:r>
      <w:proofErr w:type="spellEnd"/>
    </w:p>
    <w:p w:rsidR="006C4B30" w:rsidRPr="006C4B30" w:rsidRDefault="006C4B30" w:rsidP="001D1113">
      <w:pPr>
        <w:spacing w:line="276" w:lineRule="auto"/>
        <w:rPr>
          <w:rFonts w:cs="Times New Roman"/>
          <w:b/>
        </w:rPr>
      </w:pPr>
    </w:p>
    <w:sectPr w:rsidR="006C4B30" w:rsidRPr="006C4B30" w:rsidSect="00554F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altName w:val="Times New Roman"/>
    <w:panose1 w:val="00000000000000000000"/>
    <w:charset w:val="00"/>
    <w:family w:val="roman"/>
    <w:notTrueType/>
    <w:pitch w:val="variable"/>
    <w:sig w:usb0="00000001"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7020DF"/>
    <w:multiLevelType w:val="hybridMultilevel"/>
    <w:tmpl w:val="99DE5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510AE2"/>
    <w:multiLevelType w:val="hybridMultilevel"/>
    <w:tmpl w:val="88326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D4202F"/>
    <w:multiLevelType w:val="hybridMultilevel"/>
    <w:tmpl w:val="D108C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633603"/>
    <w:multiLevelType w:val="hybridMultilevel"/>
    <w:tmpl w:val="B81A6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F47313"/>
    <w:multiLevelType w:val="hybridMultilevel"/>
    <w:tmpl w:val="2696AE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FC7E91"/>
    <w:multiLevelType w:val="hybridMultilevel"/>
    <w:tmpl w:val="98A2F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6"/>
  </w:num>
  <w:num w:numId="4">
    <w:abstractNumId w:val="7"/>
  </w:num>
  <w:num w:numId="5">
    <w:abstractNumId w:val="0"/>
  </w:num>
  <w:num w:numId="6">
    <w:abstractNumId w:val="3"/>
  </w:num>
  <w:num w:numId="7">
    <w:abstractNumId w:val="5"/>
  </w:num>
  <w:num w:numId="8">
    <w:abstractNumId w:val="4"/>
  </w:num>
  <w:num w:numId="9">
    <w:abstractNumId w:val="6"/>
  </w:num>
  <w:num w:numId="10">
    <w:abstractNumId w:val="1"/>
  </w:num>
  <w:num w:numId="11">
    <w:abstractNumId w:val="9"/>
  </w:num>
  <w:num w:numId="12">
    <w:abstractNumId w:val="15"/>
  </w:num>
  <w:num w:numId="13">
    <w:abstractNumId w:val="10"/>
  </w:num>
  <w:num w:numId="14">
    <w:abstractNumId w:val="11"/>
  </w:num>
  <w:num w:numId="15">
    <w:abstractNumId w:val="14"/>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2F"/>
    <w:rsid w:val="000068AA"/>
    <w:rsid w:val="0000750C"/>
    <w:rsid w:val="00017AC7"/>
    <w:rsid w:val="00050F0F"/>
    <w:rsid w:val="000A049D"/>
    <w:rsid w:val="000A1B27"/>
    <w:rsid w:val="000E7446"/>
    <w:rsid w:val="0017501B"/>
    <w:rsid w:val="00187D6E"/>
    <w:rsid w:val="00191FE7"/>
    <w:rsid w:val="001941FB"/>
    <w:rsid w:val="001A3089"/>
    <w:rsid w:val="001A3EF7"/>
    <w:rsid w:val="001B553E"/>
    <w:rsid w:val="001D1113"/>
    <w:rsid w:val="002139E0"/>
    <w:rsid w:val="0027078D"/>
    <w:rsid w:val="002D423D"/>
    <w:rsid w:val="002F2744"/>
    <w:rsid w:val="00327AEA"/>
    <w:rsid w:val="00342911"/>
    <w:rsid w:val="0035322C"/>
    <w:rsid w:val="0036512F"/>
    <w:rsid w:val="0037533D"/>
    <w:rsid w:val="00393BD5"/>
    <w:rsid w:val="003B22DA"/>
    <w:rsid w:val="003E6C86"/>
    <w:rsid w:val="003F2CD6"/>
    <w:rsid w:val="003F3AE4"/>
    <w:rsid w:val="003F3C92"/>
    <w:rsid w:val="00407B17"/>
    <w:rsid w:val="004207AD"/>
    <w:rsid w:val="004409DD"/>
    <w:rsid w:val="0046470A"/>
    <w:rsid w:val="00474074"/>
    <w:rsid w:val="004A56C5"/>
    <w:rsid w:val="004B3687"/>
    <w:rsid w:val="004E7258"/>
    <w:rsid w:val="00501874"/>
    <w:rsid w:val="00541247"/>
    <w:rsid w:val="00554FED"/>
    <w:rsid w:val="00561689"/>
    <w:rsid w:val="00566243"/>
    <w:rsid w:val="00573FD7"/>
    <w:rsid w:val="005A14F1"/>
    <w:rsid w:val="005C25A3"/>
    <w:rsid w:val="005C581B"/>
    <w:rsid w:val="00655551"/>
    <w:rsid w:val="00664E57"/>
    <w:rsid w:val="006946AD"/>
    <w:rsid w:val="006C09BC"/>
    <w:rsid w:val="006C4B30"/>
    <w:rsid w:val="006D030C"/>
    <w:rsid w:val="006D4881"/>
    <w:rsid w:val="006F0FE0"/>
    <w:rsid w:val="007037E7"/>
    <w:rsid w:val="00716601"/>
    <w:rsid w:val="00723A20"/>
    <w:rsid w:val="00724B24"/>
    <w:rsid w:val="00724E32"/>
    <w:rsid w:val="00745DAE"/>
    <w:rsid w:val="007538E6"/>
    <w:rsid w:val="00766139"/>
    <w:rsid w:val="00773633"/>
    <w:rsid w:val="007748CD"/>
    <w:rsid w:val="007A5B69"/>
    <w:rsid w:val="007B0FCF"/>
    <w:rsid w:val="00801775"/>
    <w:rsid w:val="00836B09"/>
    <w:rsid w:val="00847119"/>
    <w:rsid w:val="008474FB"/>
    <w:rsid w:val="0085649D"/>
    <w:rsid w:val="008A429D"/>
    <w:rsid w:val="008B5C76"/>
    <w:rsid w:val="00967DA1"/>
    <w:rsid w:val="009701B4"/>
    <w:rsid w:val="009B732B"/>
    <w:rsid w:val="009E3FC4"/>
    <w:rsid w:val="00A01F00"/>
    <w:rsid w:val="00A04837"/>
    <w:rsid w:val="00A078FB"/>
    <w:rsid w:val="00A21D47"/>
    <w:rsid w:val="00A606EC"/>
    <w:rsid w:val="00A6238E"/>
    <w:rsid w:val="00A7352B"/>
    <w:rsid w:val="00A74CBA"/>
    <w:rsid w:val="00A77227"/>
    <w:rsid w:val="00AA002A"/>
    <w:rsid w:val="00AB75DB"/>
    <w:rsid w:val="00AD0E6A"/>
    <w:rsid w:val="00AD3E4D"/>
    <w:rsid w:val="00AE1FFF"/>
    <w:rsid w:val="00B02E82"/>
    <w:rsid w:val="00B24D27"/>
    <w:rsid w:val="00B34A36"/>
    <w:rsid w:val="00B437A5"/>
    <w:rsid w:val="00B67D25"/>
    <w:rsid w:val="00B770A1"/>
    <w:rsid w:val="00BA2258"/>
    <w:rsid w:val="00BB0DE8"/>
    <w:rsid w:val="00C30123"/>
    <w:rsid w:val="00C33370"/>
    <w:rsid w:val="00C41F7B"/>
    <w:rsid w:val="00C460C4"/>
    <w:rsid w:val="00C56290"/>
    <w:rsid w:val="00C90E2C"/>
    <w:rsid w:val="00C9208C"/>
    <w:rsid w:val="00C922E6"/>
    <w:rsid w:val="00CC5B36"/>
    <w:rsid w:val="00CE238E"/>
    <w:rsid w:val="00CF4A76"/>
    <w:rsid w:val="00D168AE"/>
    <w:rsid w:val="00D24A3C"/>
    <w:rsid w:val="00D40C3F"/>
    <w:rsid w:val="00D47589"/>
    <w:rsid w:val="00D67C71"/>
    <w:rsid w:val="00D758B1"/>
    <w:rsid w:val="00E072ED"/>
    <w:rsid w:val="00E262C4"/>
    <w:rsid w:val="00E44BE0"/>
    <w:rsid w:val="00E6731B"/>
    <w:rsid w:val="00EA79E6"/>
    <w:rsid w:val="00EB6B51"/>
    <w:rsid w:val="00ED5A60"/>
    <w:rsid w:val="00EE1086"/>
    <w:rsid w:val="00F16595"/>
    <w:rsid w:val="00F410BD"/>
    <w:rsid w:val="00F52366"/>
    <w:rsid w:val="00F73895"/>
    <w:rsid w:val="00F82254"/>
    <w:rsid w:val="00FC736A"/>
    <w:rsid w:val="00FD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023A1-BB69-4D45-898F-39A06EF3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512F"/>
    <w:pPr>
      <w:widowControl w:val="0"/>
      <w:spacing w:after="0" w:line="240" w:lineRule="auto"/>
    </w:pPr>
    <w:rPr>
      <w:rFonts w:asciiTheme="minorHAnsi" w:hAnsiTheme="minorHAnsi" w:cstheme="minorBidi"/>
      <w:sz w:val="22"/>
      <w:szCs w:val="22"/>
    </w:rPr>
  </w:style>
  <w:style w:type="paragraph" w:styleId="Heading1">
    <w:name w:val="heading 1"/>
    <w:basedOn w:val="Normal"/>
    <w:link w:val="Heading1Char"/>
    <w:uiPriority w:val="9"/>
    <w:qFormat/>
    <w:rsid w:val="0017501B"/>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512F"/>
    <w:pPr>
      <w:widowControl/>
      <w:tabs>
        <w:tab w:val="center" w:pos="4680"/>
        <w:tab w:val="right" w:pos="9360"/>
      </w:tabs>
    </w:pPr>
  </w:style>
  <w:style w:type="character" w:customStyle="1" w:styleId="HeaderChar">
    <w:name w:val="Header Char"/>
    <w:basedOn w:val="DefaultParagraphFont"/>
    <w:link w:val="Header"/>
    <w:uiPriority w:val="99"/>
    <w:semiHidden/>
    <w:rsid w:val="0036512F"/>
    <w:rPr>
      <w:rFonts w:asciiTheme="minorHAnsi" w:hAnsiTheme="minorHAnsi" w:cstheme="minorBidi"/>
      <w:sz w:val="22"/>
      <w:szCs w:val="22"/>
    </w:rPr>
  </w:style>
  <w:style w:type="character" w:customStyle="1" w:styleId="Heading1Char">
    <w:name w:val="Heading 1 Char"/>
    <w:basedOn w:val="DefaultParagraphFont"/>
    <w:link w:val="Heading1"/>
    <w:uiPriority w:val="9"/>
    <w:rsid w:val="0017501B"/>
    <w:rPr>
      <w:rFonts w:ascii="Times New Roman" w:eastAsia="Times New Roman" w:hAnsi="Times New Roman"/>
      <w:b/>
      <w:bCs/>
      <w:kern w:val="36"/>
      <w:sz w:val="48"/>
      <w:szCs w:val="48"/>
    </w:rPr>
  </w:style>
  <w:style w:type="character" w:styleId="Strong">
    <w:name w:val="Strong"/>
    <w:basedOn w:val="DefaultParagraphFont"/>
    <w:uiPriority w:val="22"/>
    <w:qFormat/>
    <w:rsid w:val="0017501B"/>
    <w:rPr>
      <w:b/>
      <w:bCs/>
    </w:rPr>
  </w:style>
  <w:style w:type="paragraph" w:styleId="ListParagraph">
    <w:name w:val="List Paragraph"/>
    <w:basedOn w:val="Normal"/>
    <w:uiPriority w:val="34"/>
    <w:qFormat/>
    <w:rsid w:val="00501874"/>
    <w:pPr>
      <w:widowControl/>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20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7AD"/>
    <w:rPr>
      <w:rFonts w:ascii="Segoe UI" w:hAnsi="Segoe UI" w:cs="Segoe UI"/>
      <w:sz w:val="18"/>
      <w:szCs w:val="18"/>
    </w:rPr>
  </w:style>
  <w:style w:type="table" w:styleId="TableGrid">
    <w:name w:val="Table Grid"/>
    <w:basedOn w:val="TableNormal"/>
    <w:uiPriority w:val="39"/>
    <w:rsid w:val="008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6290"/>
    <w:pPr>
      <w:widowControl w:val="0"/>
      <w:spacing w:after="0" w:line="240" w:lineRule="auto"/>
    </w:pPr>
    <w:rPr>
      <w:rFonts w:asciiTheme="minorHAnsi" w:hAnsiTheme="minorHAnsi" w:cstheme="minorBidi"/>
      <w:sz w:val="22"/>
      <w:szCs w:val="22"/>
    </w:rPr>
  </w:style>
  <w:style w:type="paragraph" w:customStyle="1" w:styleId="xmsolistparagraph">
    <w:name w:val="x_msolistparagraph"/>
    <w:basedOn w:val="Normal"/>
    <w:rsid w:val="000E7446"/>
    <w:pPr>
      <w:widowControl/>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343">
      <w:bodyDiv w:val="1"/>
      <w:marLeft w:val="0"/>
      <w:marRight w:val="0"/>
      <w:marTop w:val="0"/>
      <w:marBottom w:val="0"/>
      <w:divBdr>
        <w:top w:val="none" w:sz="0" w:space="0" w:color="auto"/>
        <w:left w:val="none" w:sz="0" w:space="0" w:color="auto"/>
        <w:bottom w:val="none" w:sz="0" w:space="0" w:color="auto"/>
        <w:right w:val="none" w:sz="0" w:space="0" w:color="auto"/>
      </w:divBdr>
    </w:div>
    <w:div w:id="149492581">
      <w:bodyDiv w:val="1"/>
      <w:marLeft w:val="0"/>
      <w:marRight w:val="0"/>
      <w:marTop w:val="0"/>
      <w:marBottom w:val="0"/>
      <w:divBdr>
        <w:top w:val="none" w:sz="0" w:space="0" w:color="auto"/>
        <w:left w:val="none" w:sz="0" w:space="0" w:color="auto"/>
        <w:bottom w:val="none" w:sz="0" w:space="0" w:color="auto"/>
        <w:right w:val="none" w:sz="0" w:space="0" w:color="auto"/>
      </w:divBdr>
    </w:div>
    <w:div w:id="203979088">
      <w:bodyDiv w:val="1"/>
      <w:marLeft w:val="0"/>
      <w:marRight w:val="0"/>
      <w:marTop w:val="0"/>
      <w:marBottom w:val="0"/>
      <w:divBdr>
        <w:top w:val="none" w:sz="0" w:space="0" w:color="auto"/>
        <w:left w:val="none" w:sz="0" w:space="0" w:color="auto"/>
        <w:bottom w:val="none" w:sz="0" w:space="0" w:color="auto"/>
        <w:right w:val="none" w:sz="0" w:space="0" w:color="auto"/>
      </w:divBdr>
    </w:div>
    <w:div w:id="235013030">
      <w:bodyDiv w:val="1"/>
      <w:marLeft w:val="0"/>
      <w:marRight w:val="0"/>
      <w:marTop w:val="0"/>
      <w:marBottom w:val="0"/>
      <w:divBdr>
        <w:top w:val="none" w:sz="0" w:space="0" w:color="auto"/>
        <w:left w:val="none" w:sz="0" w:space="0" w:color="auto"/>
        <w:bottom w:val="none" w:sz="0" w:space="0" w:color="auto"/>
        <w:right w:val="none" w:sz="0" w:space="0" w:color="auto"/>
      </w:divBdr>
    </w:div>
    <w:div w:id="248540269">
      <w:bodyDiv w:val="1"/>
      <w:marLeft w:val="0"/>
      <w:marRight w:val="0"/>
      <w:marTop w:val="0"/>
      <w:marBottom w:val="0"/>
      <w:divBdr>
        <w:top w:val="none" w:sz="0" w:space="0" w:color="auto"/>
        <w:left w:val="none" w:sz="0" w:space="0" w:color="auto"/>
        <w:bottom w:val="none" w:sz="0" w:space="0" w:color="auto"/>
        <w:right w:val="none" w:sz="0" w:space="0" w:color="auto"/>
      </w:divBdr>
    </w:div>
    <w:div w:id="254360065">
      <w:bodyDiv w:val="1"/>
      <w:marLeft w:val="0"/>
      <w:marRight w:val="0"/>
      <w:marTop w:val="0"/>
      <w:marBottom w:val="0"/>
      <w:divBdr>
        <w:top w:val="none" w:sz="0" w:space="0" w:color="auto"/>
        <w:left w:val="none" w:sz="0" w:space="0" w:color="auto"/>
        <w:bottom w:val="none" w:sz="0" w:space="0" w:color="auto"/>
        <w:right w:val="none" w:sz="0" w:space="0" w:color="auto"/>
      </w:divBdr>
    </w:div>
    <w:div w:id="591087111">
      <w:bodyDiv w:val="1"/>
      <w:marLeft w:val="0"/>
      <w:marRight w:val="0"/>
      <w:marTop w:val="0"/>
      <w:marBottom w:val="0"/>
      <w:divBdr>
        <w:top w:val="none" w:sz="0" w:space="0" w:color="auto"/>
        <w:left w:val="none" w:sz="0" w:space="0" w:color="auto"/>
        <w:bottom w:val="none" w:sz="0" w:space="0" w:color="auto"/>
        <w:right w:val="none" w:sz="0" w:space="0" w:color="auto"/>
      </w:divBdr>
    </w:div>
    <w:div w:id="745735114">
      <w:bodyDiv w:val="1"/>
      <w:marLeft w:val="0"/>
      <w:marRight w:val="0"/>
      <w:marTop w:val="0"/>
      <w:marBottom w:val="0"/>
      <w:divBdr>
        <w:top w:val="none" w:sz="0" w:space="0" w:color="auto"/>
        <w:left w:val="none" w:sz="0" w:space="0" w:color="auto"/>
        <w:bottom w:val="none" w:sz="0" w:space="0" w:color="auto"/>
        <w:right w:val="none" w:sz="0" w:space="0" w:color="auto"/>
      </w:divBdr>
    </w:div>
    <w:div w:id="862520420">
      <w:bodyDiv w:val="1"/>
      <w:marLeft w:val="0"/>
      <w:marRight w:val="0"/>
      <w:marTop w:val="0"/>
      <w:marBottom w:val="0"/>
      <w:divBdr>
        <w:top w:val="none" w:sz="0" w:space="0" w:color="auto"/>
        <w:left w:val="none" w:sz="0" w:space="0" w:color="auto"/>
        <w:bottom w:val="none" w:sz="0" w:space="0" w:color="auto"/>
        <w:right w:val="none" w:sz="0" w:space="0" w:color="auto"/>
      </w:divBdr>
    </w:div>
    <w:div w:id="920797134">
      <w:bodyDiv w:val="1"/>
      <w:marLeft w:val="0"/>
      <w:marRight w:val="0"/>
      <w:marTop w:val="0"/>
      <w:marBottom w:val="0"/>
      <w:divBdr>
        <w:top w:val="none" w:sz="0" w:space="0" w:color="auto"/>
        <w:left w:val="none" w:sz="0" w:space="0" w:color="auto"/>
        <w:bottom w:val="none" w:sz="0" w:space="0" w:color="auto"/>
        <w:right w:val="none" w:sz="0" w:space="0" w:color="auto"/>
      </w:divBdr>
    </w:div>
    <w:div w:id="1003708580">
      <w:bodyDiv w:val="1"/>
      <w:marLeft w:val="0"/>
      <w:marRight w:val="0"/>
      <w:marTop w:val="0"/>
      <w:marBottom w:val="0"/>
      <w:divBdr>
        <w:top w:val="none" w:sz="0" w:space="0" w:color="auto"/>
        <w:left w:val="none" w:sz="0" w:space="0" w:color="auto"/>
        <w:bottom w:val="none" w:sz="0" w:space="0" w:color="auto"/>
        <w:right w:val="none" w:sz="0" w:space="0" w:color="auto"/>
      </w:divBdr>
    </w:div>
    <w:div w:id="1067607877">
      <w:bodyDiv w:val="1"/>
      <w:marLeft w:val="0"/>
      <w:marRight w:val="0"/>
      <w:marTop w:val="0"/>
      <w:marBottom w:val="0"/>
      <w:divBdr>
        <w:top w:val="none" w:sz="0" w:space="0" w:color="auto"/>
        <w:left w:val="none" w:sz="0" w:space="0" w:color="auto"/>
        <w:bottom w:val="none" w:sz="0" w:space="0" w:color="auto"/>
        <w:right w:val="none" w:sz="0" w:space="0" w:color="auto"/>
      </w:divBdr>
    </w:div>
    <w:div w:id="1095783881">
      <w:bodyDiv w:val="1"/>
      <w:marLeft w:val="0"/>
      <w:marRight w:val="0"/>
      <w:marTop w:val="0"/>
      <w:marBottom w:val="0"/>
      <w:divBdr>
        <w:top w:val="none" w:sz="0" w:space="0" w:color="auto"/>
        <w:left w:val="none" w:sz="0" w:space="0" w:color="auto"/>
        <w:bottom w:val="none" w:sz="0" w:space="0" w:color="auto"/>
        <w:right w:val="none" w:sz="0" w:space="0" w:color="auto"/>
      </w:divBdr>
    </w:div>
    <w:div w:id="1222867358">
      <w:bodyDiv w:val="1"/>
      <w:marLeft w:val="0"/>
      <w:marRight w:val="0"/>
      <w:marTop w:val="0"/>
      <w:marBottom w:val="0"/>
      <w:divBdr>
        <w:top w:val="none" w:sz="0" w:space="0" w:color="auto"/>
        <w:left w:val="none" w:sz="0" w:space="0" w:color="auto"/>
        <w:bottom w:val="none" w:sz="0" w:space="0" w:color="auto"/>
        <w:right w:val="none" w:sz="0" w:space="0" w:color="auto"/>
      </w:divBdr>
    </w:div>
    <w:div w:id="1369260760">
      <w:bodyDiv w:val="1"/>
      <w:marLeft w:val="0"/>
      <w:marRight w:val="0"/>
      <w:marTop w:val="0"/>
      <w:marBottom w:val="0"/>
      <w:divBdr>
        <w:top w:val="none" w:sz="0" w:space="0" w:color="auto"/>
        <w:left w:val="none" w:sz="0" w:space="0" w:color="auto"/>
        <w:bottom w:val="none" w:sz="0" w:space="0" w:color="auto"/>
        <w:right w:val="none" w:sz="0" w:space="0" w:color="auto"/>
      </w:divBdr>
    </w:div>
    <w:div w:id="1375691438">
      <w:bodyDiv w:val="1"/>
      <w:marLeft w:val="0"/>
      <w:marRight w:val="0"/>
      <w:marTop w:val="0"/>
      <w:marBottom w:val="0"/>
      <w:divBdr>
        <w:top w:val="none" w:sz="0" w:space="0" w:color="auto"/>
        <w:left w:val="none" w:sz="0" w:space="0" w:color="auto"/>
        <w:bottom w:val="none" w:sz="0" w:space="0" w:color="auto"/>
        <w:right w:val="none" w:sz="0" w:space="0" w:color="auto"/>
      </w:divBdr>
    </w:div>
    <w:div w:id="1462992042">
      <w:bodyDiv w:val="1"/>
      <w:marLeft w:val="0"/>
      <w:marRight w:val="0"/>
      <w:marTop w:val="0"/>
      <w:marBottom w:val="0"/>
      <w:divBdr>
        <w:top w:val="none" w:sz="0" w:space="0" w:color="auto"/>
        <w:left w:val="none" w:sz="0" w:space="0" w:color="auto"/>
        <w:bottom w:val="none" w:sz="0" w:space="0" w:color="auto"/>
        <w:right w:val="none" w:sz="0" w:space="0" w:color="auto"/>
      </w:divBdr>
    </w:div>
    <w:div w:id="1507284839">
      <w:bodyDiv w:val="1"/>
      <w:marLeft w:val="0"/>
      <w:marRight w:val="0"/>
      <w:marTop w:val="0"/>
      <w:marBottom w:val="0"/>
      <w:divBdr>
        <w:top w:val="none" w:sz="0" w:space="0" w:color="auto"/>
        <w:left w:val="none" w:sz="0" w:space="0" w:color="auto"/>
        <w:bottom w:val="none" w:sz="0" w:space="0" w:color="auto"/>
        <w:right w:val="none" w:sz="0" w:space="0" w:color="auto"/>
      </w:divBdr>
    </w:div>
    <w:div w:id="1519809424">
      <w:bodyDiv w:val="1"/>
      <w:marLeft w:val="0"/>
      <w:marRight w:val="0"/>
      <w:marTop w:val="0"/>
      <w:marBottom w:val="0"/>
      <w:divBdr>
        <w:top w:val="none" w:sz="0" w:space="0" w:color="auto"/>
        <w:left w:val="none" w:sz="0" w:space="0" w:color="auto"/>
        <w:bottom w:val="none" w:sz="0" w:space="0" w:color="auto"/>
        <w:right w:val="none" w:sz="0" w:space="0" w:color="auto"/>
      </w:divBdr>
    </w:div>
    <w:div w:id="1621912418">
      <w:bodyDiv w:val="1"/>
      <w:marLeft w:val="0"/>
      <w:marRight w:val="0"/>
      <w:marTop w:val="0"/>
      <w:marBottom w:val="0"/>
      <w:divBdr>
        <w:top w:val="none" w:sz="0" w:space="0" w:color="auto"/>
        <w:left w:val="none" w:sz="0" w:space="0" w:color="auto"/>
        <w:bottom w:val="none" w:sz="0" w:space="0" w:color="auto"/>
        <w:right w:val="none" w:sz="0" w:space="0" w:color="auto"/>
      </w:divBdr>
    </w:div>
    <w:div w:id="1654993609">
      <w:bodyDiv w:val="1"/>
      <w:marLeft w:val="0"/>
      <w:marRight w:val="0"/>
      <w:marTop w:val="0"/>
      <w:marBottom w:val="0"/>
      <w:divBdr>
        <w:top w:val="none" w:sz="0" w:space="0" w:color="auto"/>
        <w:left w:val="none" w:sz="0" w:space="0" w:color="auto"/>
        <w:bottom w:val="none" w:sz="0" w:space="0" w:color="auto"/>
        <w:right w:val="none" w:sz="0" w:space="0" w:color="auto"/>
      </w:divBdr>
    </w:div>
    <w:div w:id="1826119311">
      <w:bodyDiv w:val="1"/>
      <w:marLeft w:val="0"/>
      <w:marRight w:val="0"/>
      <w:marTop w:val="0"/>
      <w:marBottom w:val="0"/>
      <w:divBdr>
        <w:top w:val="none" w:sz="0" w:space="0" w:color="auto"/>
        <w:left w:val="none" w:sz="0" w:space="0" w:color="auto"/>
        <w:bottom w:val="none" w:sz="0" w:space="0" w:color="auto"/>
        <w:right w:val="none" w:sz="0" w:space="0" w:color="auto"/>
      </w:divBdr>
    </w:div>
    <w:div w:id="1878852770">
      <w:bodyDiv w:val="1"/>
      <w:marLeft w:val="0"/>
      <w:marRight w:val="0"/>
      <w:marTop w:val="0"/>
      <w:marBottom w:val="0"/>
      <w:divBdr>
        <w:top w:val="none" w:sz="0" w:space="0" w:color="auto"/>
        <w:left w:val="none" w:sz="0" w:space="0" w:color="auto"/>
        <w:bottom w:val="none" w:sz="0" w:space="0" w:color="auto"/>
        <w:right w:val="none" w:sz="0" w:space="0" w:color="auto"/>
      </w:divBdr>
    </w:div>
    <w:div w:id="197355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DE89D-60F0-44BC-A1FB-FB34B0C2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Ashling Kelly</cp:lastModifiedBy>
  <cp:revision>4</cp:revision>
  <dcterms:created xsi:type="dcterms:W3CDTF">2018-03-27T18:26:00Z</dcterms:created>
  <dcterms:modified xsi:type="dcterms:W3CDTF">2018-03-27T18:41:00Z</dcterms:modified>
</cp:coreProperties>
</file>