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28" w:rsidRPr="00BD46BF" w:rsidRDefault="00E371E3" w:rsidP="007C4D28">
      <w:pPr>
        <w:jc w:val="center"/>
      </w:pPr>
      <w:r w:rsidRPr="00BD46BF">
        <w:rPr>
          <w:noProof/>
        </w:rPr>
        <w:drawing>
          <wp:inline distT="0" distB="0" distL="0" distR="0">
            <wp:extent cx="5678436" cy="9448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36" cy="944882"/>
                    </a:xfrm>
                    <a:prstGeom prst="rect">
                      <a:avLst/>
                    </a:prstGeom>
                  </pic:spPr>
                </pic:pic>
              </a:graphicData>
            </a:graphic>
          </wp:inline>
        </w:drawing>
      </w:r>
    </w:p>
    <w:p w:rsidR="00E371E3" w:rsidRPr="00BD46BF" w:rsidRDefault="00E371E3" w:rsidP="007C4D28">
      <w:pPr>
        <w:jc w:val="center"/>
        <w:rPr>
          <w:b/>
        </w:rPr>
      </w:pPr>
      <w:r w:rsidRPr="00BD46BF">
        <w:rPr>
          <w:b/>
        </w:rPr>
        <w:t>Board of Directors Acronym Decoder Sheet</w:t>
      </w:r>
    </w:p>
    <w:tbl>
      <w:tblPr>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5225"/>
        <w:gridCol w:w="7375"/>
      </w:tblGrid>
      <w:tr w:rsidR="0038608D" w:rsidRPr="00BD46BF" w:rsidTr="00E371E3">
        <w:trPr>
          <w:trHeight w:val="315"/>
        </w:trPr>
        <w:tc>
          <w:tcPr>
            <w:tcW w:w="1279" w:type="dxa"/>
            <w:shd w:val="clear" w:color="auto" w:fill="D0CECE" w:themeFill="background2" w:themeFillShade="E6"/>
            <w:vAlign w:val="center"/>
          </w:tcPr>
          <w:p w:rsidR="0038608D" w:rsidRPr="00BD46BF" w:rsidRDefault="0038608D" w:rsidP="00E371E3">
            <w:pPr>
              <w:spacing w:after="0" w:line="240" w:lineRule="auto"/>
              <w:rPr>
                <w:rFonts w:eastAsia="Times New Roman" w:cs="Times New Roman"/>
                <w:b/>
                <w:bCs/>
                <w:color w:val="000000"/>
              </w:rPr>
            </w:pPr>
            <w:r w:rsidRPr="00BD46BF">
              <w:rPr>
                <w:rFonts w:eastAsia="Times New Roman" w:cs="Times New Roman"/>
                <w:b/>
                <w:bCs/>
                <w:color w:val="000000"/>
              </w:rPr>
              <w:t>ACRONYM</w:t>
            </w:r>
          </w:p>
        </w:tc>
        <w:tc>
          <w:tcPr>
            <w:tcW w:w="5225" w:type="dxa"/>
            <w:shd w:val="clear" w:color="auto" w:fill="auto"/>
            <w:noWrap/>
            <w:vAlign w:val="center"/>
          </w:tcPr>
          <w:p w:rsidR="0038608D" w:rsidRPr="00BD46BF" w:rsidRDefault="0038608D" w:rsidP="00E371E3">
            <w:pPr>
              <w:spacing w:after="0" w:line="240" w:lineRule="auto"/>
              <w:rPr>
                <w:rFonts w:eastAsia="Times New Roman" w:cs="Times New Roman"/>
                <w:b/>
                <w:color w:val="000000"/>
              </w:rPr>
            </w:pPr>
            <w:r w:rsidRPr="00BD46BF">
              <w:rPr>
                <w:rFonts w:eastAsia="Times New Roman" w:cs="Times New Roman"/>
                <w:b/>
                <w:color w:val="000000"/>
              </w:rPr>
              <w:t>TRANSLATION</w:t>
            </w:r>
          </w:p>
        </w:tc>
        <w:tc>
          <w:tcPr>
            <w:tcW w:w="7375" w:type="dxa"/>
            <w:shd w:val="clear" w:color="auto" w:fill="auto"/>
            <w:noWrap/>
            <w:vAlign w:val="center"/>
          </w:tcPr>
          <w:p w:rsidR="002E5E36" w:rsidRPr="00BD46BF" w:rsidRDefault="00532CA6" w:rsidP="00E371E3">
            <w:pPr>
              <w:spacing w:after="0" w:line="240" w:lineRule="auto"/>
              <w:rPr>
                <w:rFonts w:eastAsia="Times New Roman" w:cs="Times New Roman"/>
                <w:b/>
                <w:color w:val="000000"/>
              </w:rPr>
            </w:pPr>
            <w:r w:rsidRPr="00BD46BF">
              <w:rPr>
                <w:rFonts w:eastAsia="Times New Roman" w:cs="Times New Roman"/>
                <w:b/>
                <w:color w:val="000000"/>
              </w:rPr>
              <w:t>DESCRIPTION</w:t>
            </w:r>
          </w:p>
        </w:tc>
      </w:tr>
      <w:tr w:rsidR="003B5942" w:rsidRPr="00BD46BF" w:rsidTr="00BD46BF">
        <w:trPr>
          <w:trHeight w:val="315"/>
        </w:trPr>
        <w:tc>
          <w:tcPr>
            <w:tcW w:w="1279" w:type="dxa"/>
            <w:shd w:val="clear" w:color="auto" w:fill="D0CECE" w:themeFill="background2" w:themeFillShade="E6"/>
            <w:vAlign w:val="center"/>
          </w:tcPr>
          <w:p w:rsidR="003B5942" w:rsidRPr="00BD46BF" w:rsidRDefault="003B5942" w:rsidP="003B5942">
            <w:pPr>
              <w:spacing w:after="0" w:line="240" w:lineRule="auto"/>
              <w:rPr>
                <w:rFonts w:eastAsia="Times New Roman" w:cs="Times New Roman"/>
                <w:b/>
                <w:bCs/>
                <w:color w:val="000000"/>
              </w:rPr>
            </w:pPr>
            <w:r w:rsidRPr="00BD46BF">
              <w:rPr>
                <w:rFonts w:eastAsia="Times New Roman" w:cs="Times New Roman"/>
                <w:b/>
                <w:bCs/>
                <w:color w:val="000000"/>
              </w:rPr>
              <w:t>AHEC</w:t>
            </w:r>
          </w:p>
        </w:tc>
        <w:tc>
          <w:tcPr>
            <w:tcW w:w="5225" w:type="dxa"/>
            <w:shd w:val="clear" w:color="auto" w:fill="auto"/>
            <w:noWrap/>
            <w:vAlign w:val="center"/>
          </w:tcPr>
          <w:p w:rsidR="003B5942" w:rsidRPr="00BD46BF" w:rsidRDefault="003B5942" w:rsidP="003B5942">
            <w:pPr>
              <w:spacing w:after="0" w:line="240" w:lineRule="auto"/>
              <w:rPr>
                <w:rFonts w:eastAsia="Times New Roman" w:cs="Times New Roman"/>
                <w:color w:val="000000"/>
              </w:rPr>
            </w:pPr>
            <w:r w:rsidRPr="00BD46BF">
              <w:rPr>
                <w:rFonts w:eastAsia="Times New Roman" w:cs="Times New Roman"/>
                <w:color w:val="000000"/>
              </w:rPr>
              <w:t>Area Health Education Center</w:t>
            </w:r>
          </w:p>
        </w:tc>
        <w:tc>
          <w:tcPr>
            <w:tcW w:w="7375" w:type="dxa"/>
            <w:shd w:val="clear" w:color="auto" w:fill="auto"/>
            <w:noWrap/>
            <w:vAlign w:val="center"/>
          </w:tcPr>
          <w:p w:rsidR="003B5942" w:rsidRPr="00BD46BF" w:rsidRDefault="003B5942" w:rsidP="003B5942">
            <w:pPr>
              <w:spacing w:before="120" w:after="120" w:line="240" w:lineRule="auto"/>
              <w:rPr>
                <w:rFonts w:eastAsia="Times New Roman" w:cs="Times New Roman"/>
                <w:color w:val="000000"/>
              </w:rPr>
            </w:pPr>
            <w:r w:rsidRPr="00BD46BF">
              <w:rPr>
                <w:rFonts w:eastAsia="Times New Roman" w:cs="Times New Roman"/>
                <w:color w:val="000000"/>
              </w:rPr>
              <w:t> </w:t>
            </w:r>
            <w:r w:rsidRPr="00BD46BF">
              <w:rPr>
                <w:color w:val="000000"/>
                <w:shd w:val="clear" w:color="auto" w:fill="FFFFFF"/>
              </w:rPr>
              <w:t>The goal of the AHEC program is to improve access to quality, primary healthcare in medically underserved areas through educational activities designed to recruit, train, and retain community-based healthcare personnel where they are most needed. The Catskill Hudson AHEC is the AHEC serving our area.  Claire is a member of its Board.</w:t>
            </w:r>
          </w:p>
        </w:tc>
      </w:tr>
      <w:tr w:rsidR="0073750C" w:rsidRPr="00BD46BF" w:rsidTr="00BD46BF">
        <w:trPr>
          <w:trHeight w:val="315"/>
        </w:trPr>
        <w:tc>
          <w:tcPr>
            <w:tcW w:w="1279" w:type="dxa"/>
            <w:shd w:val="clear" w:color="auto" w:fill="D0CECE" w:themeFill="background2" w:themeFillShade="E6"/>
            <w:vAlign w:val="center"/>
            <w:hideMark/>
          </w:tcPr>
          <w:p w:rsidR="0073750C" w:rsidRPr="00BD46BF" w:rsidRDefault="0073750C" w:rsidP="00E371E3">
            <w:pPr>
              <w:spacing w:after="0" w:line="240" w:lineRule="auto"/>
              <w:rPr>
                <w:rFonts w:eastAsia="Times New Roman" w:cs="Times New Roman"/>
                <w:b/>
                <w:bCs/>
                <w:color w:val="000000"/>
              </w:rPr>
            </w:pPr>
            <w:bookmarkStart w:id="0" w:name="RANGE!A3:C28"/>
            <w:r w:rsidRPr="00BD46BF">
              <w:rPr>
                <w:rFonts w:eastAsia="Times New Roman" w:cs="Times New Roman"/>
                <w:b/>
                <w:bCs/>
                <w:color w:val="000000"/>
              </w:rPr>
              <w:t>AMC</w:t>
            </w:r>
            <w:r w:rsidR="00E371E3" w:rsidRPr="00BD46BF">
              <w:rPr>
                <w:rFonts w:eastAsia="Times New Roman" w:cs="Times New Roman"/>
                <w:b/>
                <w:bCs/>
                <w:color w:val="000000"/>
              </w:rPr>
              <w:t>/</w:t>
            </w:r>
            <w:r w:rsidRPr="00BD46BF">
              <w:rPr>
                <w:rFonts w:eastAsia="Times New Roman" w:cs="Times New Roman"/>
                <w:b/>
                <w:bCs/>
                <w:color w:val="000000"/>
              </w:rPr>
              <w:t>H</w:t>
            </w:r>
            <w:bookmarkEnd w:id="0"/>
          </w:p>
        </w:tc>
        <w:tc>
          <w:tcPr>
            <w:tcW w:w="5225" w:type="dxa"/>
            <w:shd w:val="clear" w:color="auto" w:fill="auto"/>
            <w:noWrap/>
            <w:vAlign w:val="center"/>
            <w:hideMark/>
          </w:tcPr>
          <w:p w:rsidR="0073750C" w:rsidRPr="00BD46BF" w:rsidRDefault="0073750C" w:rsidP="00477F5C">
            <w:pPr>
              <w:spacing w:after="0" w:line="240" w:lineRule="auto"/>
              <w:rPr>
                <w:rFonts w:eastAsia="Times New Roman" w:cs="Times New Roman"/>
                <w:color w:val="000000"/>
              </w:rPr>
            </w:pPr>
            <w:r w:rsidRPr="00BD46BF">
              <w:rPr>
                <w:rFonts w:eastAsia="Times New Roman" w:cs="Times New Roman"/>
                <w:color w:val="000000"/>
              </w:rPr>
              <w:t>Albany Medical Center</w:t>
            </w:r>
            <w:r w:rsidR="00E371E3" w:rsidRPr="00BD46BF">
              <w:rPr>
                <w:rFonts w:eastAsia="Times New Roman" w:cs="Times New Roman"/>
                <w:color w:val="000000"/>
              </w:rPr>
              <w:t>/</w:t>
            </w:r>
            <w:r w:rsidRPr="00BD46BF">
              <w:rPr>
                <w:rFonts w:eastAsia="Times New Roman" w:cs="Times New Roman"/>
                <w:color w:val="000000"/>
              </w:rPr>
              <w:t>Hospital</w:t>
            </w:r>
          </w:p>
        </w:tc>
        <w:tc>
          <w:tcPr>
            <w:tcW w:w="7375" w:type="dxa"/>
            <w:shd w:val="clear" w:color="auto" w:fill="auto"/>
            <w:noWrap/>
            <w:vAlign w:val="center"/>
            <w:hideMark/>
          </w:tcPr>
          <w:p w:rsidR="007C4D28" w:rsidRPr="00BD46BF" w:rsidRDefault="00BD46BF" w:rsidP="00477F5C">
            <w:pPr>
              <w:spacing w:before="120" w:after="120" w:line="240" w:lineRule="auto"/>
              <w:rPr>
                <w:rFonts w:eastAsia="Times New Roman" w:cs="Times New Roman"/>
                <w:color w:val="000000"/>
              </w:rPr>
            </w:pPr>
            <w:r>
              <w:rPr>
                <w:rFonts w:eastAsia="Times New Roman" w:cs="Times New Roman"/>
                <w:color w:val="000000"/>
              </w:rPr>
              <w:t>One of several health systems serving the Capital Region.  An affiliate of Columbia Memorial Health.</w:t>
            </w:r>
          </w:p>
        </w:tc>
      </w:tr>
      <w:tr w:rsidR="007F0B4E" w:rsidRPr="00BD46BF" w:rsidTr="00BD46BF">
        <w:trPr>
          <w:trHeight w:val="315"/>
        </w:trPr>
        <w:tc>
          <w:tcPr>
            <w:tcW w:w="1279" w:type="dxa"/>
            <w:shd w:val="clear" w:color="auto" w:fill="D0CECE" w:themeFill="background2" w:themeFillShade="E6"/>
            <w:vAlign w:val="center"/>
            <w:hideMark/>
          </w:tcPr>
          <w:p w:rsidR="0073750C" w:rsidRPr="00BD46BF" w:rsidRDefault="0073750C" w:rsidP="00E371E3">
            <w:pPr>
              <w:spacing w:after="0" w:line="240" w:lineRule="auto"/>
              <w:rPr>
                <w:rFonts w:eastAsia="Times New Roman" w:cs="Times New Roman"/>
                <w:b/>
                <w:bCs/>
                <w:color w:val="000000"/>
              </w:rPr>
            </w:pPr>
            <w:r w:rsidRPr="00BD46BF">
              <w:rPr>
                <w:rFonts w:eastAsia="Times New Roman" w:cs="Times New Roman"/>
                <w:b/>
                <w:bCs/>
                <w:color w:val="000000"/>
              </w:rPr>
              <w:t>BHNNY</w:t>
            </w:r>
          </w:p>
        </w:tc>
        <w:tc>
          <w:tcPr>
            <w:tcW w:w="5225" w:type="dxa"/>
            <w:shd w:val="clear" w:color="auto" w:fill="auto"/>
            <w:noWrap/>
            <w:vAlign w:val="center"/>
            <w:hideMark/>
          </w:tcPr>
          <w:p w:rsidR="0073750C" w:rsidRPr="00BD46BF" w:rsidRDefault="0073750C" w:rsidP="00477F5C">
            <w:pPr>
              <w:spacing w:after="0" w:line="240" w:lineRule="auto"/>
              <w:rPr>
                <w:rFonts w:eastAsia="Times New Roman" w:cs="Times New Roman"/>
                <w:color w:val="000000"/>
              </w:rPr>
            </w:pPr>
            <w:r w:rsidRPr="00BD46BF">
              <w:rPr>
                <w:rFonts w:eastAsia="Times New Roman" w:cs="Times New Roman"/>
                <w:color w:val="000000"/>
              </w:rPr>
              <w:t>Better Health Northeast New York</w:t>
            </w:r>
          </w:p>
        </w:tc>
        <w:tc>
          <w:tcPr>
            <w:tcW w:w="7375" w:type="dxa"/>
            <w:shd w:val="clear" w:color="auto" w:fill="auto"/>
            <w:noWrap/>
            <w:vAlign w:val="center"/>
            <w:hideMark/>
          </w:tcPr>
          <w:p w:rsidR="007C4D28" w:rsidRPr="00BD46BF" w:rsidRDefault="0073750C" w:rsidP="00477F5C">
            <w:pPr>
              <w:spacing w:before="120" w:after="120" w:line="240" w:lineRule="auto"/>
              <w:rPr>
                <w:rFonts w:eastAsia="Times New Roman" w:cs="Times New Roman"/>
                <w:color w:val="000000"/>
              </w:rPr>
            </w:pPr>
            <w:r w:rsidRPr="00BD46BF">
              <w:rPr>
                <w:rFonts w:eastAsia="Times New Roman" w:cs="Times New Roman"/>
                <w:color w:val="000000"/>
              </w:rPr>
              <w:t> </w:t>
            </w:r>
            <w:r w:rsidR="00532CA6" w:rsidRPr="00BD46BF">
              <w:rPr>
                <w:rFonts w:eastAsia="Times New Roman" w:cs="Times New Roman"/>
                <w:color w:val="000000"/>
              </w:rPr>
              <w:t xml:space="preserve">The name </w:t>
            </w:r>
            <w:r w:rsidR="00E371E3" w:rsidRPr="00BD46BF">
              <w:rPr>
                <w:rFonts w:eastAsia="Times New Roman" w:cs="Times New Roman"/>
                <w:color w:val="000000"/>
              </w:rPr>
              <w:t xml:space="preserve">given to </w:t>
            </w:r>
            <w:r w:rsidR="00532CA6" w:rsidRPr="00BD46BF">
              <w:rPr>
                <w:rFonts w:eastAsia="Times New Roman" w:cs="Times New Roman"/>
                <w:color w:val="000000"/>
              </w:rPr>
              <w:t xml:space="preserve">the </w:t>
            </w:r>
            <w:r w:rsidR="00E371E3" w:rsidRPr="00BD46BF">
              <w:rPr>
                <w:rFonts w:eastAsia="Times New Roman" w:cs="Times New Roman"/>
                <w:color w:val="000000"/>
              </w:rPr>
              <w:t>DSRIP project administered by Albany Medical Center, which is the sole project of its type operating in Columbia and Greene Counties</w:t>
            </w:r>
          </w:p>
        </w:tc>
      </w:tr>
      <w:tr w:rsidR="00532CA6" w:rsidRPr="00BD46BF" w:rsidTr="00BD46BF">
        <w:trPr>
          <w:trHeight w:val="315"/>
        </w:trPr>
        <w:tc>
          <w:tcPr>
            <w:tcW w:w="1279" w:type="dxa"/>
            <w:shd w:val="clear" w:color="auto" w:fill="D0CECE" w:themeFill="background2" w:themeFillShade="E6"/>
            <w:vAlign w:val="center"/>
          </w:tcPr>
          <w:p w:rsidR="00532CA6" w:rsidRPr="00BD46BF" w:rsidRDefault="00532CA6" w:rsidP="00532CA6">
            <w:pPr>
              <w:spacing w:after="0" w:line="240" w:lineRule="auto"/>
              <w:rPr>
                <w:rFonts w:eastAsia="Times New Roman" w:cs="Times New Roman"/>
                <w:b/>
                <w:bCs/>
                <w:color w:val="000000"/>
              </w:rPr>
            </w:pPr>
            <w:r w:rsidRPr="00BD46BF">
              <w:rPr>
                <w:rFonts w:eastAsia="Times New Roman" w:cs="Times New Roman"/>
                <w:b/>
                <w:bCs/>
                <w:color w:val="000000"/>
              </w:rPr>
              <w:t>CARTS</w:t>
            </w:r>
          </w:p>
        </w:tc>
        <w:tc>
          <w:tcPr>
            <w:tcW w:w="5225" w:type="dxa"/>
            <w:shd w:val="clear" w:color="auto" w:fill="auto"/>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Children and Adults Rural Transportation Service</w:t>
            </w:r>
          </w:p>
        </w:tc>
        <w:tc>
          <w:tcPr>
            <w:tcW w:w="7375" w:type="dxa"/>
            <w:shd w:val="clear" w:color="auto" w:fill="auto"/>
            <w:noWrap/>
            <w:vAlign w:val="center"/>
          </w:tcPr>
          <w:p w:rsidR="00532CA6" w:rsidRPr="00BD46BF" w:rsidRDefault="00E371E3" w:rsidP="00477F5C">
            <w:pPr>
              <w:spacing w:before="120" w:after="120" w:line="240" w:lineRule="auto"/>
            </w:pPr>
            <w:r w:rsidRPr="00BD46BF">
              <w:t>The non-emergency medical transportation program administered by the Healthcare Consortium</w:t>
            </w:r>
          </w:p>
        </w:tc>
      </w:tr>
      <w:tr w:rsidR="00F614E0" w:rsidRPr="00BD46BF" w:rsidTr="00BD46BF">
        <w:trPr>
          <w:trHeight w:val="315"/>
        </w:trPr>
        <w:tc>
          <w:tcPr>
            <w:tcW w:w="1279" w:type="dxa"/>
            <w:shd w:val="clear" w:color="auto" w:fill="D0CECE" w:themeFill="background2" w:themeFillShade="E6"/>
            <w:vAlign w:val="center"/>
          </w:tcPr>
          <w:p w:rsidR="00F614E0" w:rsidRPr="00BD46BF" w:rsidRDefault="00F614E0" w:rsidP="00E371E3">
            <w:pPr>
              <w:spacing w:after="0" w:line="240" w:lineRule="auto"/>
              <w:rPr>
                <w:rFonts w:eastAsia="Times New Roman" w:cs="Times New Roman"/>
                <w:b/>
                <w:bCs/>
                <w:color w:val="000000"/>
              </w:rPr>
            </w:pPr>
            <w:r w:rsidRPr="00BD46BF">
              <w:rPr>
                <w:rFonts w:eastAsia="Times New Roman" w:cs="Times New Roman"/>
                <w:b/>
                <w:bCs/>
                <w:color w:val="000000"/>
              </w:rPr>
              <w:t>CBO</w:t>
            </w:r>
          </w:p>
        </w:tc>
        <w:tc>
          <w:tcPr>
            <w:tcW w:w="5225" w:type="dxa"/>
            <w:shd w:val="clear" w:color="auto" w:fill="auto"/>
            <w:vAlign w:val="center"/>
          </w:tcPr>
          <w:p w:rsidR="00F614E0" w:rsidRPr="00BD46BF" w:rsidRDefault="00F614E0" w:rsidP="00477F5C">
            <w:pPr>
              <w:spacing w:after="0" w:line="240" w:lineRule="auto"/>
              <w:rPr>
                <w:rFonts w:eastAsia="Times New Roman" w:cs="Times New Roman"/>
                <w:color w:val="000000"/>
              </w:rPr>
            </w:pPr>
            <w:r w:rsidRPr="00BD46BF">
              <w:rPr>
                <w:rFonts w:eastAsia="Times New Roman" w:cs="Times New Roman"/>
                <w:color w:val="000000"/>
              </w:rPr>
              <w:t>Community-Based Organizatio</w:t>
            </w:r>
            <w:r w:rsidR="004D16B7" w:rsidRPr="00BD46BF">
              <w:rPr>
                <w:rFonts w:eastAsia="Times New Roman" w:cs="Times New Roman"/>
                <w:color w:val="000000"/>
              </w:rPr>
              <w:t>n</w:t>
            </w:r>
          </w:p>
        </w:tc>
        <w:tc>
          <w:tcPr>
            <w:tcW w:w="7375" w:type="dxa"/>
            <w:shd w:val="clear" w:color="auto" w:fill="auto"/>
            <w:noWrap/>
            <w:vAlign w:val="center"/>
          </w:tcPr>
          <w:p w:rsidR="00F614E0" w:rsidRPr="00BD46BF" w:rsidRDefault="00B21DF9" w:rsidP="00477F5C">
            <w:pPr>
              <w:spacing w:before="120" w:after="120" w:line="240" w:lineRule="auto"/>
            </w:pPr>
            <w:r w:rsidRPr="00BD46BF">
              <w:t xml:space="preserve">An organization that is representative </w:t>
            </w:r>
            <w:r w:rsidR="00300151" w:rsidRPr="00BD46BF">
              <w:t>of a community or a significant</w:t>
            </w:r>
            <w:r w:rsidR="00477F5C">
              <w:t xml:space="preserve"> </w:t>
            </w:r>
            <w:r w:rsidRPr="00BD46BF">
              <w:t>segment of a community and works to meet community needs.</w:t>
            </w:r>
          </w:p>
        </w:tc>
      </w:tr>
      <w:tr w:rsidR="007F0B4E" w:rsidRPr="00BD46BF" w:rsidTr="00BD46BF">
        <w:trPr>
          <w:trHeight w:val="315"/>
        </w:trPr>
        <w:tc>
          <w:tcPr>
            <w:tcW w:w="1279" w:type="dxa"/>
            <w:shd w:val="clear" w:color="auto" w:fill="D0CECE" w:themeFill="background2" w:themeFillShade="E6"/>
            <w:vAlign w:val="center"/>
            <w:hideMark/>
          </w:tcPr>
          <w:p w:rsidR="0073750C" w:rsidRPr="00BD46BF" w:rsidRDefault="0073750C" w:rsidP="00E371E3">
            <w:pPr>
              <w:spacing w:after="0" w:line="240" w:lineRule="auto"/>
              <w:rPr>
                <w:rFonts w:eastAsia="Times New Roman" w:cs="Times New Roman"/>
                <w:b/>
                <w:bCs/>
                <w:color w:val="000000"/>
              </w:rPr>
            </w:pPr>
            <w:r w:rsidRPr="00BD46BF">
              <w:rPr>
                <w:rFonts w:eastAsia="Times New Roman" w:cs="Times New Roman"/>
                <w:b/>
                <w:bCs/>
                <w:color w:val="000000"/>
              </w:rPr>
              <w:t>C</w:t>
            </w:r>
            <w:r w:rsidR="008D570B" w:rsidRPr="00BD46BF">
              <w:rPr>
                <w:rFonts w:eastAsia="Times New Roman" w:cs="Times New Roman"/>
                <w:b/>
                <w:bCs/>
                <w:color w:val="000000"/>
              </w:rPr>
              <w:t>C</w:t>
            </w:r>
            <w:r w:rsidRPr="00BD46BF">
              <w:rPr>
                <w:rFonts w:eastAsia="Times New Roman" w:cs="Times New Roman"/>
                <w:b/>
                <w:bCs/>
                <w:color w:val="000000"/>
              </w:rPr>
              <w:t>PR</w:t>
            </w:r>
          </w:p>
        </w:tc>
        <w:tc>
          <w:tcPr>
            <w:tcW w:w="5225" w:type="dxa"/>
            <w:shd w:val="clear" w:color="auto" w:fill="auto"/>
            <w:noWrap/>
            <w:vAlign w:val="center"/>
            <w:hideMark/>
          </w:tcPr>
          <w:p w:rsidR="0073750C" w:rsidRPr="00BD46BF" w:rsidRDefault="0073750C" w:rsidP="00477F5C">
            <w:pPr>
              <w:spacing w:after="0" w:line="240" w:lineRule="auto"/>
              <w:rPr>
                <w:rFonts w:eastAsia="Times New Roman" w:cs="Times New Roman"/>
                <w:color w:val="000000"/>
              </w:rPr>
            </w:pPr>
            <w:r w:rsidRPr="00BD46BF">
              <w:rPr>
                <w:rFonts w:eastAsia="Times New Roman" w:cs="Times New Roman"/>
                <w:color w:val="000000"/>
              </w:rPr>
              <w:t>Columbia</w:t>
            </w:r>
            <w:r w:rsidR="008D570B" w:rsidRPr="00BD46BF">
              <w:rPr>
                <w:rFonts w:eastAsia="Times New Roman" w:cs="Times New Roman"/>
                <w:color w:val="000000"/>
              </w:rPr>
              <w:t xml:space="preserve"> County</w:t>
            </w:r>
            <w:r w:rsidRPr="00BD46BF">
              <w:rPr>
                <w:rFonts w:eastAsia="Times New Roman" w:cs="Times New Roman"/>
                <w:color w:val="000000"/>
              </w:rPr>
              <w:t xml:space="preserve"> Pathways to Recovery</w:t>
            </w:r>
          </w:p>
        </w:tc>
        <w:tc>
          <w:tcPr>
            <w:tcW w:w="7375" w:type="dxa"/>
            <w:shd w:val="clear" w:color="auto" w:fill="auto"/>
            <w:noWrap/>
            <w:vAlign w:val="center"/>
            <w:hideMark/>
          </w:tcPr>
          <w:p w:rsidR="007C4D28" w:rsidRPr="00BD46BF" w:rsidRDefault="008D570B" w:rsidP="00477F5C">
            <w:pPr>
              <w:spacing w:before="120" w:after="120" w:line="240" w:lineRule="auto"/>
              <w:rPr>
                <w:rFonts w:eastAsia="Times New Roman" w:cs="Times New Roman"/>
                <w:color w:val="000000"/>
              </w:rPr>
            </w:pPr>
            <w:r w:rsidRPr="00BD46BF">
              <w:rPr>
                <w:rFonts w:cs="Arial"/>
                <w:shd w:val="clear" w:color="auto" w:fill="FFFFFF"/>
              </w:rPr>
              <w:t xml:space="preserve">Grassroots group which grew out of </w:t>
            </w:r>
            <w:r w:rsidR="00B67451" w:rsidRPr="00BD46BF">
              <w:rPr>
                <w:rFonts w:cs="Arial"/>
                <w:shd w:val="clear" w:color="auto" w:fill="FFFFFF"/>
              </w:rPr>
              <w:t>a recognized</w:t>
            </w:r>
            <w:r w:rsidRPr="00BD46BF">
              <w:rPr>
                <w:rFonts w:cs="Arial"/>
                <w:shd w:val="clear" w:color="auto" w:fill="FFFFFF"/>
              </w:rPr>
              <w:t xml:space="preserve"> need for awareness, education, advocacy, and change in regard to the public health crisis of addiction</w:t>
            </w:r>
          </w:p>
        </w:tc>
      </w:tr>
      <w:tr w:rsidR="00532CA6" w:rsidRPr="00BD46BF" w:rsidTr="00BD46BF">
        <w:trPr>
          <w:trHeight w:val="315"/>
        </w:trPr>
        <w:tc>
          <w:tcPr>
            <w:tcW w:w="1279" w:type="dxa"/>
            <w:shd w:val="clear" w:color="auto" w:fill="D0CECE" w:themeFill="background2" w:themeFillShade="E6"/>
            <w:vAlign w:val="center"/>
          </w:tcPr>
          <w:p w:rsidR="00532CA6" w:rsidRPr="00BD46BF" w:rsidRDefault="00532CA6" w:rsidP="00532CA6">
            <w:pPr>
              <w:spacing w:after="0" w:line="240" w:lineRule="auto"/>
              <w:rPr>
                <w:rFonts w:eastAsia="Times New Roman" w:cs="Times New Roman"/>
                <w:b/>
                <w:bCs/>
                <w:color w:val="000000"/>
              </w:rPr>
            </w:pPr>
            <w:r w:rsidRPr="00BD46BF">
              <w:rPr>
                <w:rFonts w:eastAsia="Times New Roman" w:cs="Times New Roman"/>
                <w:b/>
                <w:bCs/>
                <w:color w:val="000000"/>
              </w:rPr>
              <w:t>CMH</w:t>
            </w:r>
          </w:p>
        </w:tc>
        <w:tc>
          <w:tcPr>
            <w:tcW w:w="5225" w:type="dxa"/>
            <w:shd w:val="clear" w:color="auto" w:fill="auto"/>
            <w:noWrap/>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Columbia Memorial Hospital</w:t>
            </w:r>
            <w:r w:rsidR="00BD46BF" w:rsidRPr="00BD46BF">
              <w:rPr>
                <w:rFonts w:eastAsia="Times New Roman" w:cs="Times New Roman"/>
                <w:color w:val="000000"/>
              </w:rPr>
              <w:t>/Health</w:t>
            </w:r>
          </w:p>
        </w:tc>
        <w:tc>
          <w:tcPr>
            <w:tcW w:w="7375" w:type="dxa"/>
            <w:shd w:val="clear" w:color="auto" w:fill="auto"/>
            <w:noWrap/>
            <w:vAlign w:val="center"/>
          </w:tcPr>
          <w:p w:rsidR="00532CA6" w:rsidRPr="00BD46BF" w:rsidRDefault="00BD46BF" w:rsidP="00477F5C">
            <w:pPr>
              <w:spacing w:before="120" w:after="120" w:line="240" w:lineRule="auto"/>
              <w:rPr>
                <w:rFonts w:eastAsia="Times New Roman" w:cs="Times New Roman"/>
                <w:color w:val="000000"/>
              </w:rPr>
            </w:pPr>
            <w:r w:rsidRPr="00BD46BF">
              <w:rPr>
                <w:rFonts w:eastAsia="Times New Roman" w:cs="Times New Roman"/>
                <w:color w:val="000000"/>
              </w:rPr>
              <w:t xml:space="preserve">The health system serving Columbia and Greene Counties, which includes acute, primary and specialty care services. </w:t>
            </w:r>
          </w:p>
        </w:tc>
      </w:tr>
      <w:tr w:rsidR="00532CA6" w:rsidRPr="00BD46BF" w:rsidTr="00BD46BF">
        <w:trPr>
          <w:trHeight w:val="315"/>
        </w:trPr>
        <w:tc>
          <w:tcPr>
            <w:tcW w:w="1279" w:type="dxa"/>
            <w:shd w:val="clear" w:color="auto" w:fill="D0CECE" w:themeFill="background2" w:themeFillShade="E6"/>
            <w:vAlign w:val="center"/>
          </w:tcPr>
          <w:p w:rsidR="00532CA6" w:rsidRPr="00BD46BF" w:rsidRDefault="00532CA6" w:rsidP="00532CA6">
            <w:pPr>
              <w:spacing w:after="0" w:line="240" w:lineRule="auto"/>
              <w:rPr>
                <w:rFonts w:eastAsia="Times New Roman" w:cs="Times New Roman"/>
                <w:b/>
                <w:bCs/>
                <w:color w:val="000000"/>
              </w:rPr>
            </w:pPr>
            <w:r w:rsidRPr="00BD46BF">
              <w:rPr>
                <w:rFonts w:eastAsia="Times New Roman" w:cs="Times New Roman"/>
                <w:b/>
                <w:bCs/>
                <w:color w:val="000000"/>
              </w:rPr>
              <w:t>CSB</w:t>
            </w:r>
          </w:p>
        </w:tc>
        <w:tc>
          <w:tcPr>
            <w:tcW w:w="5225" w:type="dxa"/>
            <w:shd w:val="clear" w:color="auto" w:fill="auto"/>
            <w:noWrap/>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Community Services Board</w:t>
            </w:r>
          </w:p>
        </w:tc>
        <w:tc>
          <w:tcPr>
            <w:tcW w:w="7375" w:type="dxa"/>
            <w:shd w:val="clear" w:color="auto" w:fill="auto"/>
            <w:noWrap/>
            <w:vAlign w:val="center"/>
          </w:tcPr>
          <w:p w:rsidR="00532CA6" w:rsidRPr="00BD46BF" w:rsidRDefault="00BD46BF" w:rsidP="00477F5C">
            <w:pPr>
              <w:spacing w:before="120" w:after="120" w:line="240" w:lineRule="auto"/>
              <w:rPr>
                <w:rFonts w:eastAsia="Times New Roman" w:cs="Times New Roman"/>
                <w:color w:val="000000"/>
              </w:rPr>
            </w:pPr>
            <w:r w:rsidRPr="00BD46BF">
              <w:rPr>
                <w:rFonts w:eastAsia="Times New Roman" w:cs="Times New Roman"/>
                <w:color w:val="000000"/>
              </w:rPr>
              <w:t xml:space="preserve">As per Mental Hygiene Law, the body that is assembled by and charged with producing a Community Services Plan on an annual basis that considers the needs of three disability groups: those with mental illness, substance use disorder and/or intellectual/developmental disabilities.  Each NYS county has a Community Services Board, which is also responsible for overseeing the work of </w:t>
            </w:r>
            <w:r w:rsidRPr="00BD46BF">
              <w:rPr>
                <w:rFonts w:eastAsia="Times New Roman" w:cs="Times New Roman"/>
                <w:color w:val="000000"/>
              </w:rPr>
              <w:lastRenderedPageBreak/>
              <w:t>the Local Governmental Unit (LGU) and the Director of Community Services (DCS)</w:t>
            </w:r>
          </w:p>
        </w:tc>
      </w:tr>
      <w:tr w:rsidR="00532CA6" w:rsidRPr="00BD46BF" w:rsidTr="00BD46BF">
        <w:trPr>
          <w:trHeight w:val="315"/>
        </w:trPr>
        <w:tc>
          <w:tcPr>
            <w:tcW w:w="1279" w:type="dxa"/>
            <w:shd w:val="clear" w:color="auto" w:fill="D0CECE" w:themeFill="background2" w:themeFillShade="E6"/>
            <w:vAlign w:val="center"/>
          </w:tcPr>
          <w:p w:rsidR="00532CA6" w:rsidRPr="00BD46BF" w:rsidRDefault="00532CA6" w:rsidP="00532CA6">
            <w:pPr>
              <w:spacing w:after="0" w:line="240" w:lineRule="auto"/>
              <w:rPr>
                <w:rFonts w:eastAsia="Times New Roman" w:cs="Times New Roman"/>
                <w:b/>
                <w:bCs/>
                <w:color w:val="000000"/>
              </w:rPr>
            </w:pPr>
            <w:r w:rsidRPr="00BD46BF">
              <w:rPr>
                <w:rFonts w:eastAsia="Times New Roman" w:cs="Times New Roman"/>
                <w:b/>
                <w:bCs/>
                <w:color w:val="000000"/>
              </w:rPr>
              <w:lastRenderedPageBreak/>
              <w:t>CSP</w:t>
            </w:r>
          </w:p>
        </w:tc>
        <w:tc>
          <w:tcPr>
            <w:tcW w:w="5225" w:type="dxa"/>
            <w:shd w:val="clear" w:color="auto" w:fill="auto"/>
            <w:noWrap/>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 xml:space="preserve">Cancer Services Program </w:t>
            </w:r>
          </w:p>
        </w:tc>
        <w:tc>
          <w:tcPr>
            <w:tcW w:w="7375" w:type="dxa"/>
            <w:shd w:val="clear" w:color="auto" w:fill="auto"/>
            <w:noWrap/>
            <w:vAlign w:val="center"/>
          </w:tcPr>
          <w:p w:rsidR="00532CA6" w:rsidRPr="00BD46BF" w:rsidRDefault="00E371E3" w:rsidP="00477F5C">
            <w:pPr>
              <w:spacing w:before="120" w:after="120" w:line="240" w:lineRule="auto"/>
              <w:rPr>
                <w:rFonts w:eastAsia="Times New Roman" w:cs="Times New Roman"/>
                <w:color w:val="000000"/>
              </w:rPr>
            </w:pPr>
            <w:r w:rsidRPr="00BD46BF">
              <w:rPr>
                <w:rFonts w:eastAsia="Times New Roman" w:cs="Times New Roman"/>
                <w:color w:val="000000"/>
              </w:rPr>
              <w:t>Shorthand for the Integrated Breast, Cervical and Colorectal Cancer Screening Program, a statewide program funded by NYSDOH that was implemented by the Healthcare Consortium in Columbia and Greene Counties for many years. As of 10/1/18, the program will be implemented by St. Peter’s Health Partners.</w:t>
            </w:r>
          </w:p>
        </w:tc>
      </w:tr>
      <w:tr w:rsidR="00532CA6" w:rsidRPr="00BD46BF" w:rsidTr="00BD46BF">
        <w:trPr>
          <w:trHeight w:val="809"/>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DHS</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Department of Human Services</w:t>
            </w:r>
          </w:p>
        </w:tc>
        <w:tc>
          <w:tcPr>
            <w:tcW w:w="7375" w:type="dxa"/>
            <w:shd w:val="clear" w:color="auto" w:fill="auto"/>
            <w:noWrap/>
            <w:vAlign w:val="center"/>
            <w:hideMark/>
          </w:tcPr>
          <w:p w:rsidR="00532CA6" w:rsidRPr="00BD46BF" w:rsidRDefault="00532CA6" w:rsidP="00477F5C">
            <w:pPr>
              <w:spacing w:before="120" w:after="120" w:line="240" w:lineRule="auto"/>
              <w:rPr>
                <w:rFonts w:eastAsia="Times New Roman" w:cs="Times New Roman"/>
                <w:color w:val="000000"/>
              </w:rPr>
            </w:pPr>
            <w:r w:rsidRPr="00BD46BF">
              <w:rPr>
                <w:rFonts w:eastAsia="Times New Roman" w:cs="Times New Roman"/>
                <w:color w:val="000000"/>
              </w:rPr>
              <w:t> </w:t>
            </w:r>
            <w:r w:rsidR="002E31BC" w:rsidRPr="00BD46BF">
              <w:rPr>
                <w:rFonts w:eastAsia="Times New Roman" w:cs="Times New Roman"/>
                <w:color w:val="000000"/>
              </w:rPr>
              <w:t xml:space="preserve">The Columbia County agency It occupies the third floor of the Human Services Building located at 325 Columbia Street in Hudson and is administered by the Director of Community Services, Michael Cole. </w:t>
            </w:r>
          </w:p>
        </w:tc>
      </w:tr>
      <w:tr w:rsidR="00532CA6" w:rsidRPr="00BD46BF" w:rsidTr="00BD46BF">
        <w:trPr>
          <w:trHeight w:val="315"/>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DOH</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Department of Health</w:t>
            </w:r>
          </w:p>
        </w:tc>
        <w:tc>
          <w:tcPr>
            <w:tcW w:w="7375" w:type="dxa"/>
            <w:shd w:val="clear" w:color="auto" w:fill="auto"/>
            <w:noWrap/>
            <w:vAlign w:val="center"/>
            <w:hideMark/>
          </w:tcPr>
          <w:p w:rsidR="00532CA6" w:rsidRPr="00BD46BF" w:rsidRDefault="00E371E3" w:rsidP="00477F5C">
            <w:pPr>
              <w:spacing w:before="120" w:after="120" w:line="240" w:lineRule="auto"/>
              <w:rPr>
                <w:rFonts w:eastAsia="Times New Roman" w:cs="Times New Roman"/>
                <w:color w:val="000000"/>
              </w:rPr>
            </w:pPr>
            <w:r w:rsidRPr="00BD46BF">
              <w:rPr>
                <w:rFonts w:eastAsia="Times New Roman" w:cs="Times New Roman"/>
                <w:color w:val="000000"/>
              </w:rPr>
              <w:t xml:space="preserve">Most often used to reference the Columbia County Department of Health, but may also be used to reference the NYS Department of Health, the primary source of contract funding to the Healthcare Consortium and the agency with oversight of all Medicaid services, including transportation </w:t>
            </w:r>
            <w:r w:rsidR="00532CA6" w:rsidRPr="00BD46BF">
              <w:rPr>
                <w:rFonts w:eastAsia="Times New Roman" w:cs="Times New Roman"/>
                <w:color w:val="000000"/>
              </w:rPr>
              <w:t> </w:t>
            </w:r>
          </w:p>
        </w:tc>
      </w:tr>
      <w:tr w:rsidR="00532CA6" w:rsidRPr="00BD46BF" w:rsidTr="00BD46BF">
        <w:trPr>
          <w:trHeight w:val="1200"/>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DSRIP</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Delivery System Reform Incentive Payment Program</w:t>
            </w:r>
          </w:p>
        </w:tc>
        <w:tc>
          <w:tcPr>
            <w:tcW w:w="7375" w:type="dxa"/>
            <w:shd w:val="clear" w:color="auto" w:fill="auto"/>
            <w:vAlign w:val="center"/>
            <w:hideMark/>
          </w:tcPr>
          <w:p w:rsidR="00532CA6" w:rsidRPr="00BD46BF" w:rsidRDefault="00532CA6" w:rsidP="00477F5C">
            <w:pPr>
              <w:spacing w:before="120" w:after="120" w:line="240" w:lineRule="auto"/>
              <w:rPr>
                <w:rFonts w:eastAsia="Times New Roman" w:cs="Times New Roman"/>
              </w:rPr>
            </w:pPr>
            <w:r w:rsidRPr="00BD46BF">
              <w:rPr>
                <w:rFonts w:eastAsia="Times New Roman" w:cs="Times New Roman"/>
              </w:rPr>
              <w:t>DSRIP´s purpose is to restructure the health care delivery system by reinvesting in the Medicaid program. The DSRIP program will promote community-level collaborations and focus on system reform, with a goal to achieve a 25 percent reduction in avoidable hospital use over five years</w:t>
            </w:r>
          </w:p>
        </w:tc>
      </w:tr>
      <w:tr w:rsidR="00532CA6" w:rsidRPr="00BD46BF" w:rsidTr="00BD46BF">
        <w:trPr>
          <w:trHeight w:val="315"/>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DSS</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Department of Social Services</w:t>
            </w:r>
          </w:p>
        </w:tc>
        <w:tc>
          <w:tcPr>
            <w:tcW w:w="7375" w:type="dxa"/>
            <w:shd w:val="clear" w:color="auto" w:fill="auto"/>
            <w:vAlign w:val="center"/>
            <w:hideMark/>
          </w:tcPr>
          <w:p w:rsidR="00532CA6" w:rsidRPr="00BD46BF" w:rsidRDefault="00532CA6" w:rsidP="00477F5C">
            <w:pPr>
              <w:spacing w:before="120" w:after="120" w:line="240" w:lineRule="auto"/>
              <w:rPr>
                <w:rFonts w:eastAsia="Times New Roman" w:cs="Times New Roman"/>
                <w:color w:val="000000"/>
              </w:rPr>
            </w:pPr>
            <w:r w:rsidRPr="00BD46BF">
              <w:rPr>
                <w:rFonts w:eastAsia="Times New Roman" w:cs="Times New Roman"/>
                <w:color w:val="000000"/>
              </w:rPr>
              <w:t> </w:t>
            </w:r>
            <w:r w:rsidR="00C72E8E" w:rsidRPr="00BD46BF">
              <w:rPr>
                <w:rFonts w:eastAsia="Times New Roman" w:cs="Times New Roman"/>
                <w:color w:val="000000"/>
              </w:rPr>
              <w:t>The Columbia County Department of Social Services, led by Commissioner Bob Gibson.</w:t>
            </w:r>
          </w:p>
        </w:tc>
      </w:tr>
      <w:tr w:rsidR="00532CA6" w:rsidRPr="00BD46BF" w:rsidTr="00BD46BF">
        <w:trPr>
          <w:trHeight w:val="720"/>
        </w:trPr>
        <w:tc>
          <w:tcPr>
            <w:tcW w:w="1279" w:type="dxa"/>
            <w:shd w:val="clear" w:color="auto" w:fill="D0CECE" w:themeFill="background2" w:themeFillShade="E6"/>
            <w:vAlign w:val="center"/>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HANYS</w:t>
            </w:r>
          </w:p>
        </w:tc>
        <w:tc>
          <w:tcPr>
            <w:tcW w:w="5225" w:type="dxa"/>
            <w:shd w:val="clear" w:color="auto" w:fill="auto"/>
            <w:noWrap/>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Healthcare Association of NYS</w:t>
            </w:r>
          </w:p>
        </w:tc>
        <w:tc>
          <w:tcPr>
            <w:tcW w:w="7375" w:type="dxa"/>
            <w:shd w:val="clear" w:color="auto" w:fill="auto"/>
            <w:vAlign w:val="center"/>
          </w:tcPr>
          <w:p w:rsidR="00532CA6" w:rsidRPr="00BD46BF" w:rsidRDefault="0051520A" w:rsidP="00477F5C">
            <w:pPr>
              <w:spacing w:before="120" w:after="120" w:line="240" w:lineRule="auto"/>
              <w:rPr>
                <w:rFonts w:cs="Arial"/>
              </w:rPr>
            </w:pPr>
            <w:r w:rsidRPr="00BD46BF">
              <w:rPr>
                <w:rFonts w:cs="Arial"/>
                <w:color w:val="333333"/>
                <w:shd w:val="clear" w:color="auto" w:fill="FFFFFF"/>
              </w:rPr>
              <w:t>Works to ensure every New Yorker has access to affordable, high-quality care. Provides leadership, representation, and service to not-for-profit and public hospitals, nursing homes, and other healthcare or</w:t>
            </w:r>
            <w:r w:rsidR="008743BE" w:rsidRPr="00BD46BF">
              <w:rPr>
                <w:rFonts w:cs="Arial"/>
                <w:color w:val="333333"/>
                <w:shd w:val="clear" w:color="auto" w:fill="FFFFFF"/>
              </w:rPr>
              <w:t>ganizations throughout New York</w:t>
            </w:r>
          </w:p>
        </w:tc>
      </w:tr>
      <w:tr w:rsidR="00532CA6" w:rsidRPr="00BD46BF" w:rsidTr="00BD46BF">
        <w:trPr>
          <w:trHeight w:val="720"/>
        </w:trPr>
        <w:tc>
          <w:tcPr>
            <w:tcW w:w="1279" w:type="dxa"/>
            <w:shd w:val="clear" w:color="auto" w:fill="D0CECE" w:themeFill="background2" w:themeFillShade="E6"/>
            <w:vAlign w:val="center"/>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HARP</w:t>
            </w:r>
          </w:p>
        </w:tc>
        <w:tc>
          <w:tcPr>
            <w:tcW w:w="5225" w:type="dxa"/>
            <w:shd w:val="clear" w:color="auto" w:fill="auto"/>
            <w:noWrap/>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Health and Recovery Plan</w:t>
            </w:r>
          </w:p>
        </w:tc>
        <w:tc>
          <w:tcPr>
            <w:tcW w:w="7375" w:type="dxa"/>
            <w:shd w:val="clear" w:color="auto" w:fill="auto"/>
            <w:vAlign w:val="center"/>
          </w:tcPr>
          <w:p w:rsidR="00532CA6" w:rsidRPr="00BD46BF" w:rsidRDefault="00532CA6" w:rsidP="00477F5C">
            <w:pPr>
              <w:spacing w:before="120" w:after="120" w:line="240" w:lineRule="auto"/>
              <w:rPr>
                <w:rFonts w:eastAsia="Times New Roman" w:cs="Times New Roman"/>
              </w:rPr>
            </w:pPr>
            <w:r w:rsidRPr="00BD46BF">
              <w:rPr>
                <w:rFonts w:cs="Arial"/>
              </w:rPr>
              <w:t>Health insurance for adults aged 21 and over who need physical and/or behavioral health services, including extra support for reaching their recovery goals, such as finding a job or living independently</w:t>
            </w:r>
          </w:p>
        </w:tc>
      </w:tr>
      <w:tr w:rsidR="00532CA6" w:rsidRPr="00BD46BF" w:rsidTr="00BD46BF">
        <w:trPr>
          <w:trHeight w:val="720"/>
        </w:trPr>
        <w:tc>
          <w:tcPr>
            <w:tcW w:w="1279" w:type="dxa"/>
            <w:shd w:val="clear" w:color="auto" w:fill="D0CECE" w:themeFill="background2" w:themeFillShade="E6"/>
            <w:vAlign w:val="center"/>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HCBS</w:t>
            </w:r>
          </w:p>
        </w:tc>
        <w:tc>
          <w:tcPr>
            <w:tcW w:w="5225" w:type="dxa"/>
            <w:shd w:val="clear" w:color="auto" w:fill="auto"/>
            <w:noWrap/>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Home and Community Based Services</w:t>
            </w:r>
          </w:p>
        </w:tc>
        <w:tc>
          <w:tcPr>
            <w:tcW w:w="7375" w:type="dxa"/>
            <w:shd w:val="clear" w:color="auto" w:fill="auto"/>
            <w:vAlign w:val="center"/>
          </w:tcPr>
          <w:p w:rsidR="00532CA6" w:rsidRPr="00BD46BF" w:rsidRDefault="00C72E8E" w:rsidP="00477F5C">
            <w:pPr>
              <w:spacing w:before="120" w:after="120" w:line="240" w:lineRule="auto"/>
              <w:rPr>
                <w:rFonts w:eastAsia="Times New Roman" w:cs="Times New Roman"/>
              </w:rPr>
            </w:pPr>
            <w:r w:rsidRPr="00BD46BF">
              <w:rPr>
                <w:rFonts w:eastAsia="Times New Roman" w:cs="Times New Roman"/>
              </w:rPr>
              <w:t>An array of services for which HARP enrollees may be eligible</w:t>
            </w:r>
          </w:p>
        </w:tc>
      </w:tr>
      <w:tr w:rsidR="00532CA6" w:rsidRPr="00BD46BF" w:rsidTr="00BD46BF">
        <w:trPr>
          <w:trHeight w:val="720"/>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HCDI</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Healthy Capital District Initiative</w:t>
            </w:r>
          </w:p>
        </w:tc>
        <w:tc>
          <w:tcPr>
            <w:tcW w:w="7375" w:type="dxa"/>
            <w:shd w:val="clear" w:color="auto" w:fill="auto"/>
            <w:vAlign w:val="center"/>
            <w:hideMark/>
          </w:tcPr>
          <w:p w:rsidR="00532CA6" w:rsidRPr="00BD46BF" w:rsidRDefault="00532CA6" w:rsidP="00477F5C">
            <w:pPr>
              <w:spacing w:before="120" w:after="120" w:line="240" w:lineRule="auto"/>
              <w:rPr>
                <w:rFonts w:eastAsia="Times New Roman" w:cs="Times New Roman"/>
              </w:rPr>
            </w:pPr>
            <w:r w:rsidRPr="00BD46BF">
              <w:rPr>
                <w:rFonts w:eastAsia="Times New Roman" w:cs="Times New Roman"/>
              </w:rPr>
              <w:t>Works to increase access to coverage, provides health planning expertise, and supports health prevention programs across the Capital Region</w:t>
            </w:r>
          </w:p>
        </w:tc>
      </w:tr>
      <w:tr w:rsidR="005F1262" w:rsidRPr="00BD46BF" w:rsidTr="00BD46BF">
        <w:trPr>
          <w:trHeight w:val="576"/>
        </w:trPr>
        <w:tc>
          <w:tcPr>
            <w:tcW w:w="1279" w:type="dxa"/>
            <w:shd w:val="clear" w:color="auto" w:fill="D0CECE" w:themeFill="background2" w:themeFillShade="E6"/>
            <w:vAlign w:val="center"/>
          </w:tcPr>
          <w:p w:rsidR="005F1262" w:rsidRPr="00BD46BF" w:rsidRDefault="005F1262" w:rsidP="00E371E3">
            <w:pPr>
              <w:spacing w:after="0" w:line="240" w:lineRule="auto"/>
              <w:rPr>
                <w:rFonts w:eastAsia="Times New Roman" w:cs="Times New Roman"/>
                <w:b/>
                <w:bCs/>
                <w:color w:val="000000"/>
              </w:rPr>
            </w:pPr>
            <w:r>
              <w:rPr>
                <w:rFonts w:eastAsia="Times New Roman" w:cs="Times New Roman"/>
                <w:b/>
                <w:bCs/>
                <w:color w:val="000000"/>
              </w:rPr>
              <w:lastRenderedPageBreak/>
              <w:t>HCS</w:t>
            </w:r>
          </w:p>
        </w:tc>
        <w:tc>
          <w:tcPr>
            <w:tcW w:w="5225" w:type="dxa"/>
            <w:shd w:val="clear" w:color="auto" w:fill="auto"/>
            <w:noWrap/>
            <w:vAlign w:val="center"/>
          </w:tcPr>
          <w:p w:rsidR="005F1262" w:rsidRDefault="005F1262" w:rsidP="00477F5C">
            <w:pPr>
              <w:spacing w:after="0" w:line="240" w:lineRule="auto"/>
              <w:rPr>
                <w:rFonts w:eastAsia="Times New Roman" w:cs="Times New Roman"/>
                <w:color w:val="000000"/>
              </w:rPr>
            </w:pPr>
            <w:r>
              <w:rPr>
                <w:rFonts w:eastAsia="Times New Roman" w:cs="Times New Roman"/>
                <w:color w:val="000000"/>
              </w:rPr>
              <w:t xml:space="preserve">HEALing Communities Study </w:t>
            </w:r>
          </w:p>
          <w:p w:rsidR="005F1262" w:rsidRPr="00BD46BF" w:rsidRDefault="005F1262" w:rsidP="00477F5C">
            <w:pPr>
              <w:spacing w:after="0" w:line="240" w:lineRule="auto"/>
              <w:rPr>
                <w:rFonts w:eastAsia="Times New Roman" w:cs="Times New Roman"/>
                <w:color w:val="000000"/>
              </w:rPr>
            </w:pPr>
            <w:r>
              <w:rPr>
                <w:rFonts w:eastAsia="Times New Roman" w:cs="Times New Roman"/>
                <w:color w:val="000000"/>
              </w:rPr>
              <w:t>(Helping to End Addiction Long-term) – NIDA program</w:t>
            </w:r>
          </w:p>
        </w:tc>
        <w:tc>
          <w:tcPr>
            <w:tcW w:w="7375" w:type="dxa"/>
            <w:shd w:val="clear" w:color="auto" w:fill="auto"/>
            <w:vAlign w:val="center"/>
          </w:tcPr>
          <w:p w:rsidR="005F1262" w:rsidRPr="00BD46BF" w:rsidRDefault="005F1262" w:rsidP="00477F5C">
            <w:pPr>
              <w:spacing w:before="120" w:after="120" w:line="240" w:lineRule="auto"/>
              <w:rPr>
                <w:rFonts w:eastAsia="Times New Roman" w:cs="Times New Roman"/>
              </w:rPr>
            </w:pPr>
            <w:r>
              <w:rPr>
                <w:rFonts w:cstheme="minorHAnsi"/>
                <w:color w:val="212529"/>
                <w:shd w:val="clear" w:color="auto" w:fill="FFFFFF"/>
              </w:rPr>
              <w:t>I</w:t>
            </w:r>
            <w:r w:rsidRPr="005F1262">
              <w:rPr>
                <w:rFonts w:cstheme="minorHAnsi"/>
                <w:color w:val="212529"/>
                <w:shd w:val="clear" w:color="auto" w:fill="FFFFFF"/>
              </w:rPr>
              <w:t>nvestigate</w:t>
            </w:r>
            <w:r>
              <w:rPr>
                <w:rFonts w:cstheme="minorHAnsi"/>
                <w:color w:val="212529"/>
                <w:shd w:val="clear" w:color="auto" w:fill="FFFFFF"/>
              </w:rPr>
              <w:t>s</w:t>
            </w:r>
            <w:r w:rsidRPr="005F1262">
              <w:rPr>
                <w:rFonts w:cstheme="minorHAnsi"/>
                <w:color w:val="212529"/>
                <w:shd w:val="clear" w:color="auto" w:fill="FFFFFF"/>
              </w:rPr>
              <w:t xml:space="preserve"> how tools for preventing and treating opioid misuse and OUD are most effective at the local level</w:t>
            </w:r>
            <w:r>
              <w:rPr>
                <w:rFonts w:cstheme="minorHAnsi"/>
                <w:color w:val="212529"/>
                <w:shd w:val="clear" w:color="auto" w:fill="FFFFFF"/>
              </w:rPr>
              <w:t>; Consortium has partnered with DOH as employer of record for the HCS Project Manager.</w:t>
            </w:r>
            <w:bookmarkStart w:id="1" w:name="_GoBack"/>
            <w:bookmarkEnd w:id="1"/>
          </w:p>
        </w:tc>
      </w:tr>
      <w:tr w:rsidR="00532CA6" w:rsidRPr="00BD46BF" w:rsidTr="00BD46BF">
        <w:trPr>
          <w:trHeight w:val="576"/>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HRSA</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Health Resources and Services Administration</w:t>
            </w:r>
          </w:p>
        </w:tc>
        <w:tc>
          <w:tcPr>
            <w:tcW w:w="7375" w:type="dxa"/>
            <w:shd w:val="clear" w:color="auto" w:fill="auto"/>
            <w:vAlign w:val="center"/>
            <w:hideMark/>
          </w:tcPr>
          <w:p w:rsidR="00532CA6" w:rsidRPr="00BD46BF" w:rsidRDefault="00532CA6" w:rsidP="00477F5C">
            <w:pPr>
              <w:spacing w:before="120" w:after="120" w:line="240" w:lineRule="auto"/>
              <w:rPr>
                <w:rFonts w:eastAsia="Times New Roman" w:cs="Times New Roman"/>
              </w:rPr>
            </w:pPr>
            <w:r w:rsidRPr="00BD46BF">
              <w:rPr>
                <w:rFonts w:eastAsia="Times New Roman" w:cs="Times New Roman"/>
              </w:rPr>
              <w:t xml:space="preserve">Part of </w:t>
            </w:r>
            <w:r w:rsidR="00E371E3" w:rsidRPr="00BD46BF">
              <w:rPr>
                <w:rFonts w:eastAsia="Times New Roman" w:cs="Times New Roman"/>
              </w:rPr>
              <w:t xml:space="preserve">the </w:t>
            </w:r>
            <w:r w:rsidRPr="00BD46BF">
              <w:rPr>
                <w:rFonts w:eastAsia="Times New Roman" w:cs="Times New Roman"/>
              </w:rPr>
              <w:t>US Department of Health and Human Services</w:t>
            </w:r>
            <w:r w:rsidR="00E371E3" w:rsidRPr="00BD46BF">
              <w:rPr>
                <w:rFonts w:eastAsia="Times New Roman" w:cs="Times New Roman"/>
              </w:rPr>
              <w:t xml:space="preserve"> and an occasional funding source</w:t>
            </w:r>
          </w:p>
        </w:tc>
      </w:tr>
      <w:tr w:rsidR="00532CA6" w:rsidRPr="00BD46BF" w:rsidTr="00BD46BF">
        <w:trPr>
          <w:trHeight w:val="630"/>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MAS</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Medical Answering Service</w:t>
            </w:r>
          </w:p>
        </w:tc>
        <w:tc>
          <w:tcPr>
            <w:tcW w:w="7375" w:type="dxa"/>
            <w:shd w:val="clear" w:color="auto" w:fill="auto"/>
            <w:vAlign w:val="center"/>
            <w:hideMark/>
          </w:tcPr>
          <w:p w:rsidR="00532CA6" w:rsidRPr="00BD46BF" w:rsidRDefault="00E371E3" w:rsidP="00477F5C">
            <w:pPr>
              <w:spacing w:before="120" w:after="120" w:line="240" w:lineRule="auto"/>
              <w:rPr>
                <w:rFonts w:eastAsia="Times New Roman" w:cs="Times New Roman"/>
              </w:rPr>
            </w:pPr>
            <w:r w:rsidRPr="00BD46BF">
              <w:rPr>
                <w:rFonts w:eastAsia="Times New Roman" w:cs="Times New Roman"/>
              </w:rPr>
              <w:t xml:space="preserve">A private, for-profit enterprise contracted by NYSDOH </w:t>
            </w:r>
            <w:r w:rsidR="00532CA6" w:rsidRPr="00BD46BF">
              <w:rPr>
                <w:rFonts w:eastAsia="Times New Roman" w:cs="Times New Roman"/>
              </w:rPr>
              <w:t>A non-emergency Medicaid transportation management company</w:t>
            </w:r>
          </w:p>
        </w:tc>
      </w:tr>
      <w:tr w:rsidR="00337842" w:rsidRPr="00BD46BF" w:rsidTr="00BD46BF">
        <w:trPr>
          <w:trHeight w:val="315"/>
        </w:trPr>
        <w:tc>
          <w:tcPr>
            <w:tcW w:w="1279" w:type="dxa"/>
            <w:tcBorders>
              <w:bottom w:val="single" w:sz="4" w:space="0" w:color="auto"/>
            </w:tcBorders>
            <w:shd w:val="clear" w:color="auto" w:fill="D0CECE" w:themeFill="background2" w:themeFillShade="E6"/>
            <w:vAlign w:val="center"/>
          </w:tcPr>
          <w:p w:rsidR="00337842" w:rsidRPr="003B5942" w:rsidRDefault="00337842" w:rsidP="00532CA6">
            <w:pPr>
              <w:spacing w:after="0" w:line="240" w:lineRule="auto"/>
              <w:rPr>
                <w:rFonts w:eastAsia="Times New Roman" w:cs="Times New Roman"/>
                <w:b/>
                <w:bCs/>
                <w:color w:val="000000"/>
              </w:rPr>
            </w:pPr>
            <w:r w:rsidRPr="003B5942">
              <w:rPr>
                <w:rFonts w:eastAsia="Times New Roman" w:cs="Times New Roman"/>
                <w:b/>
                <w:bCs/>
                <w:color w:val="000000"/>
              </w:rPr>
              <w:t>MCAT</w:t>
            </w:r>
          </w:p>
        </w:tc>
        <w:tc>
          <w:tcPr>
            <w:tcW w:w="5225" w:type="dxa"/>
            <w:shd w:val="clear" w:color="auto" w:fill="auto"/>
            <w:noWrap/>
            <w:vAlign w:val="center"/>
          </w:tcPr>
          <w:p w:rsidR="00337842" w:rsidRPr="003B5942" w:rsidRDefault="00337842" w:rsidP="00477F5C">
            <w:pPr>
              <w:spacing w:after="0" w:line="240" w:lineRule="auto"/>
              <w:rPr>
                <w:rFonts w:eastAsia="Times New Roman" w:cs="Times New Roman"/>
                <w:color w:val="000000"/>
              </w:rPr>
            </w:pPr>
            <w:r w:rsidRPr="003B5942">
              <w:rPr>
                <w:rFonts w:eastAsia="Times New Roman" w:cs="Times New Roman"/>
                <w:color w:val="000000"/>
              </w:rPr>
              <w:t>Mobile Crisis Assessment Team</w:t>
            </w:r>
          </w:p>
        </w:tc>
        <w:tc>
          <w:tcPr>
            <w:tcW w:w="7375" w:type="dxa"/>
            <w:shd w:val="clear" w:color="auto" w:fill="auto"/>
            <w:noWrap/>
            <w:vAlign w:val="center"/>
          </w:tcPr>
          <w:p w:rsidR="00337842" w:rsidRPr="003B5942" w:rsidRDefault="00231113" w:rsidP="00477F5C">
            <w:pPr>
              <w:spacing w:before="120" w:after="120" w:line="240" w:lineRule="auto"/>
              <w:rPr>
                <w:rFonts w:eastAsia="Times New Roman" w:cs="Times New Roman"/>
                <w:color w:val="000000"/>
              </w:rPr>
            </w:pPr>
            <w:r w:rsidRPr="003B5942">
              <w:rPr>
                <w:rFonts w:eastAsia="Times New Roman" w:cs="Times New Roman"/>
                <w:color w:val="000000"/>
              </w:rPr>
              <w:t>Provides mental h</w:t>
            </w:r>
            <w:r w:rsidR="00CB752E">
              <w:rPr>
                <w:rFonts w:eastAsia="Times New Roman" w:cs="Times New Roman"/>
                <w:color w:val="000000"/>
              </w:rPr>
              <w:t>ealth assessments, referrals, and intervention</w:t>
            </w:r>
          </w:p>
        </w:tc>
      </w:tr>
      <w:tr w:rsidR="00532CA6" w:rsidRPr="00BD46BF" w:rsidTr="00BD46BF">
        <w:trPr>
          <w:trHeight w:val="315"/>
        </w:trPr>
        <w:tc>
          <w:tcPr>
            <w:tcW w:w="1279" w:type="dxa"/>
            <w:tcBorders>
              <w:bottom w:val="single" w:sz="4" w:space="0" w:color="auto"/>
            </w:tcBorders>
            <w:shd w:val="clear" w:color="auto" w:fill="D0CECE" w:themeFill="background2" w:themeFillShade="E6"/>
            <w:vAlign w:val="center"/>
          </w:tcPr>
          <w:p w:rsidR="00532CA6" w:rsidRPr="00BD46BF" w:rsidRDefault="00532CA6" w:rsidP="00532CA6">
            <w:pPr>
              <w:spacing w:after="0" w:line="240" w:lineRule="auto"/>
              <w:rPr>
                <w:rFonts w:eastAsia="Times New Roman" w:cs="Times New Roman"/>
                <w:b/>
                <w:bCs/>
                <w:color w:val="000000"/>
              </w:rPr>
            </w:pPr>
            <w:r w:rsidRPr="00BD46BF">
              <w:rPr>
                <w:rFonts w:eastAsia="Times New Roman" w:cs="Times New Roman"/>
                <w:b/>
                <w:bCs/>
                <w:color w:val="000000"/>
              </w:rPr>
              <w:t>MHA</w:t>
            </w:r>
          </w:p>
        </w:tc>
        <w:tc>
          <w:tcPr>
            <w:tcW w:w="5225" w:type="dxa"/>
            <w:shd w:val="clear" w:color="auto" w:fill="auto"/>
            <w:noWrap/>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 xml:space="preserve">Mental Health Association </w:t>
            </w:r>
          </w:p>
        </w:tc>
        <w:tc>
          <w:tcPr>
            <w:tcW w:w="7375" w:type="dxa"/>
            <w:shd w:val="clear" w:color="auto" w:fill="auto"/>
            <w:noWrap/>
            <w:vAlign w:val="center"/>
          </w:tcPr>
          <w:p w:rsidR="00532CA6" w:rsidRPr="00BD46BF" w:rsidRDefault="00532CA6" w:rsidP="00477F5C">
            <w:pPr>
              <w:spacing w:before="120" w:after="120" w:line="240" w:lineRule="auto"/>
              <w:rPr>
                <w:rFonts w:eastAsia="Times New Roman" w:cs="Times New Roman"/>
                <w:color w:val="000000"/>
              </w:rPr>
            </w:pPr>
            <w:r w:rsidRPr="00BD46BF">
              <w:rPr>
                <w:rFonts w:eastAsia="Times New Roman" w:cs="Times New Roman"/>
                <w:color w:val="000000"/>
              </w:rPr>
              <w:t>Shorthand for referring to the Mental Health Association of Columbia and Greene Counties</w:t>
            </w:r>
          </w:p>
        </w:tc>
      </w:tr>
      <w:tr w:rsidR="00532CA6" w:rsidRPr="00BD46BF" w:rsidTr="00BD46BF">
        <w:trPr>
          <w:trHeight w:val="315"/>
        </w:trPr>
        <w:tc>
          <w:tcPr>
            <w:tcW w:w="1279" w:type="dxa"/>
            <w:tcBorders>
              <w:bottom w:val="single" w:sz="4" w:space="0" w:color="auto"/>
            </w:tcBorders>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MHANYS</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Mental Health Association of NY State</w:t>
            </w:r>
          </w:p>
        </w:tc>
        <w:tc>
          <w:tcPr>
            <w:tcW w:w="7375" w:type="dxa"/>
            <w:shd w:val="clear" w:color="auto" w:fill="auto"/>
            <w:noWrap/>
            <w:vAlign w:val="center"/>
            <w:hideMark/>
          </w:tcPr>
          <w:p w:rsidR="00532CA6" w:rsidRPr="00BD46BF" w:rsidRDefault="00477F5C" w:rsidP="00477F5C">
            <w:pPr>
              <w:spacing w:before="120" w:after="120" w:line="240" w:lineRule="auto"/>
              <w:rPr>
                <w:rFonts w:eastAsia="Times New Roman" w:cs="Times New Roman"/>
                <w:color w:val="000000"/>
              </w:rPr>
            </w:pPr>
            <w:r w:rsidRPr="00477F5C">
              <w:rPr>
                <w:rFonts w:eastAsia="Times New Roman" w:cs="Times New Roman"/>
                <w:color w:val="000000"/>
              </w:rPr>
              <w:t>MHANYS is a not-for-profit organization that works to end the stigma against mental illness and promotes mental health wellness in New York State. MHANYS achieves this through training, education, advocacy and policy, community-based partnership programming, and by connecting individuals and families to help.</w:t>
            </w:r>
          </w:p>
        </w:tc>
      </w:tr>
      <w:tr w:rsidR="005F1262" w:rsidRPr="00BD46BF" w:rsidTr="00BD46BF">
        <w:trPr>
          <w:trHeight w:val="720"/>
        </w:trPr>
        <w:tc>
          <w:tcPr>
            <w:tcW w:w="1279" w:type="dxa"/>
            <w:shd w:val="clear" w:color="auto" w:fill="D0CECE" w:themeFill="background2" w:themeFillShade="E6"/>
            <w:vAlign w:val="center"/>
          </w:tcPr>
          <w:p w:rsidR="005F1262" w:rsidRPr="00BD46BF" w:rsidRDefault="005F1262" w:rsidP="00E371E3">
            <w:pPr>
              <w:spacing w:after="0" w:line="240" w:lineRule="auto"/>
              <w:rPr>
                <w:rFonts w:eastAsia="Times New Roman" w:cs="Times New Roman"/>
                <w:b/>
                <w:bCs/>
                <w:color w:val="000000"/>
              </w:rPr>
            </w:pPr>
            <w:r>
              <w:rPr>
                <w:rFonts w:eastAsia="Times New Roman" w:cs="Times New Roman"/>
                <w:b/>
                <w:bCs/>
                <w:color w:val="000000"/>
              </w:rPr>
              <w:t>NIDA</w:t>
            </w:r>
          </w:p>
        </w:tc>
        <w:tc>
          <w:tcPr>
            <w:tcW w:w="5225" w:type="dxa"/>
            <w:shd w:val="clear" w:color="auto" w:fill="auto"/>
            <w:noWrap/>
            <w:vAlign w:val="center"/>
          </w:tcPr>
          <w:p w:rsidR="005F1262" w:rsidRPr="00BD46BF" w:rsidRDefault="005F1262" w:rsidP="00477F5C">
            <w:pPr>
              <w:spacing w:after="0" w:line="240" w:lineRule="auto"/>
              <w:rPr>
                <w:rFonts w:eastAsia="Times New Roman" w:cs="Times New Roman"/>
                <w:color w:val="000000"/>
              </w:rPr>
            </w:pPr>
            <w:r>
              <w:rPr>
                <w:rFonts w:eastAsia="Times New Roman" w:cs="Times New Roman"/>
                <w:color w:val="000000"/>
              </w:rPr>
              <w:t>National Institute on Drug Abuse</w:t>
            </w:r>
          </w:p>
        </w:tc>
        <w:tc>
          <w:tcPr>
            <w:tcW w:w="7375" w:type="dxa"/>
            <w:shd w:val="clear" w:color="auto" w:fill="auto"/>
            <w:vAlign w:val="center"/>
          </w:tcPr>
          <w:p w:rsidR="005F1262" w:rsidRPr="005F1262" w:rsidRDefault="005F1262" w:rsidP="00477F5C">
            <w:pPr>
              <w:spacing w:before="120" w:after="120" w:line="240" w:lineRule="auto"/>
              <w:rPr>
                <w:rFonts w:eastAsia="Times New Roman" w:cstheme="minorHAnsi"/>
                <w:color w:val="000000"/>
              </w:rPr>
            </w:pPr>
            <w:r>
              <w:rPr>
                <w:rFonts w:cstheme="minorHAnsi"/>
                <w:color w:val="444444"/>
                <w:shd w:val="clear" w:color="auto" w:fill="FFFFFF"/>
              </w:rPr>
              <w:t xml:space="preserve">Organization which </w:t>
            </w:r>
            <w:r w:rsidRPr="005F1262">
              <w:rPr>
                <w:rFonts w:cstheme="minorHAnsi"/>
                <w:color w:val="444444"/>
                <w:shd w:val="clear" w:color="auto" w:fill="FFFFFF"/>
              </w:rPr>
              <w:t>advance science on the causes and consequences of drug use and addiction and to apply that knowledge to improve individual and public health.</w:t>
            </w:r>
          </w:p>
        </w:tc>
      </w:tr>
      <w:tr w:rsidR="00532CA6" w:rsidRPr="00BD46BF" w:rsidTr="00BD46BF">
        <w:trPr>
          <w:trHeight w:val="720"/>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NYSARH</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NY</w:t>
            </w:r>
            <w:r w:rsidR="00E371E3" w:rsidRPr="00BD46BF">
              <w:rPr>
                <w:rFonts w:eastAsia="Times New Roman" w:cs="Times New Roman"/>
                <w:color w:val="000000"/>
              </w:rPr>
              <w:t>S</w:t>
            </w:r>
            <w:r w:rsidRPr="00BD46BF">
              <w:rPr>
                <w:rFonts w:eastAsia="Times New Roman" w:cs="Times New Roman"/>
                <w:color w:val="000000"/>
              </w:rPr>
              <w:t xml:space="preserve"> Association for Rural Health</w:t>
            </w:r>
          </w:p>
        </w:tc>
        <w:tc>
          <w:tcPr>
            <w:tcW w:w="7375" w:type="dxa"/>
            <w:shd w:val="clear" w:color="auto" w:fill="auto"/>
            <w:vAlign w:val="center"/>
            <w:hideMark/>
          </w:tcPr>
          <w:p w:rsidR="00532CA6" w:rsidRPr="00BD46BF" w:rsidRDefault="00532CA6" w:rsidP="00477F5C">
            <w:pPr>
              <w:spacing w:before="120" w:after="120" w:line="240" w:lineRule="auto"/>
              <w:rPr>
                <w:rFonts w:eastAsia="Times New Roman" w:cs="Times New Roman"/>
                <w:color w:val="000000"/>
              </w:rPr>
            </w:pPr>
            <w:r w:rsidRPr="00BD46BF">
              <w:rPr>
                <w:rFonts w:eastAsia="Times New Roman" w:cs="Times New Roman"/>
                <w:color w:val="000000"/>
              </w:rPr>
              <w:t>Not-for-profit, non-partisan, grassroots membership organization working to preserve and improve health and human services in rural NY State.  Claire is a member of the Board and its Executive Committee and Chair of its Governance Committee.</w:t>
            </w:r>
          </w:p>
        </w:tc>
      </w:tr>
      <w:tr w:rsidR="00E371E3" w:rsidRPr="00BD46BF" w:rsidTr="00BD46BF">
        <w:trPr>
          <w:trHeight w:val="315"/>
        </w:trPr>
        <w:tc>
          <w:tcPr>
            <w:tcW w:w="1279" w:type="dxa"/>
            <w:shd w:val="clear" w:color="auto" w:fill="D0CECE" w:themeFill="background2" w:themeFillShade="E6"/>
            <w:vAlign w:val="center"/>
          </w:tcPr>
          <w:p w:rsidR="00E371E3" w:rsidRPr="00BD46BF" w:rsidRDefault="00E371E3" w:rsidP="00532CA6">
            <w:pPr>
              <w:spacing w:after="0" w:line="240" w:lineRule="auto"/>
              <w:rPr>
                <w:rFonts w:eastAsia="Times New Roman" w:cs="Times New Roman"/>
                <w:b/>
                <w:bCs/>
                <w:color w:val="000000"/>
              </w:rPr>
            </w:pPr>
            <w:r w:rsidRPr="00BD46BF">
              <w:rPr>
                <w:rFonts w:eastAsia="Times New Roman" w:cs="Times New Roman"/>
                <w:b/>
                <w:bCs/>
                <w:color w:val="000000"/>
              </w:rPr>
              <w:t>NYSDOH</w:t>
            </w:r>
          </w:p>
        </w:tc>
        <w:tc>
          <w:tcPr>
            <w:tcW w:w="5225" w:type="dxa"/>
            <w:shd w:val="clear" w:color="auto" w:fill="auto"/>
            <w:vAlign w:val="center"/>
          </w:tcPr>
          <w:p w:rsidR="00E371E3" w:rsidRPr="00BD46BF" w:rsidRDefault="00E371E3" w:rsidP="00477F5C">
            <w:pPr>
              <w:spacing w:after="0" w:line="240" w:lineRule="auto"/>
              <w:rPr>
                <w:rFonts w:eastAsia="Times New Roman" w:cs="Times New Roman"/>
                <w:color w:val="000000"/>
              </w:rPr>
            </w:pPr>
            <w:r w:rsidRPr="00BD46BF">
              <w:rPr>
                <w:rFonts w:eastAsia="Times New Roman" w:cs="Times New Roman"/>
                <w:color w:val="000000"/>
              </w:rPr>
              <w:t>NYS Department of Health</w:t>
            </w:r>
          </w:p>
        </w:tc>
        <w:tc>
          <w:tcPr>
            <w:tcW w:w="7375" w:type="dxa"/>
            <w:shd w:val="clear" w:color="auto" w:fill="auto"/>
            <w:vAlign w:val="center"/>
          </w:tcPr>
          <w:p w:rsidR="00E371E3" w:rsidRPr="00BD46BF" w:rsidRDefault="00E371E3" w:rsidP="00477F5C">
            <w:pPr>
              <w:spacing w:before="120" w:after="120" w:line="240" w:lineRule="auto"/>
              <w:rPr>
                <w:rFonts w:eastAsia="Times New Roman" w:cs="Times New Roman"/>
                <w:color w:val="000000"/>
              </w:rPr>
            </w:pPr>
            <w:r w:rsidRPr="00BD46BF">
              <w:rPr>
                <w:rFonts w:eastAsia="Times New Roman" w:cs="Times New Roman"/>
                <w:color w:val="000000"/>
              </w:rPr>
              <w:t>The primary source of contract funding to the Healthcare Consortium and the agency with oversight of all Medicaid services, including transportation</w:t>
            </w:r>
          </w:p>
        </w:tc>
      </w:tr>
      <w:tr w:rsidR="00532CA6" w:rsidRPr="00BD46BF" w:rsidTr="00532CA6">
        <w:trPr>
          <w:trHeight w:val="315"/>
        </w:trPr>
        <w:tc>
          <w:tcPr>
            <w:tcW w:w="1279" w:type="dxa"/>
            <w:shd w:val="clear" w:color="auto" w:fill="D0CECE" w:themeFill="background2" w:themeFillShade="E6"/>
            <w:vAlign w:val="center"/>
          </w:tcPr>
          <w:p w:rsidR="00532CA6" w:rsidRPr="00BD46BF" w:rsidRDefault="00532CA6" w:rsidP="00532CA6">
            <w:pPr>
              <w:spacing w:after="0" w:line="240" w:lineRule="auto"/>
              <w:rPr>
                <w:rFonts w:eastAsia="Times New Roman" w:cs="Times New Roman"/>
                <w:b/>
                <w:bCs/>
                <w:color w:val="000000"/>
              </w:rPr>
            </w:pPr>
            <w:r w:rsidRPr="00BD46BF">
              <w:rPr>
                <w:rFonts w:eastAsia="Times New Roman" w:cs="Times New Roman"/>
                <w:b/>
                <w:bCs/>
                <w:color w:val="000000"/>
              </w:rPr>
              <w:t>NYSOFA</w:t>
            </w:r>
          </w:p>
        </w:tc>
        <w:tc>
          <w:tcPr>
            <w:tcW w:w="5225" w:type="dxa"/>
            <w:shd w:val="clear" w:color="auto" w:fill="auto"/>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NYS Office for the Aging</w:t>
            </w:r>
          </w:p>
        </w:tc>
        <w:tc>
          <w:tcPr>
            <w:tcW w:w="7375" w:type="dxa"/>
            <w:shd w:val="clear" w:color="auto" w:fill="auto"/>
            <w:vAlign w:val="center"/>
          </w:tcPr>
          <w:p w:rsidR="00532CA6" w:rsidRPr="00BD46BF" w:rsidRDefault="00323ECF" w:rsidP="00477F5C">
            <w:pPr>
              <w:spacing w:before="120" w:after="120" w:line="240" w:lineRule="auto"/>
              <w:rPr>
                <w:rFonts w:eastAsia="Times New Roman" w:cs="Times New Roman"/>
                <w:color w:val="000000"/>
              </w:rPr>
            </w:pPr>
            <w:r w:rsidRPr="00BD46BF">
              <w:rPr>
                <w:rFonts w:eastAsia="Times New Roman" w:cs="Times New Roman"/>
                <w:color w:val="000000"/>
              </w:rPr>
              <w:t>The State agency with oversight for the Area Agencies on Agency, including Columbia County’s Area Agency on Aging, OFA</w:t>
            </w:r>
          </w:p>
        </w:tc>
      </w:tr>
      <w:tr w:rsidR="003B5942" w:rsidRPr="00BD46BF" w:rsidTr="00477F5C">
        <w:trPr>
          <w:trHeight w:val="315"/>
        </w:trPr>
        <w:tc>
          <w:tcPr>
            <w:tcW w:w="1279" w:type="dxa"/>
            <w:shd w:val="clear" w:color="auto" w:fill="D0CECE" w:themeFill="background2" w:themeFillShade="E6"/>
            <w:vAlign w:val="center"/>
          </w:tcPr>
          <w:p w:rsidR="003B5942" w:rsidRPr="00BD46BF" w:rsidRDefault="003B5942" w:rsidP="003B5942">
            <w:pPr>
              <w:spacing w:after="0" w:line="240" w:lineRule="auto"/>
              <w:rPr>
                <w:rFonts w:eastAsia="Times New Roman" w:cs="Times New Roman"/>
                <w:b/>
                <w:bCs/>
                <w:color w:val="000000"/>
              </w:rPr>
            </w:pPr>
            <w:r w:rsidRPr="00BD46BF">
              <w:rPr>
                <w:rFonts w:eastAsia="Times New Roman" w:cs="Times New Roman"/>
                <w:b/>
                <w:bCs/>
                <w:color w:val="000000"/>
              </w:rPr>
              <w:t>OASAS</w:t>
            </w:r>
          </w:p>
        </w:tc>
        <w:tc>
          <w:tcPr>
            <w:tcW w:w="5225" w:type="dxa"/>
            <w:shd w:val="clear" w:color="auto" w:fill="auto"/>
            <w:vAlign w:val="center"/>
          </w:tcPr>
          <w:p w:rsidR="003B5942" w:rsidRPr="00BD46BF" w:rsidRDefault="003B5942" w:rsidP="003B5942">
            <w:pPr>
              <w:spacing w:after="0" w:line="240" w:lineRule="auto"/>
              <w:rPr>
                <w:rFonts w:eastAsia="Times New Roman" w:cs="Times New Roman"/>
                <w:color w:val="000000"/>
              </w:rPr>
            </w:pPr>
            <w:r w:rsidRPr="00BD46BF">
              <w:rPr>
                <w:rFonts w:eastAsia="Times New Roman" w:cs="Times New Roman"/>
                <w:color w:val="000000"/>
              </w:rPr>
              <w:t>Office of Alcohol and Substance Abuse Services</w:t>
            </w:r>
          </w:p>
        </w:tc>
        <w:tc>
          <w:tcPr>
            <w:tcW w:w="7375" w:type="dxa"/>
            <w:shd w:val="clear" w:color="auto" w:fill="auto"/>
            <w:vAlign w:val="center"/>
          </w:tcPr>
          <w:p w:rsidR="003B5942" w:rsidRPr="00BD46BF" w:rsidRDefault="003B5942" w:rsidP="003B5942">
            <w:pPr>
              <w:spacing w:before="120" w:after="120" w:line="240" w:lineRule="auto"/>
              <w:rPr>
                <w:rFonts w:eastAsia="Times New Roman" w:cs="Times New Roman"/>
                <w:color w:val="000000"/>
              </w:rPr>
            </w:pPr>
            <w:r w:rsidRPr="00BD46BF">
              <w:rPr>
                <w:rFonts w:eastAsia="Times New Roman" w:cs="Times New Roman"/>
                <w:color w:val="000000"/>
              </w:rPr>
              <w:t>The State agency with oversight of treatment clinics like TCRS and prevention programs such as that administered by Catholic Charities</w:t>
            </w:r>
          </w:p>
        </w:tc>
      </w:tr>
      <w:tr w:rsidR="00532CA6" w:rsidRPr="00BD46BF" w:rsidTr="00477F5C">
        <w:trPr>
          <w:trHeight w:val="315"/>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OFA</w:t>
            </w:r>
          </w:p>
        </w:tc>
        <w:tc>
          <w:tcPr>
            <w:tcW w:w="5225" w:type="dxa"/>
            <w:shd w:val="clear" w:color="auto" w:fill="auto"/>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Office for the Aging</w:t>
            </w:r>
          </w:p>
        </w:tc>
        <w:tc>
          <w:tcPr>
            <w:tcW w:w="7375" w:type="dxa"/>
            <w:shd w:val="clear" w:color="auto" w:fill="auto"/>
            <w:vAlign w:val="center"/>
            <w:hideMark/>
          </w:tcPr>
          <w:p w:rsidR="00532CA6" w:rsidRPr="00BD46BF" w:rsidRDefault="00323ECF" w:rsidP="00477F5C">
            <w:pPr>
              <w:spacing w:before="120" w:after="120" w:line="240" w:lineRule="auto"/>
              <w:rPr>
                <w:rFonts w:eastAsia="Times New Roman" w:cs="Times New Roman"/>
                <w:color w:val="000000"/>
              </w:rPr>
            </w:pPr>
            <w:r w:rsidRPr="00BD46BF">
              <w:rPr>
                <w:rFonts w:eastAsia="Times New Roman" w:cs="Times New Roman"/>
                <w:color w:val="000000"/>
              </w:rPr>
              <w:t>The</w:t>
            </w:r>
            <w:r w:rsidR="00532CA6" w:rsidRPr="00BD46BF">
              <w:rPr>
                <w:rFonts w:eastAsia="Times New Roman" w:cs="Times New Roman"/>
                <w:color w:val="000000"/>
              </w:rPr>
              <w:t xml:space="preserve"> Columbia County Area Agency on Agency</w:t>
            </w:r>
          </w:p>
        </w:tc>
      </w:tr>
      <w:tr w:rsidR="00337842" w:rsidRPr="00BD46BF" w:rsidTr="00E371E3">
        <w:trPr>
          <w:trHeight w:val="315"/>
        </w:trPr>
        <w:tc>
          <w:tcPr>
            <w:tcW w:w="1279" w:type="dxa"/>
            <w:shd w:val="clear" w:color="auto" w:fill="D0CECE" w:themeFill="background2" w:themeFillShade="E6"/>
            <w:vAlign w:val="center"/>
          </w:tcPr>
          <w:p w:rsidR="00337842" w:rsidRPr="003B5942" w:rsidRDefault="00337842" w:rsidP="00E371E3">
            <w:pPr>
              <w:spacing w:after="0" w:line="240" w:lineRule="auto"/>
              <w:rPr>
                <w:rFonts w:eastAsia="Times New Roman" w:cs="Times New Roman"/>
                <w:b/>
                <w:bCs/>
                <w:color w:val="000000"/>
              </w:rPr>
            </w:pPr>
            <w:r w:rsidRPr="003B5942">
              <w:rPr>
                <w:rFonts w:eastAsia="Times New Roman" w:cs="Times New Roman"/>
                <w:b/>
                <w:bCs/>
                <w:color w:val="000000"/>
              </w:rPr>
              <w:lastRenderedPageBreak/>
              <w:t>OMH</w:t>
            </w:r>
          </w:p>
        </w:tc>
        <w:tc>
          <w:tcPr>
            <w:tcW w:w="5225" w:type="dxa"/>
            <w:shd w:val="clear" w:color="auto" w:fill="auto"/>
            <w:noWrap/>
            <w:vAlign w:val="center"/>
          </w:tcPr>
          <w:p w:rsidR="00337842" w:rsidRPr="003B5942" w:rsidRDefault="00337842" w:rsidP="00477F5C">
            <w:pPr>
              <w:spacing w:after="0" w:line="240" w:lineRule="auto"/>
              <w:rPr>
                <w:rFonts w:eastAsia="Times New Roman" w:cs="Times New Roman"/>
                <w:color w:val="000000"/>
              </w:rPr>
            </w:pPr>
            <w:r w:rsidRPr="003B5942">
              <w:rPr>
                <w:rFonts w:eastAsia="Times New Roman" w:cs="Times New Roman"/>
                <w:color w:val="000000"/>
              </w:rPr>
              <w:t>Office of Mental Health</w:t>
            </w:r>
          </w:p>
        </w:tc>
        <w:tc>
          <w:tcPr>
            <w:tcW w:w="7375" w:type="dxa"/>
            <w:shd w:val="clear" w:color="auto" w:fill="auto"/>
            <w:noWrap/>
            <w:vAlign w:val="center"/>
          </w:tcPr>
          <w:p w:rsidR="00337842" w:rsidRPr="003B5942" w:rsidRDefault="00072105" w:rsidP="00477F5C">
            <w:pPr>
              <w:spacing w:before="120" w:after="120" w:line="240" w:lineRule="auto"/>
              <w:rPr>
                <w:rFonts w:eastAsia="Times New Roman" w:cs="Times New Roman"/>
                <w:color w:val="000000"/>
              </w:rPr>
            </w:pPr>
            <w:r w:rsidRPr="003B5942">
              <w:rPr>
                <w:rFonts w:eastAsia="Times New Roman" w:cs="Times New Roman"/>
                <w:color w:val="000000"/>
              </w:rPr>
              <w:t xml:space="preserve">State agency which </w:t>
            </w:r>
            <w:r w:rsidRPr="003B5942">
              <w:rPr>
                <w:rFonts w:ascii="Arial" w:hAnsi="Arial" w:cs="Arial"/>
                <w:color w:val="333333"/>
                <w:sz w:val="21"/>
                <w:szCs w:val="21"/>
                <w:shd w:val="clear" w:color="auto" w:fill="FFFFFF"/>
              </w:rPr>
              <w:t>operates psychiatric centers across the State, and also regulates, certifies and oversees more than 4,500 programs, which are operated by local governments and nonprofit agencies. These programs include various inpatient and outpatient programs, emergency, community support, residential and family care programs.</w:t>
            </w:r>
          </w:p>
        </w:tc>
      </w:tr>
      <w:tr w:rsidR="00532CA6" w:rsidRPr="00BD46BF" w:rsidTr="00E371E3">
        <w:trPr>
          <w:trHeight w:val="315"/>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PAC</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 Project Advisory Committee</w:t>
            </w:r>
          </w:p>
        </w:tc>
        <w:tc>
          <w:tcPr>
            <w:tcW w:w="7375" w:type="dxa"/>
            <w:shd w:val="clear" w:color="auto" w:fill="auto"/>
            <w:noWrap/>
            <w:vAlign w:val="center"/>
            <w:hideMark/>
          </w:tcPr>
          <w:p w:rsidR="00532CA6" w:rsidRPr="00BD46BF" w:rsidRDefault="00323ECF" w:rsidP="00477F5C">
            <w:pPr>
              <w:spacing w:before="120" w:after="120" w:line="240" w:lineRule="auto"/>
              <w:rPr>
                <w:rFonts w:eastAsia="Times New Roman" w:cs="Times New Roman"/>
                <w:color w:val="000000"/>
              </w:rPr>
            </w:pPr>
            <w:r w:rsidRPr="00BD46BF">
              <w:rPr>
                <w:rFonts w:eastAsia="Times New Roman" w:cs="Times New Roman"/>
                <w:color w:val="000000"/>
              </w:rPr>
              <w:t>…of the DSRIP project led by AMC</w:t>
            </w:r>
            <w:r w:rsidR="00532CA6" w:rsidRPr="00BD46BF">
              <w:rPr>
                <w:rFonts w:eastAsia="Times New Roman" w:cs="Times New Roman"/>
                <w:color w:val="000000"/>
              </w:rPr>
              <w:t> </w:t>
            </w:r>
          </w:p>
        </w:tc>
      </w:tr>
      <w:tr w:rsidR="00532CA6" w:rsidRPr="00BD46BF" w:rsidTr="00E371E3">
        <w:trPr>
          <w:trHeight w:val="600"/>
        </w:trPr>
        <w:tc>
          <w:tcPr>
            <w:tcW w:w="1279" w:type="dxa"/>
            <w:tcBorders>
              <w:bottom w:val="single" w:sz="4" w:space="0" w:color="auto"/>
            </w:tcBorders>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P.A.S.</w:t>
            </w:r>
          </w:p>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It On</w:t>
            </w:r>
          </w:p>
        </w:tc>
        <w:tc>
          <w:tcPr>
            <w:tcW w:w="5225" w:type="dxa"/>
            <w:tcBorders>
              <w:bottom w:val="single" w:sz="4" w:space="0" w:color="auto"/>
            </w:tcBorders>
            <w:shd w:val="clear" w:color="auto" w:fill="auto"/>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Prevention, Awareness, Solutions</w:t>
            </w:r>
          </w:p>
        </w:tc>
        <w:tc>
          <w:tcPr>
            <w:tcW w:w="7375" w:type="dxa"/>
            <w:tcBorders>
              <w:bottom w:val="single" w:sz="4" w:space="0" w:color="auto"/>
            </w:tcBorders>
            <w:shd w:val="clear" w:color="auto" w:fill="auto"/>
            <w:noWrap/>
            <w:vAlign w:val="center"/>
            <w:hideMark/>
          </w:tcPr>
          <w:p w:rsidR="00532CA6" w:rsidRPr="00BD46BF" w:rsidRDefault="00323ECF" w:rsidP="00477F5C">
            <w:pPr>
              <w:spacing w:before="120" w:after="120" w:line="240" w:lineRule="auto"/>
              <w:rPr>
                <w:rFonts w:eastAsia="Times New Roman" w:cs="Times New Roman"/>
                <w:color w:val="000000"/>
              </w:rPr>
            </w:pPr>
            <w:r w:rsidRPr="00BD46BF">
              <w:rPr>
                <w:rFonts w:eastAsia="Times New Roman" w:cs="Times New Roman"/>
                <w:color w:val="000000"/>
              </w:rPr>
              <w:t xml:space="preserve"> A group in Greene County, including professional</w:t>
            </w:r>
            <w:r w:rsidR="00477F5C">
              <w:rPr>
                <w:rFonts w:eastAsia="Times New Roman" w:cs="Times New Roman"/>
                <w:color w:val="000000"/>
              </w:rPr>
              <w:t>s and community volunteers, which</w:t>
            </w:r>
            <w:r w:rsidRPr="00BD46BF">
              <w:rPr>
                <w:rFonts w:eastAsia="Times New Roman" w:cs="Times New Roman"/>
                <w:color w:val="000000"/>
              </w:rPr>
              <w:t xml:space="preserve"> focuses its efforts on addiction prevention, treatment and recovery.</w:t>
            </w:r>
          </w:p>
        </w:tc>
      </w:tr>
      <w:tr w:rsidR="00532CA6" w:rsidRPr="00BD46BF" w:rsidTr="00E371E3">
        <w:trPr>
          <w:trHeight w:val="315"/>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PHIP</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Population Health Improvement Program</w:t>
            </w:r>
          </w:p>
        </w:tc>
        <w:tc>
          <w:tcPr>
            <w:tcW w:w="7375" w:type="dxa"/>
            <w:shd w:val="clear" w:color="auto" w:fill="auto"/>
            <w:noWrap/>
            <w:vAlign w:val="center"/>
            <w:hideMark/>
          </w:tcPr>
          <w:p w:rsidR="00532CA6" w:rsidRPr="00BD46BF" w:rsidRDefault="00532CA6" w:rsidP="00477F5C">
            <w:pPr>
              <w:spacing w:before="120" w:after="120" w:line="240" w:lineRule="auto"/>
              <w:rPr>
                <w:rFonts w:eastAsia="Times New Roman" w:cs="Times New Roman"/>
                <w:color w:val="000000"/>
              </w:rPr>
            </w:pPr>
            <w:r w:rsidRPr="00BD46BF">
              <w:rPr>
                <w:rFonts w:eastAsia="Times New Roman" w:cs="Times New Roman"/>
                <w:color w:val="000000"/>
              </w:rPr>
              <w:t> The Healthy Capital District (HCDI) is the PHIP contractor for the region covering Columbia and Greene Counties</w:t>
            </w:r>
          </w:p>
        </w:tc>
      </w:tr>
      <w:tr w:rsidR="00532CA6" w:rsidRPr="00BD46BF" w:rsidTr="00E371E3">
        <w:trPr>
          <w:trHeight w:val="576"/>
        </w:trPr>
        <w:tc>
          <w:tcPr>
            <w:tcW w:w="1279" w:type="dxa"/>
            <w:shd w:val="clear" w:color="auto" w:fill="D0CECE" w:themeFill="background2" w:themeFillShade="E6"/>
            <w:vAlign w:val="center"/>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PPS</w:t>
            </w:r>
          </w:p>
        </w:tc>
        <w:tc>
          <w:tcPr>
            <w:tcW w:w="5225" w:type="dxa"/>
            <w:shd w:val="clear" w:color="auto" w:fill="auto"/>
            <w:noWrap/>
            <w:vAlign w:val="center"/>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Performing Provider System</w:t>
            </w:r>
          </w:p>
        </w:tc>
        <w:tc>
          <w:tcPr>
            <w:tcW w:w="7375" w:type="dxa"/>
            <w:shd w:val="clear" w:color="auto" w:fill="auto"/>
            <w:vAlign w:val="center"/>
          </w:tcPr>
          <w:p w:rsidR="00532CA6" w:rsidRPr="00BD46BF" w:rsidRDefault="00323ECF" w:rsidP="00477F5C">
            <w:pPr>
              <w:spacing w:before="120" w:after="120" w:line="240" w:lineRule="auto"/>
              <w:rPr>
                <w:rFonts w:eastAsia="Times New Roman" w:cs="Times New Roman"/>
              </w:rPr>
            </w:pPr>
            <w:r w:rsidRPr="00BD46BF">
              <w:rPr>
                <w:rFonts w:eastAsia="Times New Roman" w:cs="Times New Roman"/>
              </w:rPr>
              <w:t xml:space="preserve">A formal network of contracted healthcare providers and community-based organizations participating in </w:t>
            </w:r>
            <w:r w:rsidR="00532CA6" w:rsidRPr="00BD46BF">
              <w:rPr>
                <w:rFonts w:eastAsia="Times New Roman" w:cs="Times New Roman"/>
              </w:rPr>
              <w:t xml:space="preserve">a DSRIP Project </w:t>
            </w:r>
          </w:p>
        </w:tc>
      </w:tr>
      <w:tr w:rsidR="00532CA6" w:rsidRPr="00BD46BF" w:rsidTr="00477F5C">
        <w:trPr>
          <w:trHeight w:val="368"/>
        </w:trPr>
        <w:tc>
          <w:tcPr>
            <w:tcW w:w="1279" w:type="dxa"/>
            <w:shd w:val="clear" w:color="auto" w:fill="D0CECE" w:themeFill="background2" w:themeFillShade="E6"/>
            <w:vAlign w:val="center"/>
            <w:hideMark/>
          </w:tcPr>
          <w:p w:rsidR="00532CA6" w:rsidRPr="00BD46BF" w:rsidRDefault="00532CA6" w:rsidP="00E371E3">
            <w:pPr>
              <w:spacing w:after="0" w:line="240" w:lineRule="auto"/>
              <w:rPr>
                <w:rFonts w:eastAsia="Times New Roman" w:cs="Times New Roman"/>
                <w:b/>
                <w:bCs/>
                <w:color w:val="000000"/>
              </w:rPr>
            </w:pPr>
            <w:r w:rsidRPr="00BD46BF">
              <w:rPr>
                <w:rFonts w:eastAsia="Times New Roman" w:cs="Times New Roman"/>
                <w:b/>
                <w:bCs/>
                <w:color w:val="000000"/>
              </w:rPr>
              <w:t>PROS</w:t>
            </w:r>
          </w:p>
        </w:tc>
        <w:tc>
          <w:tcPr>
            <w:tcW w:w="5225" w:type="dxa"/>
            <w:shd w:val="clear" w:color="auto" w:fill="auto"/>
            <w:noWrap/>
            <w:vAlign w:val="center"/>
            <w:hideMark/>
          </w:tcPr>
          <w:p w:rsidR="00532CA6" w:rsidRPr="00BD46BF" w:rsidRDefault="00532CA6" w:rsidP="00477F5C">
            <w:pPr>
              <w:spacing w:after="0" w:line="240" w:lineRule="auto"/>
              <w:rPr>
                <w:rFonts w:eastAsia="Times New Roman" w:cs="Times New Roman"/>
                <w:color w:val="000000"/>
              </w:rPr>
            </w:pPr>
            <w:r w:rsidRPr="00BD46BF">
              <w:rPr>
                <w:rFonts w:eastAsia="Times New Roman" w:cs="Times New Roman"/>
                <w:color w:val="000000"/>
              </w:rPr>
              <w:t>Personal Recovery Oriented Services</w:t>
            </w:r>
          </w:p>
        </w:tc>
        <w:tc>
          <w:tcPr>
            <w:tcW w:w="7375" w:type="dxa"/>
            <w:shd w:val="clear" w:color="auto" w:fill="auto"/>
            <w:vAlign w:val="bottom"/>
            <w:hideMark/>
          </w:tcPr>
          <w:p w:rsidR="00532CA6" w:rsidRPr="00BD46BF" w:rsidRDefault="00532CA6" w:rsidP="00477F5C">
            <w:pPr>
              <w:spacing w:before="120" w:after="120" w:line="240" w:lineRule="auto"/>
              <w:jc w:val="both"/>
              <w:rPr>
                <w:rFonts w:eastAsia="Times New Roman" w:cs="Times New Roman"/>
              </w:rPr>
            </w:pPr>
            <w:r w:rsidRPr="00BD46BF">
              <w:rPr>
                <w:rFonts w:eastAsia="Times New Roman" w:cs="Times New Roman"/>
              </w:rPr>
              <w:t>Comprehensive Mental Health model that integrates rehabilitation, treatment, and support services for people with serious mental illness</w:t>
            </w:r>
            <w:r w:rsidR="00477F5C">
              <w:rPr>
                <w:rFonts w:eastAsia="Times New Roman" w:cs="Times New Roman"/>
              </w:rPr>
              <w:t>. MHA administers.</w:t>
            </w:r>
          </w:p>
        </w:tc>
      </w:tr>
      <w:tr w:rsidR="005F5B78" w:rsidRPr="00BD46BF" w:rsidTr="00477F5C">
        <w:trPr>
          <w:trHeight w:val="576"/>
        </w:trPr>
        <w:tc>
          <w:tcPr>
            <w:tcW w:w="1279" w:type="dxa"/>
            <w:shd w:val="clear" w:color="auto" w:fill="D0CECE" w:themeFill="background2" w:themeFillShade="E6"/>
            <w:vAlign w:val="center"/>
            <w:hideMark/>
          </w:tcPr>
          <w:p w:rsidR="005F5B78" w:rsidRPr="00BD46BF" w:rsidRDefault="005F5B78" w:rsidP="005F5B78">
            <w:pPr>
              <w:spacing w:after="0" w:line="240" w:lineRule="auto"/>
              <w:rPr>
                <w:rFonts w:eastAsia="Times New Roman" w:cs="Times New Roman"/>
                <w:b/>
                <w:bCs/>
                <w:color w:val="000000"/>
              </w:rPr>
            </w:pPr>
            <w:r w:rsidRPr="00BD46BF">
              <w:rPr>
                <w:rFonts w:eastAsia="Times New Roman" w:cs="Times New Roman"/>
                <w:b/>
                <w:bCs/>
                <w:color w:val="000000"/>
              </w:rPr>
              <w:t>RFA/P</w:t>
            </w:r>
          </w:p>
        </w:tc>
        <w:tc>
          <w:tcPr>
            <w:tcW w:w="5225" w:type="dxa"/>
            <w:shd w:val="clear" w:color="auto" w:fill="auto"/>
            <w:noWrap/>
            <w:vAlign w:val="center"/>
            <w:hideMark/>
          </w:tcPr>
          <w:p w:rsidR="005F5B78" w:rsidRPr="00BD46BF" w:rsidRDefault="005F5B78" w:rsidP="00477F5C">
            <w:pPr>
              <w:spacing w:after="0" w:line="240" w:lineRule="auto"/>
              <w:rPr>
                <w:rFonts w:eastAsia="Times New Roman" w:cs="Times New Roman"/>
                <w:color w:val="000000"/>
              </w:rPr>
            </w:pPr>
            <w:r w:rsidRPr="00BD46BF">
              <w:rPr>
                <w:rFonts w:eastAsia="Times New Roman" w:cs="Times New Roman"/>
                <w:color w:val="000000"/>
              </w:rPr>
              <w:t>Request for Applications/Proposals</w:t>
            </w:r>
          </w:p>
        </w:tc>
        <w:tc>
          <w:tcPr>
            <w:tcW w:w="7375" w:type="dxa"/>
            <w:shd w:val="clear" w:color="auto" w:fill="auto"/>
            <w:vAlign w:val="center"/>
            <w:hideMark/>
          </w:tcPr>
          <w:p w:rsidR="005F5B78" w:rsidRPr="00BD46BF" w:rsidRDefault="005F5B78" w:rsidP="00477F5C">
            <w:pPr>
              <w:spacing w:before="120" w:after="120" w:line="240" w:lineRule="auto"/>
              <w:rPr>
                <w:rFonts w:eastAsia="Times New Roman" w:cs="Times New Roman"/>
              </w:rPr>
            </w:pPr>
            <w:r w:rsidRPr="00BD46BF">
              <w:rPr>
                <w:rFonts w:eastAsia="Times New Roman" w:cs="Times New Roman"/>
              </w:rPr>
              <w:t>Solicits proposals for competitive grant funding</w:t>
            </w:r>
          </w:p>
        </w:tc>
      </w:tr>
      <w:tr w:rsidR="005F5B78" w:rsidRPr="00BD46BF" w:rsidTr="00EA2E4D">
        <w:trPr>
          <w:trHeight w:val="144"/>
        </w:trPr>
        <w:tc>
          <w:tcPr>
            <w:tcW w:w="1279" w:type="dxa"/>
            <w:shd w:val="clear" w:color="auto" w:fill="D0CECE" w:themeFill="background2" w:themeFillShade="E6"/>
            <w:vAlign w:val="center"/>
            <w:hideMark/>
          </w:tcPr>
          <w:p w:rsidR="005F5B78" w:rsidRPr="00BD46BF" w:rsidRDefault="005F5B78" w:rsidP="005F5B78">
            <w:pPr>
              <w:spacing w:after="0" w:line="240" w:lineRule="auto"/>
              <w:rPr>
                <w:rFonts w:eastAsia="Times New Roman" w:cs="Times New Roman"/>
                <w:b/>
                <w:bCs/>
                <w:color w:val="000000"/>
              </w:rPr>
            </w:pPr>
            <w:r w:rsidRPr="00BD46BF">
              <w:rPr>
                <w:rFonts w:eastAsia="Times New Roman" w:cs="Times New Roman"/>
                <w:b/>
                <w:bCs/>
                <w:color w:val="000000"/>
              </w:rPr>
              <w:t>RHN</w:t>
            </w:r>
          </w:p>
        </w:tc>
        <w:tc>
          <w:tcPr>
            <w:tcW w:w="5225" w:type="dxa"/>
            <w:shd w:val="clear" w:color="auto" w:fill="auto"/>
            <w:noWrap/>
            <w:vAlign w:val="center"/>
            <w:hideMark/>
          </w:tcPr>
          <w:p w:rsidR="005F5B78" w:rsidRPr="00BD46BF" w:rsidRDefault="005F5B78" w:rsidP="00477F5C">
            <w:pPr>
              <w:spacing w:after="0" w:line="240" w:lineRule="auto"/>
              <w:rPr>
                <w:rFonts w:eastAsia="Times New Roman" w:cs="Times New Roman"/>
                <w:color w:val="000000"/>
              </w:rPr>
            </w:pPr>
            <w:r w:rsidRPr="00BD46BF">
              <w:rPr>
                <w:rFonts w:eastAsia="Times New Roman" w:cs="Times New Roman"/>
                <w:color w:val="000000"/>
              </w:rPr>
              <w:t>Rural Health Network</w:t>
            </w:r>
          </w:p>
        </w:tc>
        <w:tc>
          <w:tcPr>
            <w:tcW w:w="7375" w:type="dxa"/>
            <w:shd w:val="clear" w:color="auto" w:fill="auto"/>
            <w:noWrap/>
            <w:vAlign w:val="bottom"/>
            <w:hideMark/>
          </w:tcPr>
          <w:p w:rsidR="005F5B78" w:rsidRPr="00BD46BF" w:rsidRDefault="005F5B78" w:rsidP="00477F5C">
            <w:pPr>
              <w:spacing w:before="120" w:after="120" w:line="240" w:lineRule="auto"/>
              <w:jc w:val="both"/>
              <w:rPr>
                <w:rFonts w:eastAsia="Times New Roman" w:cs="Times New Roman"/>
                <w:color w:val="000000"/>
              </w:rPr>
            </w:pPr>
            <w:r w:rsidRPr="00BD46BF">
              <w:rPr>
                <w:rFonts w:eastAsia="Times New Roman" w:cs="Times New Roman"/>
                <w:color w:val="000000"/>
              </w:rPr>
              <w:t xml:space="preserve"> A network of health and human service providers in receipt of funding from the RHNDP. There are currently about 30 rural health networks in NYS, of which the Healthcare Consortium is one. </w:t>
            </w:r>
          </w:p>
        </w:tc>
      </w:tr>
      <w:tr w:rsidR="005F5B78" w:rsidRPr="00BD46BF" w:rsidTr="00C9578E">
        <w:trPr>
          <w:trHeight w:val="288"/>
        </w:trPr>
        <w:tc>
          <w:tcPr>
            <w:tcW w:w="1279" w:type="dxa"/>
            <w:shd w:val="clear" w:color="auto" w:fill="D0CECE" w:themeFill="background2" w:themeFillShade="E6"/>
            <w:vAlign w:val="center"/>
            <w:hideMark/>
          </w:tcPr>
          <w:p w:rsidR="005F5B78" w:rsidRPr="00BD46BF" w:rsidRDefault="005F5B78" w:rsidP="005F5B78">
            <w:pPr>
              <w:spacing w:after="0" w:line="240" w:lineRule="auto"/>
              <w:rPr>
                <w:rFonts w:eastAsia="Times New Roman" w:cs="Times New Roman"/>
                <w:b/>
                <w:bCs/>
                <w:color w:val="000000"/>
              </w:rPr>
            </w:pPr>
            <w:r w:rsidRPr="00BD46BF">
              <w:rPr>
                <w:rFonts w:eastAsia="Times New Roman" w:cs="Times New Roman"/>
                <w:b/>
                <w:bCs/>
                <w:color w:val="000000"/>
              </w:rPr>
              <w:t>RHNDP</w:t>
            </w:r>
          </w:p>
        </w:tc>
        <w:tc>
          <w:tcPr>
            <w:tcW w:w="5225" w:type="dxa"/>
            <w:shd w:val="clear" w:color="auto" w:fill="auto"/>
            <w:vAlign w:val="center"/>
            <w:hideMark/>
          </w:tcPr>
          <w:p w:rsidR="005F5B78" w:rsidRPr="00BD46BF" w:rsidRDefault="005F5B78" w:rsidP="00477F5C">
            <w:pPr>
              <w:spacing w:after="0" w:line="240" w:lineRule="auto"/>
              <w:rPr>
                <w:rFonts w:eastAsia="Times New Roman" w:cs="Times New Roman"/>
                <w:color w:val="000000"/>
              </w:rPr>
            </w:pPr>
            <w:r w:rsidRPr="00BD46BF">
              <w:rPr>
                <w:rFonts w:eastAsia="Times New Roman" w:cs="Times New Roman"/>
                <w:color w:val="000000"/>
              </w:rPr>
              <w:t>Rural Health Network Development Program</w:t>
            </w:r>
          </w:p>
        </w:tc>
        <w:tc>
          <w:tcPr>
            <w:tcW w:w="7375" w:type="dxa"/>
            <w:shd w:val="clear" w:color="auto" w:fill="auto"/>
            <w:noWrap/>
            <w:vAlign w:val="bottom"/>
            <w:hideMark/>
          </w:tcPr>
          <w:p w:rsidR="005F5B78" w:rsidRPr="00BD46BF" w:rsidRDefault="005F5B78" w:rsidP="00477F5C">
            <w:pPr>
              <w:spacing w:before="120" w:after="120" w:line="240" w:lineRule="auto"/>
              <w:jc w:val="both"/>
              <w:rPr>
                <w:rFonts w:eastAsia="Times New Roman" w:cs="Times New Roman"/>
                <w:color w:val="000000"/>
              </w:rPr>
            </w:pPr>
            <w:r w:rsidRPr="00BD46BF">
              <w:rPr>
                <w:rFonts w:eastAsia="Times New Roman" w:cs="Times New Roman"/>
                <w:color w:val="000000"/>
              </w:rPr>
              <w:t>The funding stream administered through the State Office of Rural Health (NYSDOH) that funds rural health networks throughout NYS</w:t>
            </w:r>
          </w:p>
        </w:tc>
      </w:tr>
      <w:tr w:rsidR="005F5B78" w:rsidRPr="00BD46BF" w:rsidTr="00E371E3">
        <w:trPr>
          <w:trHeight w:val="593"/>
        </w:trPr>
        <w:tc>
          <w:tcPr>
            <w:tcW w:w="1279" w:type="dxa"/>
            <w:shd w:val="clear" w:color="auto" w:fill="D0CECE" w:themeFill="background2" w:themeFillShade="E6"/>
            <w:vAlign w:val="center"/>
            <w:hideMark/>
          </w:tcPr>
          <w:p w:rsidR="005F5B78" w:rsidRPr="00BD46BF" w:rsidRDefault="005F5B78" w:rsidP="005F5B78">
            <w:pPr>
              <w:spacing w:after="0" w:line="240" w:lineRule="auto"/>
              <w:rPr>
                <w:rFonts w:eastAsia="Times New Roman" w:cs="Times New Roman"/>
                <w:b/>
                <w:bCs/>
                <w:color w:val="000000"/>
              </w:rPr>
            </w:pPr>
            <w:r w:rsidRPr="00BD46BF">
              <w:rPr>
                <w:rFonts w:eastAsia="Times New Roman" w:cs="Times New Roman"/>
                <w:b/>
                <w:bCs/>
                <w:color w:val="000000"/>
              </w:rPr>
              <w:t>TCRS</w:t>
            </w:r>
          </w:p>
        </w:tc>
        <w:tc>
          <w:tcPr>
            <w:tcW w:w="5225" w:type="dxa"/>
            <w:shd w:val="clear" w:color="auto" w:fill="auto"/>
            <w:noWrap/>
            <w:vAlign w:val="center"/>
            <w:hideMark/>
          </w:tcPr>
          <w:p w:rsidR="005F5B78" w:rsidRPr="00BD46BF" w:rsidRDefault="005F5B78" w:rsidP="00477F5C">
            <w:pPr>
              <w:spacing w:after="0" w:line="240" w:lineRule="auto"/>
              <w:rPr>
                <w:rFonts w:eastAsia="Times New Roman" w:cs="Times New Roman"/>
                <w:color w:val="000000"/>
              </w:rPr>
            </w:pPr>
            <w:r w:rsidRPr="00BD46BF">
              <w:rPr>
                <w:rFonts w:eastAsia="Times New Roman" w:cs="Times New Roman"/>
                <w:color w:val="000000"/>
              </w:rPr>
              <w:t>Twin County Recovery Services</w:t>
            </w:r>
          </w:p>
        </w:tc>
        <w:tc>
          <w:tcPr>
            <w:tcW w:w="7375" w:type="dxa"/>
            <w:shd w:val="clear" w:color="auto" w:fill="auto"/>
            <w:noWrap/>
            <w:vAlign w:val="bottom"/>
          </w:tcPr>
          <w:p w:rsidR="005F5B78" w:rsidRPr="00BD46BF" w:rsidRDefault="005F5B78" w:rsidP="00477F5C">
            <w:pPr>
              <w:spacing w:before="120" w:after="120"/>
            </w:pPr>
            <w:r w:rsidRPr="00BD46BF">
              <w:t xml:space="preserve">Provides treatment and other services in Columbia and Greene Counties to those affected by addiction </w:t>
            </w:r>
          </w:p>
        </w:tc>
      </w:tr>
      <w:tr w:rsidR="005F5B78" w:rsidRPr="00BD46BF" w:rsidTr="00532CA6">
        <w:trPr>
          <w:trHeight w:val="593"/>
        </w:trPr>
        <w:tc>
          <w:tcPr>
            <w:tcW w:w="1279" w:type="dxa"/>
            <w:shd w:val="clear" w:color="auto" w:fill="D0CECE" w:themeFill="background2" w:themeFillShade="E6"/>
            <w:vAlign w:val="center"/>
          </w:tcPr>
          <w:p w:rsidR="005F5B78" w:rsidRPr="00BD46BF" w:rsidRDefault="005F5B78" w:rsidP="005F5B78">
            <w:pPr>
              <w:spacing w:after="0" w:line="240" w:lineRule="auto"/>
              <w:rPr>
                <w:rFonts w:eastAsia="Times New Roman" w:cs="Times New Roman"/>
                <w:b/>
                <w:bCs/>
                <w:color w:val="000000"/>
              </w:rPr>
            </w:pPr>
            <w:r w:rsidRPr="00BD46BF">
              <w:rPr>
                <w:rFonts w:eastAsia="Times New Roman" w:cs="Times New Roman"/>
                <w:b/>
                <w:bCs/>
                <w:color w:val="000000"/>
              </w:rPr>
              <w:t>Triple A</w:t>
            </w:r>
          </w:p>
        </w:tc>
        <w:tc>
          <w:tcPr>
            <w:tcW w:w="5225" w:type="dxa"/>
            <w:shd w:val="clear" w:color="auto" w:fill="auto"/>
            <w:noWrap/>
            <w:vAlign w:val="center"/>
          </w:tcPr>
          <w:p w:rsidR="005F5B78" w:rsidRPr="00BD46BF" w:rsidRDefault="00523287" w:rsidP="00477F5C">
            <w:pPr>
              <w:spacing w:after="0" w:line="240" w:lineRule="auto"/>
              <w:rPr>
                <w:rFonts w:eastAsia="Times New Roman" w:cs="Times New Roman"/>
                <w:color w:val="000000"/>
              </w:rPr>
            </w:pPr>
            <w:r>
              <w:rPr>
                <w:rFonts w:eastAsia="Times New Roman" w:cs="Times New Roman"/>
                <w:color w:val="000000"/>
              </w:rPr>
              <w:t>Area Agency on Aging</w:t>
            </w:r>
          </w:p>
        </w:tc>
        <w:tc>
          <w:tcPr>
            <w:tcW w:w="7375" w:type="dxa"/>
            <w:shd w:val="clear" w:color="auto" w:fill="auto"/>
            <w:noWrap/>
            <w:vAlign w:val="bottom"/>
          </w:tcPr>
          <w:p w:rsidR="005F5B78" w:rsidRPr="00BD46BF" w:rsidRDefault="005F5B78" w:rsidP="00477F5C">
            <w:pPr>
              <w:spacing w:before="120" w:after="120"/>
            </w:pPr>
            <w:r w:rsidRPr="00BD46BF">
              <w:t>The public agencies overseen by NYSOFA and responsible for serving the aged in every county of NYS. In Columbia County, the Triple A is OFA.</w:t>
            </w:r>
          </w:p>
        </w:tc>
      </w:tr>
      <w:tr w:rsidR="005F5B78" w:rsidRPr="00BD46BF" w:rsidTr="00E371E3">
        <w:trPr>
          <w:trHeight w:val="593"/>
        </w:trPr>
        <w:tc>
          <w:tcPr>
            <w:tcW w:w="1279" w:type="dxa"/>
            <w:shd w:val="clear" w:color="auto" w:fill="D0CECE" w:themeFill="background2" w:themeFillShade="E6"/>
            <w:vAlign w:val="center"/>
          </w:tcPr>
          <w:p w:rsidR="005F5B78" w:rsidRPr="00BD46BF" w:rsidRDefault="005F5B78" w:rsidP="005F5B78">
            <w:pPr>
              <w:spacing w:after="0" w:line="240" w:lineRule="auto"/>
              <w:rPr>
                <w:rFonts w:eastAsia="Times New Roman" w:cs="Times New Roman"/>
                <w:b/>
                <w:bCs/>
                <w:color w:val="000000"/>
              </w:rPr>
            </w:pPr>
            <w:r w:rsidRPr="00BD46BF">
              <w:rPr>
                <w:rFonts w:eastAsia="Times New Roman" w:cs="Times New Roman"/>
                <w:b/>
                <w:bCs/>
                <w:color w:val="000000"/>
              </w:rPr>
              <w:t>VBP</w:t>
            </w:r>
          </w:p>
        </w:tc>
        <w:tc>
          <w:tcPr>
            <w:tcW w:w="5225" w:type="dxa"/>
            <w:shd w:val="clear" w:color="auto" w:fill="auto"/>
            <w:noWrap/>
            <w:vAlign w:val="center"/>
          </w:tcPr>
          <w:p w:rsidR="005F5B78" w:rsidRPr="00BD46BF" w:rsidRDefault="005F5B78" w:rsidP="00477F5C">
            <w:pPr>
              <w:spacing w:after="0" w:line="240" w:lineRule="auto"/>
              <w:rPr>
                <w:rFonts w:eastAsia="Times New Roman" w:cs="Times New Roman"/>
                <w:color w:val="000000"/>
              </w:rPr>
            </w:pPr>
            <w:r w:rsidRPr="00BD46BF">
              <w:rPr>
                <w:rFonts w:eastAsia="Times New Roman" w:cs="Times New Roman"/>
                <w:color w:val="000000"/>
              </w:rPr>
              <w:t>Value-Based Payment</w:t>
            </w:r>
          </w:p>
        </w:tc>
        <w:tc>
          <w:tcPr>
            <w:tcW w:w="7375" w:type="dxa"/>
            <w:shd w:val="clear" w:color="auto" w:fill="auto"/>
            <w:noWrap/>
            <w:vAlign w:val="bottom"/>
          </w:tcPr>
          <w:p w:rsidR="005F5B78" w:rsidRPr="00BD46BF" w:rsidRDefault="005F5B78" w:rsidP="00477F5C">
            <w:pPr>
              <w:spacing w:before="120" w:after="120"/>
            </w:pPr>
            <w:r w:rsidRPr="00BD46BF">
              <w:t>A general term applying to a variety of payment methodologies for reimbursing providers for services</w:t>
            </w:r>
            <w:r w:rsidR="00477F5C">
              <w:t xml:space="preserve"> rendered.  In VBP, the emphasis</w:t>
            </w:r>
            <w:r w:rsidRPr="00BD46BF">
              <w:t xml:space="preserve"> is on the value created by the delivery of services rather than the volume of services supplied. </w:t>
            </w:r>
          </w:p>
        </w:tc>
      </w:tr>
    </w:tbl>
    <w:p w:rsidR="00E54B64" w:rsidRPr="00BD46BF" w:rsidRDefault="00E54B64"/>
    <w:sectPr w:rsidR="00E54B64" w:rsidRPr="00BD46BF" w:rsidSect="00AE097C">
      <w:pgSz w:w="15840" w:h="12240" w:orient="landscape"/>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987" w:rsidRDefault="00CA4987" w:rsidP="0073750C">
      <w:pPr>
        <w:spacing w:after="0" w:line="240" w:lineRule="auto"/>
      </w:pPr>
      <w:r>
        <w:separator/>
      </w:r>
    </w:p>
  </w:endnote>
  <w:endnote w:type="continuationSeparator" w:id="0">
    <w:p w:rsidR="00CA4987" w:rsidRDefault="00CA4987" w:rsidP="0073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987" w:rsidRDefault="00CA4987" w:rsidP="0073750C">
      <w:pPr>
        <w:spacing w:after="0" w:line="240" w:lineRule="auto"/>
      </w:pPr>
      <w:r>
        <w:separator/>
      </w:r>
    </w:p>
  </w:footnote>
  <w:footnote w:type="continuationSeparator" w:id="0">
    <w:p w:rsidR="00CA4987" w:rsidRDefault="00CA4987" w:rsidP="007375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0C"/>
    <w:rsid w:val="00003B84"/>
    <w:rsid w:val="0003204B"/>
    <w:rsid w:val="0004072F"/>
    <w:rsid w:val="00061930"/>
    <w:rsid w:val="00072105"/>
    <w:rsid w:val="001F50EE"/>
    <w:rsid w:val="0021091F"/>
    <w:rsid w:val="00231113"/>
    <w:rsid w:val="00242240"/>
    <w:rsid w:val="00273CB3"/>
    <w:rsid w:val="002E31BC"/>
    <w:rsid w:val="002E5E36"/>
    <w:rsid w:val="00300151"/>
    <w:rsid w:val="00323ECF"/>
    <w:rsid w:val="00325C01"/>
    <w:rsid w:val="0032640D"/>
    <w:rsid w:val="00337842"/>
    <w:rsid w:val="0038608D"/>
    <w:rsid w:val="003B5942"/>
    <w:rsid w:val="00426689"/>
    <w:rsid w:val="00477F5C"/>
    <w:rsid w:val="004C72E9"/>
    <w:rsid w:val="004D16B7"/>
    <w:rsid w:val="004E0974"/>
    <w:rsid w:val="0051520A"/>
    <w:rsid w:val="00523287"/>
    <w:rsid w:val="00532CA6"/>
    <w:rsid w:val="00595B43"/>
    <w:rsid w:val="005F1262"/>
    <w:rsid w:val="005F5B78"/>
    <w:rsid w:val="00647845"/>
    <w:rsid w:val="00653FE3"/>
    <w:rsid w:val="0073750C"/>
    <w:rsid w:val="007C4D28"/>
    <w:rsid w:val="007D2CDF"/>
    <w:rsid w:val="007F0B4E"/>
    <w:rsid w:val="008743BE"/>
    <w:rsid w:val="008D570B"/>
    <w:rsid w:val="00A01AA6"/>
    <w:rsid w:val="00AE097C"/>
    <w:rsid w:val="00AE70BE"/>
    <w:rsid w:val="00B21DF9"/>
    <w:rsid w:val="00B54D1C"/>
    <w:rsid w:val="00B55394"/>
    <w:rsid w:val="00B67451"/>
    <w:rsid w:val="00BD46BF"/>
    <w:rsid w:val="00C4142C"/>
    <w:rsid w:val="00C72E8E"/>
    <w:rsid w:val="00C9578E"/>
    <w:rsid w:val="00CA4987"/>
    <w:rsid w:val="00CB752E"/>
    <w:rsid w:val="00D765DC"/>
    <w:rsid w:val="00DF4EF6"/>
    <w:rsid w:val="00E371E3"/>
    <w:rsid w:val="00E54B64"/>
    <w:rsid w:val="00EA2E4D"/>
    <w:rsid w:val="00F557A2"/>
    <w:rsid w:val="00F614E0"/>
    <w:rsid w:val="00F6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A1003C"/>
  <w15:chartTrackingRefBased/>
  <w15:docId w15:val="{A024D8EE-C266-4392-9A6F-B22277D7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50C"/>
  </w:style>
  <w:style w:type="paragraph" w:styleId="Footer">
    <w:name w:val="footer"/>
    <w:basedOn w:val="Normal"/>
    <w:link w:val="FooterChar"/>
    <w:uiPriority w:val="99"/>
    <w:unhideWhenUsed/>
    <w:rsid w:val="00737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50C"/>
  </w:style>
  <w:style w:type="paragraph" w:styleId="BalloonText">
    <w:name w:val="Balloon Text"/>
    <w:basedOn w:val="Normal"/>
    <w:link w:val="BalloonTextChar"/>
    <w:uiPriority w:val="99"/>
    <w:semiHidden/>
    <w:unhideWhenUsed/>
    <w:rsid w:val="00032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9</cp:revision>
  <cp:lastPrinted>2018-08-17T19:09:00Z</cp:lastPrinted>
  <dcterms:created xsi:type="dcterms:W3CDTF">2018-11-20T21:59:00Z</dcterms:created>
  <dcterms:modified xsi:type="dcterms:W3CDTF">2020-01-17T18:55:00Z</dcterms:modified>
</cp:coreProperties>
</file>