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3128AC">
            <w:pPr>
              <w:jc w:val="both"/>
              <w:rPr>
                <w:b/>
              </w:rPr>
            </w:pPr>
            <w:r w:rsidRPr="001E0050">
              <w:rPr>
                <w:b/>
              </w:rPr>
              <w:t xml:space="preserve">Date:   </w:t>
            </w:r>
            <w:r w:rsidR="00482802">
              <w:rPr>
                <w:b/>
              </w:rPr>
              <w:t xml:space="preserve">  </w:t>
            </w:r>
            <w:r w:rsidR="009B0343">
              <w:rPr>
                <w:b/>
              </w:rPr>
              <w:t>July 26,</w:t>
            </w:r>
            <w:r w:rsidR="003E12FA">
              <w:rPr>
                <w:b/>
              </w:rPr>
              <w:t xml:space="preserve"> 2022</w:t>
            </w:r>
          </w:p>
        </w:tc>
      </w:tr>
      <w:tr w:rsidR="00D81AA6" w:rsidRPr="001E0050" w:rsidTr="00655166">
        <w:trPr>
          <w:trHeight w:val="275"/>
        </w:trPr>
        <w:tc>
          <w:tcPr>
            <w:tcW w:w="10552" w:type="dxa"/>
            <w:gridSpan w:val="2"/>
            <w:vMerge w:val="restart"/>
            <w:vAlign w:val="center"/>
          </w:tcPr>
          <w:p w:rsidR="00CF09A1" w:rsidRDefault="00482802" w:rsidP="003128AC">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C61660">
              <w:rPr>
                <w:b/>
              </w:rPr>
              <w:t>David Rossetti</w:t>
            </w:r>
          </w:p>
          <w:p w:rsidR="00832D28" w:rsidRDefault="00CF09A1" w:rsidP="003128AC">
            <w:pPr>
              <w:jc w:val="both"/>
              <w:rPr>
                <w:b/>
              </w:rPr>
            </w:pPr>
            <w:r>
              <w:rPr>
                <w:b/>
              </w:rPr>
              <w:t xml:space="preserve">                                </w:t>
            </w:r>
          </w:p>
          <w:p w:rsidR="00467110" w:rsidRPr="001E0050" w:rsidRDefault="00482802" w:rsidP="003128AC">
            <w:pPr>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C61660">
              <w:rPr>
                <w:b/>
              </w:rPr>
              <w:t>Kevin McDonald,</w:t>
            </w:r>
            <w:r w:rsidR="00832D28">
              <w:rPr>
                <w:b/>
              </w:rPr>
              <w:t xml:space="preserve"> Ken Stall</w:t>
            </w:r>
            <w:r w:rsidR="00C61660">
              <w:rPr>
                <w:b/>
              </w:rPr>
              <w:t>, PJ Keeler</w:t>
            </w:r>
          </w:p>
        </w:tc>
        <w:tc>
          <w:tcPr>
            <w:tcW w:w="4028" w:type="dxa"/>
          </w:tcPr>
          <w:p w:rsidR="00D81AA6" w:rsidRPr="001E0050" w:rsidRDefault="00D81AA6" w:rsidP="003128AC">
            <w:pPr>
              <w:jc w:val="both"/>
              <w:rPr>
                <w:b/>
              </w:rPr>
            </w:pPr>
            <w:r w:rsidRPr="001E0050">
              <w:rPr>
                <w:b/>
              </w:rPr>
              <w:t>Guests:</w:t>
            </w:r>
            <w:r w:rsidR="00303441">
              <w:rPr>
                <w:b/>
              </w:rPr>
              <w:t xml:space="preserve"> </w:t>
            </w:r>
            <w:r w:rsidR="003128AC">
              <w:rPr>
                <w:b/>
              </w:rPr>
              <w:t>TJ Pellitteri</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3128AC">
        <w:trPr>
          <w:trHeight w:val="3212"/>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AB137D">
            <w:r>
              <w:t xml:space="preserve">Update </w:t>
            </w:r>
            <w:r w:rsidR="00482802">
              <w:t>on</w:t>
            </w:r>
            <w:r w:rsidR="00F209EB">
              <w:t xml:space="preserve"> </w:t>
            </w:r>
            <w:r w:rsidR="008B6984">
              <w:t>investment</w:t>
            </w:r>
            <w:r w:rsidR="003128AC">
              <w:t xml:space="preserve"> and retirement accounts</w:t>
            </w:r>
          </w:p>
        </w:tc>
        <w:tc>
          <w:tcPr>
            <w:tcW w:w="13044" w:type="dxa"/>
            <w:gridSpan w:val="2"/>
            <w:tcBorders>
              <w:top w:val="single" w:sz="4" w:space="0" w:color="auto"/>
              <w:left w:val="single" w:sz="4" w:space="0" w:color="auto"/>
              <w:bottom w:val="single" w:sz="4" w:space="0" w:color="auto"/>
            </w:tcBorders>
            <w:vAlign w:val="center"/>
          </w:tcPr>
          <w:p w:rsidR="00CF09A1" w:rsidRDefault="00832D28" w:rsidP="00C61660">
            <w:pPr>
              <w:spacing w:before="120" w:after="120"/>
              <w:jc w:val="both"/>
            </w:pPr>
            <w:r>
              <w:t>TJ Pellitteri, the Fina</w:t>
            </w:r>
            <w:r w:rsidR="00C61660">
              <w:t>ncial Advisor overseeing the agen</w:t>
            </w:r>
            <w:r>
              <w:t xml:space="preserve">cy’s </w:t>
            </w:r>
            <w:r w:rsidR="00C61660">
              <w:t>board-designated fund (</w:t>
            </w:r>
            <w:r>
              <w:t>investment account</w:t>
            </w:r>
            <w:r w:rsidR="00C61660">
              <w:t>) and retirement account (401k), provided an update to the Committee. While the investment account had incurred significant losses through June-end, the month of July has helped it to rebound a bit. While there are signs, such as declines in building permits and new home sales, that suggest the economy is doing poorly, there are other indications, such as rising interest rates to slow inflation growth, that are more promising.  For his pa</w:t>
            </w:r>
            <w:r w:rsidR="003128AC">
              <w:t>rt, TJ is not concerned about the current state of affairs, as his experience tells him that</w:t>
            </w:r>
            <w:r w:rsidR="00B30CCD">
              <w:t>, despite recent volatility, the port</w:t>
            </w:r>
            <w:r w:rsidR="00E72450">
              <w:t>f</w:t>
            </w:r>
            <w:bookmarkStart w:id="0" w:name="_GoBack"/>
            <w:bookmarkEnd w:id="0"/>
            <w:r w:rsidR="00B30CCD">
              <w:t xml:space="preserve">olio will continue to grow consistent with the goals outlined in the written Investment Policy Statement. </w:t>
            </w:r>
            <w:r w:rsidR="00C61660">
              <w:t xml:space="preserve"> </w:t>
            </w:r>
          </w:p>
          <w:p w:rsidR="003128AC" w:rsidRDefault="00C61660" w:rsidP="00C61660">
            <w:r>
              <w:t>With regard to the 401(k), there have been two recent fund changes affected by Iron Financial, the account’s fiduciary--</w:t>
            </w:r>
            <w:r w:rsidRPr="00C61660">
              <w:t>what’s called, in shorthand, a “338”</w:t>
            </w:r>
            <w:r>
              <w:t>—that ensures</w:t>
            </w:r>
            <w:r w:rsidRPr="00C61660">
              <w:t xml:space="preserve"> that the fund offerings inside the plan are appropriate and perform to a minimum standard; in other words, it’s a layer of fiduciary oversight that has been added, for a small fee, to help both the plan sponsor and participants. </w:t>
            </w:r>
          </w:p>
          <w:p w:rsidR="003128AC" w:rsidRDefault="003128AC" w:rsidP="00C61660"/>
          <w:p w:rsidR="00C61660" w:rsidRPr="003A2E4C" w:rsidRDefault="00C61660" w:rsidP="003128AC">
            <w:pPr>
              <w:spacing w:after="120"/>
              <w:rPr>
                <w:b/>
              </w:rPr>
            </w:pPr>
            <w:r>
              <w:t>TJ did note that he</w:t>
            </w:r>
            <w:r w:rsidR="003128AC">
              <w:t xml:space="preserve"> is not impressed by </w:t>
            </w:r>
            <w:r>
              <w:t xml:space="preserve">Nationwide, </w:t>
            </w:r>
            <w:r w:rsidR="003128AC">
              <w:t xml:space="preserve">our plan’s provider since its inception, </w:t>
            </w:r>
            <w:r>
              <w:t>and has put the account out to bid to John Hancock, American Fun</w:t>
            </w:r>
            <w:r w:rsidR="00B30CCD">
              <w:t xml:space="preserve">ds and Voya with the hope of reducing our fees. </w:t>
            </w:r>
          </w:p>
        </w:tc>
      </w:tr>
      <w:tr w:rsidR="00F25001" w:rsidRPr="001E0050" w:rsidTr="00420127">
        <w:trPr>
          <w:trHeight w:val="170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Default="00F25001" w:rsidP="00C61660">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C61660">
              <w:t xml:space="preserve">June </w:t>
            </w:r>
            <w:r w:rsidR="00344810" w:rsidRPr="00344810">
              <w:t>30</w:t>
            </w:r>
            <w:r w:rsidR="0010366B" w:rsidRPr="00344810">
              <w:t>, 2022</w:t>
            </w:r>
            <w:r w:rsidRPr="00344810">
              <w:t>.</w:t>
            </w:r>
            <w:r>
              <w:t xml:space="preserve"> Additionally, John Ray offered his “Fiscal Highlights” report.  </w:t>
            </w:r>
            <w:r w:rsidR="00832D28">
              <w:t>As usual, these reports will be posted to the Board Portal for review by all interested Directors.</w:t>
            </w:r>
          </w:p>
          <w:p w:rsidR="003128AC" w:rsidRPr="005B7F51" w:rsidRDefault="003128AC" w:rsidP="003128AC">
            <w:pPr>
              <w:spacing w:before="120" w:after="120"/>
              <w:jc w:val="both"/>
            </w:pPr>
            <w:r>
              <w:t xml:space="preserve">There was a lengthy discussion about the significant increases in variable (versus fixed) costs of doing business, like labor and fuel, which are resulting in losses to the Transportation Program’s P&amp;L that will only grow by year-end.  The members acknowledged this dynamic and affirmed the commitment to ongoing service delivery despite these losses. </w:t>
            </w:r>
          </w:p>
        </w:tc>
      </w:tr>
      <w:tr w:rsidR="006B74FA"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6B74FA" w:rsidRDefault="003128AC" w:rsidP="00F25001">
            <w:pPr>
              <w:jc w:val="both"/>
            </w:pPr>
            <w:r>
              <w:t>Workforce</w:t>
            </w:r>
          </w:p>
        </w:tc>
        <w:tc>
          <w:tcPr>
            <w:tcW w:w="13044" w:type="dxa"/>
            <w:gridSpan w:val="2"/>
            <w:tcBorders>
              <w:top w:val="single" w:sz="4" w:space="0" w:color="auto"/>
              <w:left w:val="single" w:sz="4" w:space="0" w:color="auto"/>
              <w:bottom w:val="single" w:sz="4" w:space="0" w:color="auto"/>
            </w:tcBorders>
            <w:vAlign w:val="center"/>
          </w:tcPr>
          <w:p w:rsidR="006B74FA" w:rsidRPr="006B74FA" w:rsidRDefault="003128AC" w:rsidP="00832D28">
            <w:pPr>
              <w:spacing w:before="120" w:after="120"/>
              <w:jc w:val="both"/>
            </w:pPr>
            <w:r>
              <w:t xml:space="preserve">The Committee also discussed the workforce shortages that are limiting not only service delivery but the opportunity to earn revenue. Claire noted that she had </w:t>
            </w:r>
            <w:r w:rsidR="00B30CCD">
              <w:t xml:space="preserve">recently </w:t>
            </w:r>
            <w:r>
              <w:t>elected not to apply for a competitive funding opportunity because she does not believe she would be able to hire the staff needed to produce the contract deliverables in a timely way</w:t>
            </w:r>
            <w:r w:rsidR="00B30CCD">
              <w:t xml:space="preserve"> (this particular opportunity has a very short term)</w:t>
            </w:r>
            <w:r>
              <w:t xml:space="preserve">. The group agreed that proactive and collective advocacy with state officials is needed.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3128AC">
            <w:pPr>
              <w:spacing w:before="120" w:after="120"/>
              <w:jc w:val="both"/>
              <w:rPr>
                <w:b/>
              </w:rPr>
            </w:pPr>
            <w:r>
              <w:rPr>
                <w:b/>
              </w:rPr>
              <w:t xml:space="preserve">Date, Time &amp; Location:  </w:t>
            </w:r>
            <w:r w:rsidRPr="005C1500">
              <w:rPr>
                <w:b/>
              </w:rPr>
              <w:t xml:space="preserve">Tuesday, </w:t>
            </w:r>
            <w:r w:rsidR="003128AC">
              <w:rPr>
                <w:b/>
              </w:rPr>
              <w:t>September</w:t>
            </w:r>
            <w:r w:rsidR="008B6992">
              <w:rPr>
                <w:b/>
              </w:rPr>
              <w:t xml:space="preserve"> 2</w:t>
            </w:r>
            <w:r w:rsidR="003128AC">
              <w:rPr>
                <w:b/>
              </w:rPr>
              <w:t>7</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02" w:rsidRDefault="00703802" w:rsidP="00A96EC7">
      <w:r>
        <w:separator/>
      </w:r>
    </w:p>
  </w:endnote>
  <w:endnote w:type="continuationSeparator" w:id="0">
    <w:p w:rsidR="00703802" w:rsidRDefault="00703802"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02" w:rsidRDefault="00703802" w:rsidP="00A96EC7">
      <w:r>
        <w:separator/>
      </w:r>
    </w:p>
  </w:footnote>
  <w:footnote w:type="continuationSeparator" w:id="0">
    <w:p w:rsidR="00703802" w:rsidRDefault="00703802"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B74FA"/>
    <w:rsid w:val="006C5404"/>
    <w:rsid w:val="006C59E1"/>
    <w:rsid w:val="006C7D2A"/>
    <w:rsid w:val="006D2900"/>
    <w:rsid w:val="006D2E29"/>
    <w:rsid w:val="006D5967"/>
    <w:rsid w:val="006D61DE"/>
    <w:rsid w:val="006E7DAB"/>
    <w:rsid w:val="006F4454"/>
    <w:rsid w:val="006F5559"/>
    <w:rsid w:val="0070203E"/>
    <w:rsid w:val="00703802"/>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810247"/>
    <w:rsid w:val="00820CBF"/>
    <w:rsid w:val="00832D28"/>
    <w:rsid w:val="00835CE2"/>
    <w:rsid w:val="00843353"/>
    <w:rsid w:val="00847547"/>
    <w:rsid w:val="00855300"/>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979"/>
    <w:rsid w:val="00990131"/>
    <w:rsid w:val="00990FBF"/>
    <w:rsid w:val="009B0343"/>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241BE"/>
    <w:rsid w:val="00B30CCD"/>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63E10"/>
    <w:rsid w:val="00E722FC"/>
    <w:rsid w:val="00E72450"/>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9A72"/>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5B24-FF80-4955-8D8E-B838E26E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2022-07-28T14:21:00Z</dcterms:created>
  <dcterms:modified xsi:type="dcterms:W3CDTF">2022-07-28T14:21:00Z</dcterms:modified>
</cp:coreProperties>
</file>