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730"/>
        <w:gridCol w:w="3600"/>
      </w:tblGrid>
      <w:tr w:rsidR="007C0717" w:rsidTr="00B33690">
        <w:tc>
          <w:tcPr>
            <w:tcW w:w="10710" w:type="dxa"/>
            <w:gridSpan w:val="2"/>
          </w:tcPr>
          <w:p w:rsidR="007C0717" w:rsidRPr="004D44B8" w:rsidRDefault="00455098" w:rsidP="00255217">
            <w:pPr>
              <w:rPr>
                <w:b/>
              </w:rPr>
            </w:pPr>
            <w:r>
              <w:rPr>
                <w:b/>
              </w:rPr>
              <w:t xml:space="preserve">Committee: </w:t>
            </w:r>
            <w:r w:rsidR="00CB3DD1">
              <w:rPr>
                <w:b/>
              </w:rPr>
              <w:t>Corporate Compliance</w:t>
            </w:r>
          </w:p>
        </w:tc>
        <w:tc>
          <w:tcPr>
            <w:tcW w:w="3600" w:type="dxa"/>
          </w:tcPr>
          <w:p w:rsidR="007C0717" w:rsidRPr="004D44B8" w:rsidRDefault="007C0717" w:rsidP="004847CE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 w:rsidR="00C0398A">
              <w:rPr>
                <w:b/>
              </w:rPr>
              <w:t xml:space="preserve"> </w:t>
            </w:r>
            <w:r w:rsidR="004847CE">
              <w:rPr>
                <w:b/>
              </w:rPr>
              <w:t>December</w:t>
            </w:r>
            <w:r w:rsidR="00CB3DD1">
              <w:rPr>
                <w:b/>
              </w:rPr>
              <w:t xml:space="preserve"> </w:t>
            </w:r>
            <w:r w:rsidR="0092284D">
              <w:rPr>
                <w:b/>
              </w:rPr>
              <w:t>1</w:t>
            </w:r>
            <w:r w:rsidR="001101B3">
              <w:rPr>
                <w:b/>
              </w:rPr>
              <w:t>6</w:t>
            </w:r>
            <w:r w:rsidR="00CB3DD1">
              <w:rPr>
                <w:b/>
              </w:rPr>
              <w:t>, 201</w:t>
            </w:r>
            <w:r w:rsidR="00765F85">
              <w:rPr>
                <w:b/>
              </w:rPr>
              <w:t>5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0636DB" w:rsidRDefault="00455098" w:rsidP="001101B3">
            <w:r w:rsidRPr="004D44B8">
              <w:rPr>
                <w:b/>
              </w:rPr>
              <w:t>Attend</w:t>
            </w:r>
            <w:r w:rsidR="000636DB"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 w:rsidR="00472965">
              <w:rPr>
                <w:b/>
              </w:rPr>
              <w:t xml:space="preserve"> </w:t>
            </w:r>
            <w:r w:rsidR="000E408D">
              <w:rPr>
                <w:b/>
              </w:rPr>
              <w:t xml:space="preserve">Tam Mustapha, </w:t>
            </w:r>
            <w:r w:rsidR="00D305CC">
              <w:rPr>
                <w:b/>
              </w:rPr>
              <w:t>Robin Andrews</w:t>
            </w:r>
            <w:r w:rsidR="00CB3DD1">
              <w:rPr>
                <w:b/>
              </w:rPr>
              <w:t xml:space="preserve">, Lisa Thomas, </w:t>
            </w:r>
            <w:r w:rsidR="00255217">
              <w:rPr>
                <w:b/>
              </w:rPr>
              <w:t>Michael Cole</w:t>
            </w:r>
            <w:r w:rsidR="001101B3">
              <w:rPr>
                <w:b/>
              </w:rPr>
              <w:t>,</w:t>
            </w:r>
            <w:r w:rsidR="00CB3DD1">
              <w:rPr>
                <w:b/>
              </w:rPr>
              <w:t xml:space="preserve"> Claire Parde</w:t>
            </w:r>
            <w:r w:rsidR="001101B3">
              <w:rPr>
                <w:b/>
              </w:rPr>
              <w:t>, Linda Tripp</w:t>
            </w:r>
            <w:r w:rsidR="004847CE">
              <w:rPr>
                <w:b/>
              </w:rPr>
              <w:t xml:space="preserve">, Tina Sharpe </w:t>
            </w:r>
          </w:p>
        </w:tc>
        <w:tc>
          <w:tcPr>
            <w:tcW w:w="3600" w:type="dxa"/>
          </w:tcPr>
          <w:p w:rsidR="007C0717" w:rsidRPr="004D44B8" w:rsidRDefault="007C0717" w:rsidP="00765F85">
            <w:pPr>
              <w:rPr>
                <w:b/>
              </w:rPr>
            </w:pPr>
            <w:r w:rsidRPr="004D44B8">
              <w:rPr>
                <w:b/>
              </w:rPr>
              <w:t>Facilitator:</w:t>
            </w:r>
            <w:r w:rsidR="00C0398A">
              <w:rPr>
                <w:b/>
              </w:rPr>
              <w:t xml:space="preserve"> </w:t>
            </w:r>
            <w:r w:rsidR="00765F85">
              <w:rPr>
                <w:b/>
              </w:rPr>
              <w:t>Claire Parde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7C0717" w:rsidRDefault="00206061" w:rsidP="00765F85">
            <w:r w:rsidRPr="004D44B8">
              <w:rPr>
                <w:b/>
              </w:rPr>
              <w:t>Absent</w:t>
            </w:r>
            <w:r w:rsidR="000636DB"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 w:rsidR="00240724">
              <w:rPr>
                <w:b/>
              </w:rPr>
              <w:t xml:space="preserve"> </w:t>
            </w:r>
            <w:r w:rsidR="001101B3">
              <w:rPr>
                <w:b/>
              </w:rPr>
              <w:t>none</w:t>
            </w:r>
          </w:p>
        </w:tc>
        <w:tc>
          <w:tcPr>
            <w:tcW w:w="3600" w:type="dxa"/>
          </w:tcPr>
          <w:p w:rsidR="007C0717" w:rsidRPr="004D44B8" w:rsidRDefault="007C0717" w:rsidP="0092284D">
            <w:pPr>
              <w:rPr>
                <w:b/>
              </w:rPr>
            </w:pPr>
            <w:r w:rsidRPr="004D44B8">
              <w:rPr>
                <w:b/>
              </w:rPr>
              <w:t>Scribe:</w:t>
            </w:r>
            <w:r w:rsidR="00C0398A">
              <w:rPr>
                <w:b/>
              </w:rPr>
              <w:t xml:space="preserve"> </w:t>
            </w:r>
            <w:r w:rsidR="0092284D">
              <w:rPr>
                <w:b/>
              </w:rPr>
              <w:t>Lisa Thomas</w:t>
            </w:r>
          </w:p>
        </w:tc>
      </w:tr>
      <w:tr w:rsidR="00467589" w:rsidTr="00B33690">
        <w:trPr>
          <w:trHeight w:val="750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8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DECISION</w:t>
            </w:r>
            <w:r w:rsidR="00103B4C">
              <w:rPr>
                <w:b/>
              </w:rPr>
              <w:t xml:space="preserve"> MADE AND/OR </w:t>
            </w:r>
            <w:r w:rsidRPr="004D44B8">
              <w:rPr>
                <w:b/>
              </w:rPr>
              <w:t xml:space="preserve">ACTION </w:t>
            </w:r>
            <w:r w:rsidR="00103B4C">
              <w:rPr>
                <w:b/>
              </w:rPr>
              <w:t>T</w:t>
            </w:r>
            <w:r w:rsidRPr="004D44B8">
              <w:rPr>
                <w:b/>
              </w:rPr>
              <w:t>O BE TAKEN</w:t>
            </w:r>
            <w:r>
              <w:rPr>
                <w:b/>
              </w:rPr>
              <w:t>,</w:t>
            </w:r>
          </w:p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BY WHOM AND WHEN DUE</w:t>
            </w:r>
          </w:p>
        </w:tc>
      </w:tr>
      <w:tr w:rsidR="00B33690" w:rsidTr="00134437">
        <w:trPr>
          <w:trHeight w:val="233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B33690" w:rsidP="000569F4">
            <w:pPr>
              <w:jc w:val="center"/>
            </w:pPr>
            <w:r>
              <w:t>Review of disclosure forms</w:t>
            </w:r>
          </w:p>
        </w:tc>
        <w:tc>
          <w:tcPr>
            <w:tcW w:w="8730" w:type="dxa"/>
          </w:tcPr>
          <w:p w:rsidR="003F1511" w:rsidRDefault="00B33690" w:rsidP="003F1511">
            <w:pPr>
              <w:spacing w:before="120" w:after="120"/>
            </w:pPr>
            <w:r>
              <w:t xml:space="preserve">The following disclosure forms were reviewed: </w:t>
            </w:r>
            <w:r w:rsidR="004847CE">
              <w:t>Kevin McDonald</w:t>
            </w:r>
            <w:r w:rsidR="003F1511">
              <w:t xml:space="preserve">. </w:t>
            </w:r>
          </w:p>
          <w:p w:rsidR="004847CE" w:rsidRDefault="004847CE" w:rsidP="003F1511">
            <w:pPr>
              <w:spacing w:before="120" w:after="120"/>
            </w:pPr>
            <w:r>
              <w:t xml:space="preserve">The Committee </w:t>
            </w:r>
            <w:r w:rsidR="005E42DD">
              <w:t>noted that</w:t>
            </w:r>
            <w:r>
              <w:t xml:space="preserve"> some questions </w:t>
            </w:r>
            <w:r w:rsidR="002E6D6F">
              <w:t xml:space="preserve">are confusing and redundant. The following changes </w:t>
            </w:r>
            <w:r w:rsidR="005E42DD">
              <w:t>wer</w:t>
            </w:r>
            <w:r w:rsidR="002E6D6F">
              <w:t xml:space="preserve">e recommended: </w:t>
            </w:r>
          </w:p>
          <w:p w:rsidR="002E6D6F" w:rsidRDefault="002E6D6F" w:rsidP="002E6D6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Unbold “in the past 12 months” in question #3 on page 2.</w:t>
            </w:r>
          </w:p>
          <w:p w:rsidR="002E6D6F" w:rsidRDefault="002E6D6F" w:rsidP="002E6D6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Remove question #2 in the box on page 2.</w:t>
            </w:r>
          </w:p>
          <w:p w:rsidR="002E6D6F" w:rsidRDefault="002E6D6F" w:rsidP="002E6D6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Change the numbers to letters in the boxes on pages 2 and 3.</w:t>
            </w:r>
          </w:p>
          <w:p w:rsidR="00B33690" w:rsidRDefault="003F1511" w:rsidP="003F1511">
            <w:pPr>
              <w:spacing w:before="120" w:after="120"/>
            </w:pPr>
            <w:r>
              <w:t xml:space="preserve"> </w:t>
            </w:r>
          </w:p>
        </w:tc>
        <w:tc>
          <w:tcPr>
            <w:tcW w:w="3600" w:type="dxa"/>
          </w:tcPr>
          <w:p w:rsidR="003F1511" w:rsidRDefault="005E42DD" w:rsidP="005E42DD">
            <w:pPr>
              <w:spacing w:before="120" w:after="120"/>
            </w:pPr>
            <w:r>
              <w:t xml:space="preserve">Claire will make the recommended changes to the form. </w:t>
            </w:r>
            <w:r w:rsidR="001101B3">
              <w:t>The Committee decided that</w:t>
            </w:r>
            <w:r w:rsidR="004847CE">
              <w:t xml:space="preserve"> new forms should be completed in February. Robin will train Board members at the February 3</w:t>
            </w:r>
            <w:r w:rsidR="004847CE" w:rsidRPr="004847CE">
              <w:rPr>
                <w:vertAlign w:val="superscript"/>
              </w:rPr>
              <w:t>rd</w:t>
            </w:r>
            <w:r w:rsidR="004847CE">
              <w:t xml:space="preserve"> meeting and new forms will be handed out. Tina volunteered to use her form as an example. This was emailed to Robin on 12/17.</w:t>
            </w:r>
            <w:r w:rsidR="001101B3">
              <w:t xml:space="preserve"> </w:t>
            </w:r>
          </w:p>
        </w:tc>
      </w:tr>
      <w:tr w:rsidR="002E6D6F" w:rsidTr="003B4E7F">
        <w:trPr>
          <w:trHeight w:val="1826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2E6D6F" w:rsidRDefault="002E6D6F" w:rsidP="00872210">
            <w:pPr>
              <w:jc w:val="center"/>
            </w:pPr>
            <w:r>
              <w:t>Complaints</w:t>
            </w:r>
          </w:p>
        </w:tc>
        <w:tc>
          <w:tcPr>
            <w:tcW w:w="8730" w:type="dxa"/>
            <w:vAlign w:val="center"/>
          </w:tcPr>
          <w:p w:rsidR="002E6D6F" w:rsidRDefault="002E6D6F" w:rsidP="00194BB9">
            <w:pPr>
              <w:pStyle w:val="BodyText"/>
              <w:spacing w:before="120"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The Committee </w:t>
            </w:r>
            <w:r w:rsidR="005E42DD">
              <w:rPr>
                <w:rFonts w:ascii="Times New Roman" w:hAnsi="Times New Roman"/>
                <w:b w:val="0"/>
              </w:rPr>
              <w:t xml:space="preserve">discussed </w:t>
            </w:r>
            <w:r>
              <w:rPr>
                <w:rFonts w:ascii="Times New Roman" w:hAnsi="Times New Roman"/>
                <w:b w:val="0"/>
              </w:rPr>
              <w:t>wh</w:t>
            </w:r>
            <w:r w:rsidR="005E42DD">
              <w:rPr>
                <w:rFonts w:ascii="Times New Roman" w:hAnsi="Times New Roman"/>
                <w:b w:val="0"/>
              </w:rPr>
              <w:t>ich</w:t>
            </w:r>
            <w:r>
              <w:rPr>
                <w:rFonts w:ascii="Times New Roman" w:hAnsi="Times New Roman"/>
                <w:b w:val="0"/>
              </w:rPr>
              <w:t xml:space="preserve"> complaints should be </w:t>
            </w:r>
            <w:r w:rsidR="005E42DD">
              <w:rPr>
                <w:rFonts w:ascii="Times New Roman" w:hAnsi="Times New Roman"/>
                <w:b w:val="0"/>
              </w:rPr>
              <w:t>handled</w:t>
            </w:r>
            <w:r>
              <w:rPr>
                <w:rFonts w:ascii="Times New Roman" w:hAnsi="Times New Roman"/>
                <w:b w:val="0"/>
              </w:rPr>
              <w:t xml:space="preserve"> by </w:t>
            </w:r>
            <w:r w:rsidR="005E42DD">
              <w:rPr>
                <w:rFonts w:ascii="Times New Roman" w:hAnsi="Times New Roman"/>
                <w:b w:val="0"/>
              </w:rPr>
              <w:t xml:space="preserve">the </w:t>
            </w:r>
            <w:r>
              <w:rPr>
                <w:rFonts w:ascii="Times New Roman" w:hAnsi="Times New Roman"/>
                <w:b w:val="0"/>
              </w:rPr>
              <w:t xml:space="preserve">Corporate Compliance </w:t>
            </w:r>
            <w:r w:rsidR="005E42DD">
              <w:rPr>
                <w:rFonts w:ascii="Times New Roman" w:hAnsi="Times New Roman"/>
                <w:b w:val="0"/>
              </w:rPr>
              <w:t>Committee and which should be referred to</w:t>
            </w:r>
            <w:r>
              <w:rPr>
                <w:rFonts w:ascii="Times New Roman" w:hAnsi="Times New Roman"/>
                <w:b w:val="0"/>
              </w:rPr>
              <w:t xml:space="preserve"> the Personnel Committee. </w:t>
            </w:r>
            <w:r w:rsidR="005E42DD">
              <w:rPr>
                <w:rFonts w:ascii="Times New Roman" w:hAnsi="Times New Roman"/>
                <w:b w:val="0"/>
              </w:rPr>
              <w:t xml:space="preserve">It was agreed that the </w:t>
            </w:r>
            <w:r>
              <w:rPr>
                <w:rFonts w:ascii="Times New Roman" w:hAnsi="Times New Roman"/>
                <w:b w:val="0"/>
              </w:rPr>
              <w:t xml:space="preserve">Corporate Compliance </w:t>
            </w:r>
            <w:r w:rsidR="005E42DD">
              <w:rPr>
                <w:rFonts w:ascii="Times New Roman" w:hAnsi="Times New Roman"/>
                <w:b w:val="0"/>
              </w:rPr>
              <w:t xml:space="preserve">Committee </w:t>
            </w:r>
            <w:r>
              <w:rPr>
                <w:rFonts w:ascii="Times New Roman" w:hAnsi="Times New Roman"/>
                <w:b w:val="0"/>
              </w:rPr>
              <w:t xml:space="preserve">should handle </w:t>
            </w:r>
            <w:r w:rsidR="005E42DD">
              <w:rPr>
                <w:rFonts w:ascii="Times New Roman" w:hAnsi="Times New Roman"/>
                <w:b w:val="0"/>
              </w:rPr>
              <w:t>complaints pertaining to compliance with laws and contract terms, while the Personnel Committee should address matters pertaining to staff. The group did acknowledge that t</w:t>
            </w:r>
            <w:r>
              <w:rPr>
                <w:rFonts w:ascii="Times New Roman" w:hAnsi="Times New Roman"/>
                <w:b w:val="0"/>
              </w:rPr>
              <w:t xml:space="preserve">here could be </w:t>
            </w:r>
            <w:r w:rsidR="005E42DD">
              <w:rPr>
                <w:rFonts w:ascii="Times New Roman" w:hAnsi="Times New Roman"/>
                <w:b w:val="0"/>
              </w:rPr>
              <w:t xml:space="preserve">some issues that pertain to both Committees, such as a complaint from an employee about a violation of the </w:t>
            </w:r>
            <w:r>
              <w:rPr>
                <w:rFonts w:ascii="Times New Roman" w:hAnsi="Times New Roman"/>
                <w:b w:val="0"/>
              </w:rPr>
              <w:t xml:space="preserve">Fair Labor Standards Act. </w:t>
            </w:r>
            <w:r w:rsidR="005E42DD">
              <w:rPr>
                <w:rFonts w:ascii="Times New Roman" w:hAnsi="Times New Roman"/>
                <w:b w:val="0"/>
              </w:rPr>
              <w:t xml:space="preserve">In such cases, the Committees will work in close coordination.  Generally, a </w:t>
            </w:r>
            <w:r w:rsidR="00194BB9">
              <w:rPr>
                <w:rFonts w:ascii="Times New Roman" w:hAnsi="Times New Roman"/>
                <w:b w:val="0"/>
              </w:rPr>
              <w:t xml:space="preserve">personnel </w:t>
            </w:r>
            <w:r w:rsidR="005E42DD">
              <w:rPr>
                <w:rFonts w:ascii="Times New Roman" w:hAnsi="Times New Roman"/>
                <w:b w:val="0"/>
              </w:rPr>
              <w:t>matter requires the involvement of t</w:t>
            </w:r>
            <w:r>
              <w:rPr>
                <w:rFonts w:ascii="Times New Roman" w:hAnsi="Times New Roman"/>
                <w:b w:val="0"/>
              </w:rPr>
              <w:t xml:space="preserve">he Personnel Committee only if a complaint is </w:t>
            </w:r>
            <w:r w:rsidR="005E42DD">
              <w:rPr>
                <w:rFonts w:ascii="Times New Roman" w:hAnsi="Times New Roman"/>
                <w:b w:val="0"/>
              </w:rPr>
              <w:t xml:space="preserve">made </w:t>
            </w:r>
            <w:r>
              <w:rPr>
                <w:rFonts w:ascii="Times New Roman" w:hAnsi="Times New Roman"/>
                <w:b w:val="0"/>
              </w:rPr>
              <w:t>about the Executive Director</w:t>
            </w:r>
            <w:r w:rsidR="00194BB9">
              <w:rPr>
                <w:rFonts w:ascii="Times New Roman" w:hAnsi="Times New Roman"/>
                <w:b w:val="0"/>
              </w:rPr>
              <w:t>; otherwise, all complaints are managed by the Director and her designees.</w:t>
            </w:r>
          </w:p>
        </w:tc>
        <w:tc>
          <w:tcPr>
            <w:tcW w:w="3600" w:type="dxa"/>
          </w:tcPr>
          <w:p w:rsidR="002E6D6F" w:rsidRDefault="002E6D6F" w:rsidP="00DE27EF">
            <w:pPr>
              <w:spacing w:before="120" w:after="120"/>
            </w:pPr>
            <w:r>
              <w:t>Claire and Lisa will develop a flow chart indicating issue</w:t>
            </w:r>
            <w:r w:rsidR="00DE27EF">
              <w:t>s to be handle</w:t>
            </w:r>
            <w:bookmarkStart w:id="0" w:name="_GoBack"/>
            <w:bookmarkEnd w:id="0"/>
            <w:r w:rsidR="00DE27EF">
              <w:t>d by each Committee</w:t>
            </w:r>
            <w:r>
              <w:t>.</w:t>
            </w:r>
          </w:p>
        </w:tc>
      </w:tr>
      <w:tr w:rsidR="00B33690" w:rsidTr="003B4E7F">
        <w:trPr>
          <w:trHeight w:val="1007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6559B9" w:rsidP="00872210">
            <w:pPr>
              <w:jc w:val="center"/>
            </w:pPr>
            <w:r>
              <w:t xml:space="preserve">Other discussion </w:t>
            </w:r>
          </w:p>
        </w:tc>
        <w:tc>
          <w:tcPr>
            <w:tcW w:w="8730" w:type="dxa"/>
            <w:vAlign w:val="center"/>
          </w:tcPr>
          <w:p w:rsidR="005D642A" w:rsidRDefault="003B4E7F" w:rsidP="00194BB9">
            <w:pPr>
              <w:pStyle w:val="BodyText"/>
              <w:spacing w:before="120"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It was recommended </w:t>
            </w:r>
            <w:r w:rsidR="005E42DD">
              <w:rPr>
                <w:rFonts w:ascii="Times New Roman" w:hAnsi="Times New Roman"/>
                <w:b w:val="0"/>
              </w:rPr>
              <w:t>that a note be added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194BB9">
              <w:rPr>
                <w:rFonts w:ascii="Times New Roman" w:hAnsi="Times New Roman"/>
                <w:b w:val="0"/>
              </w:rPr>
              <w:t>to</w:t>
            </w:r>
            <w:r>
              <w:rPr>
                <w:rFonts w:ascii="Times New Roman" w:hAnsi="Times New Roman"/>
                <w:b w:val="0"/>
              </w:rPr>
              <w:t xml:space="preserve"> the Board meeting agenda reminding members who may </w:t>
            </w:r>
            <w:r w:rsidR="005E42DD">
              <w:rPr>
                <w:rFonts w:ascii="Times New Roman" w:hAnsi="Times New Roman"/>
                <w:b w:val="0"/>
              </w:rPr>
              <w:t xml:space="preserve">and may not </w:t>
            </w:r>
            <w:r>
              <w:rPr>
                <w:rFonts w:ascii="Times New Roman" w:hAnsi="Times New Roman"/>
                <w:b w:val="0"/>
              </w:rPr>
              <w:t>vote on an issue and to be mindful of potential conflicts.</w:t>
            </w:r>
          </w:p>
        </w:tc>
        <w:tc>
          <w:tcPr>
            <w:tcW w:w="3600" w:type="dxa"/>
          </w:tcPr>
          <w:p w:rsidR="00B33690" w:rsidRDefault="003B4E7F" w:rsidP="005E42DD">
            <w:pPr>
              <w:spacing w:before="120" w:after="120"/>
            </w:pPr>
            <w:r>
              <w:t xml:space="preserve">Claire will </w:t>
            </w:r>
            <w:r w:rsidR="00DE27EF">
              <w:t>add</w:t>
            </w:r>
            <w:r>
              <w:t xml:space="preserve"> this</w:t>
            </w:r>
            <w:r w:rsidR="005E42DD">
              <w:t xml:space="preserve"> to the agenda whenever a board action is noted. </w:t>
            </w:r>
          </w:p>
        </w:tc>
      </w:tr>
      <w:tr w:rsidR="00B33690" w:rsidTr="008E35C3">
        <w:trPr>
          <w:trHeight w:val="62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Pr="00116FA2" w:rsidRDefault="00B33690" w:rsidP="00116FA2">
            <w:pPr>
              <w:jc w:val="center"/>
              <w:rPr>
                <w:sz w:val="28"/>
                <w:szCs w:val="28"/>
              </w:rPr>
            </w:pPr>
            <w:r w:rsidRPr="00116FA2">
              <w:t>Next Meeting</w:t>
            </w:r>
          </w:p>
        </w:tc>
        <w:tc>
          <w:tcPr>
            <w:tcW w:w="8730" w:type="dxa"/>
            <w:vAlign w:val="center"/>
          </w:tcPr>
          <w:p w:rsidR="00B33690" w:rsidRDefault="00B33690" w:rsidP="003B4E7F">
            <w:pPr>
              <w:spacing w:before="120" w:after="120"/>
            </w:pPr>
            <w:r>
              <w:t xml:space="preserve">  </w:t>
            </w:r>
            <w:r w:rsidR="003B4E7F">
              <w:t>TBD</w:t>
            </w:r>
          </w:p>
        </w:tc>
        <w:tc>
          <w:tcPr>
            <w:tcW w:w="3600" w:type="dxa"/>
          </w:tcPr>
          <w:p w:rsidR="00B33690" w:rsidRDefault="00B33690"/>
        </w:tc>
      </w:tr>
    </w:tbl>
    <w:p w:rsidR="004E22BD" w:rsidRPr="00915BC7" w:rsidRDefault="004E22BD" w:rsidP="003B4E7F">
      <w:pPr>
        <w:rPr>
          <w:b/>
          <w:sz w:val="28"/>
          <w:szCs w:val="28"/>
        </w:rPr>
      </w:pPr>
    </w:p>
    <w:sectPr w:rsidR="004E22BD" w:rsidRPr="00915BC7" w:rsidSect="004831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16" w:rsidRDefault="00255C16" w:rsidP="00A103CE">
      <w:r>
        <w:separator/>
      </w:r>
    </w:p>
  </w:endnote>
  <w:endnote w:type="continuationSeparator" w:id="0">
    <w:p w:rsidR="00255C16" w:rsidRDefault="00255C16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16" w:rsidRDefault="00255C16" w:rsidP="00A103CE">
      <w:r>
        <w:separator/>
      </w:r>
    </w:p>
  </w:footnote>
  <w:footnote w:type="continuationSeparator" w:id="0">
    <w:p w:rsidR="00255C16" w:rsidRDefault="00255C16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5DD7"/>
    <w:multiLevelType w:val="hybridMultilevel"/>
    <w:tmpl w:val="65E8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3BAC"/>
    <w:multiLevelType w:val="hybridMultilevel"/>
    <w:tmpl w:val="D302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322C"/>
    <w:multiLevelType w:val="hybridMultilevel"/>
    <w:tmpl w:val="E06E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7044"/>
    <w:rsid w:val="000570C9"/>
    <w:rsid w:val="000607FB"/>
    <w:rsid w:val="000629CB"/>
    <w:rsid w:val="000636DB"/>
    <w:rsid w:val="00063B9E"/>
    <w:rsid w:val="00064B39"/>
    <w:rsid w:val="00064BF0"/>
    <w:rsid w:val="000666E2"/>
    <w:rsid w:val="00070FB6"/>
    <w:rsid w:val="000863A0"/>
    <w:rsid w:val="0009009D"/>
    <w:rsid w:val="000973FC"/>
    <w:rsid w:val="000A0695"/>
    <w:rsid w:val="000A1A20"/>
    <w:rsid w:val="000A3038"/>
    <w:rsid w:val="000B0677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174E"/>
    <w:rsid w:val="000F556F"/>
    <w:rsid w:val="000F7791"/>
    <w:rsid w:val="001003DA"/>
    <w:rsid w:val="00103B4C"/>
    <w:rsid w:val="00103EE6"/>
    <w:rsid w:val="00107B17"/>
    <w:rsid w:val="00107F91"/>
    <w:rsid w:val="001101B3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437"/>
    <w:rsid w:val="0013489F"/>
    <w:rsid w:val="001402F3"/>
    <w:rsid w:val="001454B6"/>
    <w:rsid w:val="00146268"/>
    <w:rsid w:val="00153470"/>
    <w:rsid w:val="00153B87"/>
    <w:rsid w:val="001603DF"/>
    <w:rsid w:val="0016240C"/>
    <w:rsid w:val="00162A9C"/>
    <w:rsid w:val="00162AB9"/>
    <w:rsid w:val="00172715"/>
    <w:rsid w:val="001760C3"/>
    <w:rsid w:val="00184107"/>
    <w:rsid w:val="00187422"/>
    <w:rsid w:val="001940E4"/>
    <w:rsid w:val="00194BB9"/>
    <w:rsid w:val="00194DD8"/>
    <w:rsid w:val="00197663"/>
    <w:rsid w:val="001B3F9A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27D"/>
    <w:rsid w:val="00254BA1"/>
    <w:rsid w:val="00255217"/>
    <w:rsid w:val="00255B17"/>
    <w:rsid w:val="00255C16"/>
    <w:rsid w:val="002562CF"/>
    <w:rsid w:val="0026064F"/>
    <w:rsid w:val="00260E91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6D6F"/>
    <w:rsid w:val="002E7A14"/>
    <w:rsid w:val="002F1F7D"/>
    <w:rsid w:val="002F7C89"/>
    <w:rsid w:val="0031261D"/>
    <w:rsid w:val="00320466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B4E7F"/>
    <w:rsid w:val="003D0D8B"/>
    <w:rsid w:val="003D1333"/>
    <w:rsid w:val="003D1381"/>
    <w:rsid w:val="003D448D"/>
    <w:rsid w:val="003D503E"/>
    <w:rsid w:val="003D6BB9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869"/>
    <w:rsid w:val="00446306"/>
    <w:rsid w:val="004471F5"/>
    <w:rsid w:val="00447CCA"/>
    <w:rsid w:val="00453AE6"/>
    <w:rsid w:val="00454049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D5C"/>
    <w:rsid w:val="004750CF"/>
    <w:rsid w:val="00482674"/>
    <w:rsid w:val="0048303C"/>
    <w:rsid w:val="00483165"/>
    <w:rsid w:val="004847CE"/>
    <w:rsid w:val="004847D8"/>
    <w:rsid w:val="00485568"/>
    <w:rsid w:val="004927F8"/>
    <w:rsid w:val="004928AF"/>
    <w:rsid w:val="00493572"/>
    <w:rsid w:val="00497644"/>
    <w:rsid w:val="004A04C8"/>
    <w:rsid w:val="004A11B3"/>
    <w:rsid w:val="004A585D"/>
    <w:rsid w:val="004B0CAA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449F1"/>
    <w:rsid w:val="00545A09"/>
    <w:rsid w:val="005535C3"/>
    <w:rsid w:val="0055372D"/>
    <w:rsid w:val="00555577"/>
    <w:rsid w:val="00557133"/>
    <w:rsid w:val="00557B29"/>
    <w:rsid w:val="00563D55"/>
    <w:rsid w:val="00567A54"/>
    <w:rsid w:val="00571622"/>
    <w:rsid w:val="00571E87"/>
    <w:rsid w:val="0057399F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D642A"/>
    <w:rsid w:val="005E4151"/>
    <w:rsid w:val="005E42DD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D10EB"/>
    <w:rsid w:val="006D2AF2"/>
    <w:rsid w:val="006D69E9"/>
    <w:rsid w:val="006D7F22"/>
    <w:rsid w:val="006E0211"/>
    <w:rsid w:val="006E037E"/>
    <w:rsid w:val="006E4250"/>
    <w:rsid w:val="006F0B8B"/>
    <w:rsid w:val="006F105E"/>
    <w:rsid w:val="006F1C1B"/>
    <w:rsid w:val="006F270C"/>
    <w:rsid w:val="007005FC"/>
    <w:rsid w:val="00700A47"/>
    <w:rsid w:val="00700CEC"/>
    <w:rsid w:val="007041C1"/>
    <w:rsid w:val="00707B69"/>
    <w:rsid w:val="00710298"/>
    <w:rsid w:val="00712229"/>
    <w:rsid w:val="007145E2"/>
    <w:rsid w:val="00714B60"/>
    <w:rsid w:val="0071530D"/>
    <w:rsid w:val="00715B82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97F"/>
    <w:rsid w:val="0074712D"/>
    <w:rsid w:val="007475E5"/>
    <w:rsid w:val="00750A38"/>
    <w:rsid w:val="00754623"/>
    <w:rsid w:val="00755628"/>
    <w:rsid w:val="00760A4E"/>
    <w:rsid w:val="00763ED2"/>
    <w:rsid w:val="00765F85"/>
    <w:rsid w:val="00773E8F"/>
    <w:rsid w:val="007741E0"/>
    <w:rsid w:val="00774630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BF8"/>
    <w:rsid w:val="007C4A56"/>
    <w:rsid w:val="007C7CE6"/>
    <w:rsid w:val="007C7E86"/>
    <w:rsid w:val="007D07A6"/>
    <w:rsid w:val="007D5DF3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497C"/>
    <w:rsid w:val="0085679A"/>
    <w:rsid w:val="0086227A"/>
    <w:rsid w:val="00862B89"/>
    <w:rsid w:val="008630B7"/>
    <w:rsid w:val="00867798"/>
    <w:rsid w:val="00871102"/>
    <w:rsid w:val="0087221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35C3"/>
    <w:rsid w:val="008E44A6"/>
    <w:rsid w:val="008F42F9"/>
    <w:rsid w:val="008F6DB7"/>
    <w:rsid w:val="00901973"/>
    <w:rsid w:val="009024DA"/>
    <w:rsid w:val="009025FF"/>
    <w:rsid w:val="00904FD8"/>
    <w:rsid w:val="0091147D"/>
    <w:rsid w:val="0091292B"/>
    <w:rsid w:val="00912B30"/>
    <w:rsid w:val="00913230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47E1"/>
    <w:rsid w:val="009576ED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4499"/>
    <w:rsid w:val="009C04E4"/>
    <w:rsid w:val="009C21E6"/>
    <w:rsid w:val="009C2A75"/>
    <w:rsid w:val="009C40CA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CF0"/>
    <w:rsid w:val="00A87A51"/>
    <w:rsid w:val="00A90881"/>
    <w:rsid w:val="00A93323"/>
    <w:rsid w:val="00A93841"/>
    <w:rsid w:val="00A95858"/>
    <w:rsid w:val="00AA2BF8"/>
    <w:rsid w:val="00AB0422"/>
    <w:rsid w:val="00AB3740"/>
    <w:rsid w:val="00AB48FF"/>
    <w:rsid w:val="00AB5DFF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2CA0"/>
    <w:rsid w:val="00B4630B"/>
    <w:rsid w:val="00B63AC6"/>
    <w:rsid w:val="00B64D9E"/>
    <w:rsid w:val="00B66CC5"/>
    <w:rsid w:val="00B71079"/>
    <w:rsid w:val="00B723A4"/>
    <w:rsid w:val="00B73972"/>
    <w:rsid w:val="00B97074"/>
    <w:rsid w:val="00B9773C"/>
    <w:rsid w:val="00BA065D"/>
    <w:rsid w:val="00BA43A9"/>
    <w:rsid w:val="00BA5513"/>
    <w:rsid w:val="00BA5F9B"/>
    <w:rsid w:val="00BB05B4"/>
    <w:rsid w:val="00BB3455"/>
    <w:rsid w:val="00BB3585"/>
    <w:rsid w:val="00BC0C83"/>
    <w:rsid w:val="00BC13A3"/>
    <w:rsid w:val="00BC23F1"/>
    <w:rsid w:val="00BC4F37"/>
    <w:rsid w:val="00BC6835"/>
    <w:rsid w:val="00BC7131"/>
    <w:rsid w:val="00BC71AB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ACE"/>
    <w:rsid w:val="00C26C28"/>
    <w:rsid w:val="00C308A4"/>
    <w:rsid w:val="00C32A34"/>
    <w:rsid w:val="00C342B8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70262"/>
    <w:rsid w:val="00C718AD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E5D02"/>
    <w:rsid w:val="00CE6317"/>
    <w:rsid w:val="00CF0260"/>
    <w:rsid w:val="00CF6603"/>
    <w:rsid w:val="00CF7085"/>
    <w:rsid w:val="00D0200D"/>
    <w:rsid w:val="00D06EA6"/>
    <w:rsid w:val="00D07254"/>
    <w:rsid w:val="00D1010A"/>
    <w:rsid w:val="00D11B4F"/>
    <w:rsid w:val="00D1428A"/>
    <w:rsid w:val="00D2588C"/>
    <w:rsid w:val="00D305CC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4CCA"/>
    <w:rsid w:val="00DE27EF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34DB"/>
    <w:rsid w:val="00E355D0"/>
    <w:rsid w:val="00E35E6B"/>
    <w:rsid w:val="00E44CA8"/>
    <w:rsid w:val="00E47DC2"/>
    <w:rsid w:val="00E541B6"/>
    <w:rsid w:val="00E55AC2"/>
    <w:rsid w:val="00E6229B"/>
    <w:rsid w:val="00E65C49"/>
    <w:rsid w:val="00E72895"/>
    <w:rsid w:val="00E85831"/>
    <w:rsid w:val="00E85F3F"/>
    <w:rsid w:val="00E948F5"/>
    <w:rsid w:val="00E96ADF"/>
    <w:rsid w:val="00E975C4"/>
    <w:rsid w:val="00EA06D5"/>
    <w:rsid w:val="00EA3557"/>
    <w:rsid w:val="00EA609F"/>
    <w:rsid w:val="00EB05D1"/>
    <w:rsid w:val="00EB2060"/>
    <w:rsid w:val="00EB20C8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60594"/>
    <w:rsid w:val="00F6059F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531F"/>
    <w:rsid w:val="00F93015"/>
    <w:rsid w:val="00F94C35"/>
    <w:rsid w:val="00F955A9"/>
    <w:rsid w:val="00FA3994"/>
    <w:rsid w:val="00FB4885"/>
    <w:rsid w:val="00FB6B85"/>
    <w:rsid w:val="00FB7C7D"/>
    <w:rsid w:val="00FC2A5C"/>
    <w:rsid w:val="00FC4DCC"/>
    <w:rsid w:val="00FC70B5"/>
    <w:rsid w:val="00FD39F9"/>
    <w:rsid w:val="00FD3BB8"/>
    <w:rsid w:val="00FE4626"/>
    <w:rsid w:val="00FE55DE"/>
    <w:rsid w:val="00FE6870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73C1DE9B-F24E-441C-A436-3B455580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2</cp:revision>
  <cp:lastPrinted>2011-07-08T15:22:00Z</cp:lastPrinted>
  <dcterms:created xsi:type="dcterms:W3CDTF">2016-01-04T18:04:00Z</dcterms:created>
  <dcterms:modified xsi:type="dcterms:W3CDTF">2016-01-04T18:04:00Z</dcterms:modified>
</cp:coreProperties>
</file>