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bookmarkStart w:id="0" w:name="_GoBack"/>
      <w:bookmarkEnd w:id="0"/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7C0717" w:rsidRPr="00904E0D" w:rsidRDefault="007C0717" w:rsidP="007C0717">
      <w:pPr>
        <w:ind w:left="-1440" w:right="-1440"/>
        <w:jc w:val="center"/>
      </w:pPr>
      <w:r w:rsidRPr="00904E0D">
        <w:rPr>
          <w:b/>
          <w:sz w:val="28"/>
          <w:szCs w:val="28"/>
        </w:rPr>
        <w:t>MEETING NOTES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  <w:gridCol w:w="5125"/>
      </w:tblGrid>
      <w:tr w:rsidR="00C02159" w:rsidTr="00630C87">
        <w:trPr>
          <w:trHeight w:val="332"/>
        </w:trPr>
        <w:tc>
          <w:tcPr>
            <w:tcW w:w="9247" w:type="dxa"/>
          </w:tcPr>
          <w:p w:rsidR="00C02159" w:rsidRPr="004D44B8" w:rsidRDefault="00C02159" w:rsidP="00255217">
            <w:pPr>
              <w:rPr>
                <w:b/>
              </w:rPr>
            </w:pPr>
            <w:r>
              <w:rPr>
                <w:b/>
              </w:rPr>
              <w:t>Committee: Corporate Compliance</w:t>
            </w:r>
          </w:p>
        </w:tc>
        <w:tc>
          <w:tcPr>
            <w:tcW w:w="5125" w:type="dxa"/>
          </w:tcPr>
          <w:p w:rsidR="00C02159" w:rsidRPr="004D44B8" w:rsidRDefault="00C02159" w:rsidP="00153888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="00153888">
              <w:rPr>
                <w:b/>
              </w:rPr>
              <w:t>March 2</w:t>
            </w:r>
            <w:r>
              <w:rPr>
                <w:b/>
              </w:rPr>
              <w:t>, 2</w:t>
            </w:r>
            <w:r w:rsidR="000A20E9">
              <w:rPr>
                <w:b/>
              </w:rPr>
              <w:t>02</w:t>
            </w:r>
            <w:r w:rsidR="00153888">
              <w:rPr>
                <w:b/>
              </w:rPr>
              <w:t>2</w:t>
            </w:r>
          </w:p>
        </w:tc>
      </w:tr>
      <w:tr w:rsidR="00A910A1" w:rsidTr="00630C87">
        <w:tc>
          <w:tcPr>
            <w:tcW w:w="9247" w:type="dxa"/>
          </w:tcPr>
          <w:p w:rsidR="00A910A1" w:rsidRDefault="00A910A1" w:rsidP="00020181">
            <w:pPr>
              <w:rPr>
                <w:b/>
              </w:rPr>
            </w:pPr>
            <w:r>
              <w:rPr>
                <w:b/>
              </w:rPr>
              <w:t xml:space="preserve">Board Members </w:t>
            </w:r>
            <w:r w:rsidRPr="004D44B8">
              <w:rPr>
                <w:b/>
              </w:rPr>
              <w:t>Attend</w:t>
            </w:r>
            <w:r>
              <w:rPr>
                <w:b/>
              </w:rPr>
              <w:t>ing</w:t>
            </w:r>
            <w:r w:rsidRPr="004D44B8">
              <w:rPr>
                <w:b/>
              </w:rPr>
              <w:t>:</w:t>
            </w:r>
            <w:r>
              <w:rPr>
                <w:b/>
              </w:rPr>
              <w:t xml:space="preserve"> Art Proper</w:t>
            </w:r>
            <w:r w:rsidR="00020181">
              <w:rPr>
                <w:b/>
              </w:rPr>
              <w:t xml:space="preserve">, </w:t>
            </w:r>
            <w:r>
              <w:rPr>
                <w:b/>
              </w:rPr>
              <w:t>Theresa Lux</w:t>
            </w:r>
            <w:r w:rsidR="00020181">
              <w:rPr>
                <w:b/>
              </w:rPr>
              <w:t>, Dorothy Urschel, Dan Almasi</w:t>
            </w:r>
          </w:p>
        </w:tc>
        <w:tc>
          <w:tcPr>
            <w:tcW w:w="5125" w:type="dxa"/>
          </w:tcPr>
          <w:p w:rsidR="00A910A1" w:rsidRDefault="00A910A1" w:rsidP="00A910A1">
            <w:r>
              <w:rPr>
                <w:b/>
              </w:rPr>
              <w:t xml:space="preserve">Board Members </w:t>
            </w:r>
            <w:r w:rsidRPr="004D44B8">
              <w:rPr>
                <w:b/>
              </w:rPr>
              <w:t>Absent:</w:t>
            </w:r>
            <w:r>
              <w:rPr>
                <w:b/>
              </w:rPr>
              <w:t xml:space="preserve"> None                   </w:t>
            </w:r>
          </w:p>
        </w:tc>
      </w:tr>
      <w:tr w:rsidR="00A910A1" w:rsidTr="00630C87">
        <w:tc>
          <w:tcPr>
            <w:tcW w:w="0" w:type="auto"/>
            <w:gridSpan w:val="2"/>
          </w:tcPr>
          <w:p w:rsidR="00A910A1" w:rsidRDefault="00A910A1" w:rsidP="00630C87">
            <w:r>
              <w:rPr>
                <w:b/>
              </w:rPr>
              <w:t xml:space="preserve">Staff Members Attending:  </w:t>
            </w:r>
            <w:r w:rsidR="00153888">
              <w:rPr>
                <w:b/>
              </w:rPr>
              <w:t xml:space="preserve">Claire Parde and </w:t>
            </w:r>
            <w:r>
              <w:rPr>
                <w:b/>
              </w:rPr>
              <w:t xml:space="preserve">Lisa Thomas  </w:t>
            </w:r>
            <w:r w:rsidR="00020181">
              <w:rPr>
                <w:b/>
              </w:rPr>
              <w:t xml:space="preserve">                                   </w:t>
            </w:r>
          </w:p>
        </w:tc>
      </w:tr>
    </w:tbl>
    <w:p w:rsidR="00630C87" w:rsidRDefault="00630C87" w:rsidP="00F12B71">
      <w:pPr>
        <w:jc w:val="center"/>
        <w:rPr>
          <w:b/>
        </w:rPr>
        <w:sectPr w:rsidR="00630C87" w:rsidSect="00C0215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37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1695"/>
      </w:tblGrid>
      <w:tr w:rsidR="00C02159" w:rsidTr="00630C87">
        <w:trPr>
          <w:trHeight w:val="750"/>
        </w:trPr>
        <w:tc>
          <w:tcPr>
            <w:tcW w:w="2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2159" w:rsidRPr="004D44B8" w:rsidRDefault="00C0215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116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2159" w:rsidRPr="004D44B8" w:rsidRDefault="00C0215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</w:tr>
      <w:tr w:rsidR="00020181" w:rsidTr="00630C87">
        <w:trPr>
          <w:trHeight w:val="773"/>
        </w:trPr>
        <w:tc>
          <w:tcPr>
            <w:tcW w:w="2677" w:type="dxa"/>
            <w:tcBorders>
              <w:left w:val="single" w:sz="8" w:space="0" w:color="auto"/>
            </w:tcBorders>
            <w:vAlign w:val="center"/>
          </w:tcPr>
          <w:p w:rsidR="00020181" w:rsidRDefault="00020181" w:rsidP="00630C87">
            <w:pPr>
              <w:jc w:val="center"/>
            </w:pPr>
            <w:r>
              <w:t>Inappropriate Receipt of Confidential Information</w:t>
            </w:r>
          </w:p>
        </w:tc>
        <w:tc>
          <w:tcPr>
            <w:tcW w:w="11695" w:type="dxa"/>
            <w:vAlign w:val="center"/>
          </w:tcPr>
          <w:p w:rsidR="00020181" w:rsidRDefault="00153888" w:rsidP="001A7F82">
            <w:pPr>
              <w:spacing w:before="120" w:after="120"/>
              <w:jc w:val="both"/>
            </w:pPr>
            <w:r>
              <w:t>There have been f</w:t>
            </w:r>
            <w:r w:rsidR="008C193F">
              <w:t>ive</w:t>
            </w:r>
            <w:r>
              <w:t xml:space="preserve"> (5</w:t>
            </w:r>
            <w:r w:rsidR="00020181">
              <w:t>) instances since the last meeting</w:t>
            </w:r>
            <w:r w:rsidR="001A7F82">
              <w:t xml:space="preserve"> when the Consortium has received confidential information that was improperly sent to us</w:t>
            </w:r>
            <w:r w:rsidR="00020181">
              <w:t xml:space="preserve">. In each instance, the agencies that had incorrectly transmitted the information were notified, the documents were destroyed, and the log was updated. </w:t>
            </w:r>
          </w:p>
        </w:tc>
      </w:tr>
      <w:tr w:rsidR="00020181" w:rsidTr="00630C87">
        <w:trPr>
          <w:trHeight w:val="737"/>
        </w:trPr>
        <w:tc>
          <w:tcPr>
            <w:tcW w:w="2677" w:type="dxa"/>
            <w:tcBorders>
              <w:left w:val="single" w:sz="8" w:space="0" w:color="auto"/>
            </w:tcBorders>
            <w:vAlign w:val="center"/>
          </w:tcPr>
          <w:p w:rsidR="00020181" w:rsidRDefault="00020181" w:rsidP="00630C87">
            <w:pPr>
              <w:jc w:val="center"/>
            </w:pPr>
            <w:r>
              <w:t>Breaches of Confidential Information</w:t>
            </w:r>
          </w:p>
        </w:tc>
        <w:tc>
          <w:tcPr>
            <w:tcW w:w="11695" w:type="dxa"/>
            <w:vAlign w:val="center"/>
          </w:tcPr>
          <w:p w:rsidR="00020181" w:rsidRDefault="00020181" w:rsidP="001A7F82">
            <w:pPr>
              <w:spacing w:before="120" w:after="120"/>
            </w:pPr>
            <w:r>
              <w:t>There have been no breaches of confidential information by the Healthcare Consortium.</w:t>
            </w:r>
          </w:p>
        </w:tc>
      </w:tr>
      <w:tr w:rsidR="00020181" w:rsidTr="00630C87">
        <w:trPr>
          <w:trHeight w:val="620"/>
        </w:trPr>
        <w:tc>
          <w:tcPr>
            <w:tcW w:w="2677" w:type="dxa"/>
            <w:tcBorders>
              <w:left w:val="single" w:sz="8" w:space="0" w:color="auto"/>
            </w:tcBorders>
            <w:vAlign w:val="center"/>
          </w:tcPr>
          <w:p w:rsidR="00020181" w:rsidRDefault="00020181" w:rsidP="00630C87">
            <w:pPr>
              <w:jc w:val="center"/>
            </w:pPr>
            <w:r>
              <w:t>Medicaid Exclusions</w:t>
            </w:r>
          </w:p>
        </w:tc>
        <w:tc>
          <w:tcPr>
            <w:tcW w:w="11695" w:type="dxa"/>
            <w:vAlign w:val="center"/>
          </w:tcPr>
          <w:p w:rsidR="00020181" w:rsidRDefault="00902DD3" w:rsidP="001A7F82">
            <w:pPr>
              <w:spacing w:before="120" w:after="120"/>
            </w:pPr>
            <w:r>
              <w:t xml:space="preserve">The Office Manager performs </w:t>
            </w:r>
            <w:r w:rsidR="001A7F82">
              <w:t xml:space="preserve">Medicaid Exclusion checks </w:t>
            </w:r>
            <w:r>
              <w:t>for staff and Board members</w:t>
            </w:r>
            <w:r w:rsidR="001A7F82">
              <w:t xml:space="preserve"> on a monthly basis</w:t>
            </w:r>
            <w:r>
              <w:t xml:space="preserve">. </w:t>
            </w:r>
            <w:r w:rsidR="001A7F82">
              <w:t xml:space="preserve">No person who has been scrutinized in this way has been found to have a history of Medicaid fraud. </w:t>
            </w:r>
          </w:p>
        </w:tc>
      </w:tr>
      <w:tr w:rsidR="00A910A1" w:rsidTr="00630C87">
        <w:trPr>
          <w:trHeight w:val="1164"/>
        </w:trPr>
        <w:tc>
          <w:tcPr>
            <w:tcW w:w="2677" w:type="dxa"/>
            <w:tcBorders>
              <w:left w:val="single" w:sz="8" w:space="0" w:color="auto"/>
            </w:tcBorders>
            <w:vAlign w:val="center"/>
          </w:tcPr>
          <w:p w:rsidR="00A910A1" w:rsidRDefault="00153888" w:rsidP="00630C87">
            <w:pPr>
              <w:jc w:val="center"/>
            </w:pPr>
            <w:r>
              <w:t>Annual Corporate Compliance Training and Completion of Disclosure of Financial Interests Form</w:t>
            </w:r>
          </w:p>
        </w:tc>
        <w:tc>
          <w:tcPr>
            <w:tcW w:w="11695" w:type="dxa"/>
            <w:vAlign w:val="center"/>
          </w:tcPr>
          <w:p w:rsidR="00A910A1" w:rsidRDefault="00153888" w:rsidP="001A7F82">
            <w:pPr>
              <w:spacing w:before="120" w:after="120" w:line="259" w:lineRule="auto"/>
              <w:jc w:val="both"/>
            </w:pPr>
            <w:r>
              <w:t>The Committee reviewed the annual training slides for the Board, the new Disclosure of Financial Interests Form, and the annual memo that is issued to staff. Recommendations for changes: add a slide on updates to the Whistleblower Policy; make the Disclosure of Financial Interests Form fillable and see if a drop-in signature is possible; strengthen the last paragraph of the staff memo to include updates on the Whistleblower Policy. Lisa will make these changes.</w:t>
            </w:r>
            <w:r w:rsidR="008C193F">
              <w:t xml:space="preserve"> Following the training at the Board meeting on Wednesday, April 6, Lisa will send out all necessary documents and forms to Board members via email. </w:t>
            </w:r>
          </w:p>
        </w:tc>
      </w:tr>
      <w:tr w:rsidR="001A7F82" w:rsidTr="00630C87">
        <w:trPr>
          <w:trHeight w:val="1164"/>
        </w:trPr>
        <w:tc>
          <w:tcPr>
            <w:tcW w:w="2677" w:type="dxa"/>
            <w:tcBorders>
              <w:left w:val="single" w:sz="8" w:space="0" w:color="auto"/>
            </w:tcBorders>
            <w:vAlign w:val="center"/>
          </w:tcPr>
          <w:p w:rsidR="001A7F82" w:rsidRDefault="001A7F82" w:rsidP="00630C87">
            <w:pPr>
              <w:jc w:val="center"/>
            </w:pPr>
            <w:r>
              <w:t>Action Item</w:t>
            </w:r>
          </w:p>
        </w:tc>
        <w:tc>
          <w:tcPr>
            <w:tcW w:w="11695" w:type="dxa"/>
            <w:vAlign w:val="center"/>
          </w:tcPr>
          <w:p w:rsidR="001A7F82" w:rsidRPr="001A7F82" w:rsidRDefault="001A7F82" w:rsidP="001A7F82">
            <w:pPr>
              <w:spacing w:before="120" w:after="120" w:line="259" w:lineRule="auto"/>
              <w:jc w:val="both"/>
            </w:pPr>
            <w:r>
              <w:t>Claire will send out the 2022 meeting calendar to the group.</w:t>
            </w:r>
          </w:p>
        </w:tc>
      </w:tr>
      <w:tr w:rsidR="008C193F" w:rsidTr="00630C87">
        <w:trPr>
          <w:trHeight w:val="1164"/>
        </w:trPr>
        <w:tc>
          <w:tcPr>
            <w:tcW w:w="2677" w:type="dxa"/>
            <w:tcBorders>
              <w:left w:val="single" w:sz="8" w:space="0" w:color="auto"/>
            </w:tcBorders>
            <w:vAlign w:val="center"/>
          </w:tcPr>
          <w:p w:rsidR="008C193F" w:rsidRDefault="008C193F" w:rsidP="00630C87">
            <w:pPr>
              <w:jc w:val="center"/>
            </w:pPr>
            <w:r>
              <w:t>Next Meeting</w:t>
            </w:r>
          </w:p>
        </w:tc>
        <w:tc>
          <w:tcPr>
            <w:tcW w:w="11695" w:type="dxa"/>
            <w:vAlign w:val="center"/>
          </w:tcPr>
          <w:p w:rsidR="008C193F" w:rsidRDefault="001A7F82" w:rsidP="001A7F82">
            <w:pPr>
              <w:spacing w:before="120" w:after="120" w:line="259" w:lineRule="auto"/>
              <w:jc w:val="both"/>
            </w:pPr>
            <w:r w:rsidRPr="001A7F82">
              <w:t>The next meeting will be on</w:t>
            </w:r>
            <w:r>
              <w:rPr>
                <w:b/>
              </w:rPr>
              <w:t xml:space="preserve"> </w:t>
            </w:r>
            <w:r w:rsidR="008C193F" w:rsidRPr="001A7F82">
              <w:rPr>
                <w:b/>
              </w:rPr>
              <w:t>Wednesday, May 4, 2022 at 10:00 a.m.</w:t>
            </w:r>
            <w:r>
              <w:t>, at which time t</w:t>
            </w:r>
            <w:r w:rsidR="008C193F">
              <w:t xml:space="preserve">he Committee </w:t>
            </w:r>
            <w:r>
              <w:t>will review</w:t>
            </w:r>
            <w:r w:rsidR="008C193F">
              <w:t xml:space="preserve"> the completed Disclosure of Financial Forms. </w:t>
            </w:r>
          </w:p>
          <w:p w:rsidR="008C193F" w:rsidRDefault="008C193F" w:rsidP="001A7F82">
            <w:pPr>
              <w:spacing w:before="120" w:after="120" w:line="259" w:lineRule="auto"/>
              <w:jc w:val="both"/>
            </w:pPr>
          </w:p>
          <w:p w:rsidR="008C193F" w:rsidRDefault="008C193F" w:rsidP="001A7F82">
            <w:pPr>
              <w:spacing w:before="120" w:after="120" w:line="259" w:lineRule="auto"/>
              <w:jc w:val="both"/>
            </w:pPr>
          </w:p>
        </w:tc>
      </w:tr>
    </w:tbl>
    <w:p w:rsidR="004E22BD" w:rsidRPr="00915BC7" w:rsidRDefault="004E22BD" w:rsidP="003D37EB">
      <w:pPr>
        <w:rPr>
          <w:b/>
          <w:sz w:val="28"/>
          <w:szCs w:val="28"/>
        </w:rPr>
      </w:pPr>
    </w:p>
    <w:sectPr w:rsidR="004E22BD" w:rsidRPr="00915BC7" w:rsidSect="00630C87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A6" w:rsidRDefault="00D75EA6" w:rsidP="00A103CE">
      <w:r>
        <w:separator/>
      </w:r>
    </w:p>
  </w:endnote>
  <w:endnote w:type="continuationSeparator" w:id="0">
    <w:p w:rsidR="00D75EA6" w:rsidRDefault="00D75EA6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A6" w:rsidRDefault="00D75EA6" w:rsidP="00A103CE">
      <w:r>
        <w:separator/>
      </w:r>
    </w:p>
  </w:footnote>
  <w:footnote w:type="continuationSeparator" w:id="0">
    <w:p w:rsidR="00D75EA6" w:rsidRDefault="00D75EA6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1824"/>
    <w:multiLevelType w:val="hybridMultilevel"/>
    <w:tmpl w:val="BEC0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0072"/>
    <w:multiLevelType w:val="hybridMultilevel"/>
    <w:tmpl w:val="90FC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7451"/>
    <w:multiLevelType w:val="hybridMultilevel"/>
    <w:tmpl w:val="A564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44D0"/>
    <w:multiLevelType w:val="hybridMultilevel"/>
    <w:tmpl w:val="2CDE9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80E69"/>
    <w:multiLevelType w:val="hybridMultilevel"/>
    <w:tmpl w:val="22F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2947"/>
    <w:multiLevelType w:val="hybridMultilevel"/>
    <w:tmpl w:val="7B8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1A48"/>
    <w:multiLevelType w:val="hybridMultilevel"/>
    <w:tmpl w:val="F4B08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498D"/>
    <w:multiLevelType w:val="hybridMultilevel"/>
    <w:tmpl w:val="311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3596"/>
    <w:multiLevelType w:val="hybridMultilevel"/>
    <w:tmpl w:val="F288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05B9A"/>
    <w:multiLevelType w:val="hybridMultilevel"/>
    <w:tmpl w:val="FA369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2F752D"/>
    <w:multiLevelType w:val="hybridMultilevel"/>
    <w:tmpl w:val="2A822BEC"/>
    <w:lvl w:ilvl="0" w:tplc="04090001">
      <w:start w:val="1"/>
      <w:numFmt w:val="bullet"/>
      <w:lvlText w:val=""/>
      <w:lvlJc w:val="left"/>
      <w:pPr>
        <w:ind w:left="-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</w:abstractNum>
  <w:abstractNum w:abstractNumId="14" w15:restartNumberingAfterBreak="0">
    <w:nsid w:val="6DB1625A"/>
    <w:multiLevelType w:val="hybridMultilevel"/>
    <w:tmpl w:val="BF2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87E5F"/>
    <w:multiLevelType w:val="hybridMultilevel"/>
    <w:tmpl w:val="8F1A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0181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2CAC"/>
    <w:rsid w:val="00057044"/>
    <w:rsid w:val="000570C9"/>
    <w:rsid w:val="000607FB"/>
    <w:rsid w:val="000629CB"/>
    <w:rsid w:val="000636DB"/>
    <w:rsid w:val="00063B9E"/>
    <w:rsid w:val="000644DE"/>
    <w:rsid w:val="00064B39"/>
    <w:rsid w:val="00064BF0"/>
    <w:rsid w:val="000666E2"/>
    <w:rsid w:val="00070FB6"/>
    <w:rsid w:val="000863A0"/>
    <w:rsid w:val="0009009D"/>
    <w:rsid w:val="00092341"/>
    <w:rsid w:val="000973FC"/>
    <w:rsid w:val="00097CA1"/>
    <w:rsid w:val="000A0695"/>
    <w:rsid w:val="000A1A20"/>
    <w:rsid w:val="000A20E9"/>
    <w:rsid w:val="000A3038"/>
    <w:rsid w:val="000A6BEC"/>
    <w:rsid w:val="000B0677"/>
    <w:rsid w:val="000B256A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0BB3"/>
    <w:rsid w:val="000F174E"/>
    <w:rsid w:val="000F3654"/>
    <w:rsid w:val="000F48C4"/>
    <w:rsid w:val="000F556F"/>
    <w:rsid w:val="000F7791"/>
    <w:rsid w:val="001003DA"/>
    <w:rsid w:val="00100C1F"/>
    <w:rsid w:val="00103B4C"/>
    <w:rsid w:val="00103EE6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89F"/>
    <w:rsid w:val="001402F3"/>
    <w:rsid w:val="001454B6"/>
    <w:rsid w:val="00146268"/>
    <w:rsid w:val="00153470"/>
    <w:rsid w:val="00153888"/>
    <w:rsid w:val="00153B87"/>
    <w:rsid w:val="001603DF"/>
    <w:rsid w:val="0016240C"/>
    <w:rsid w:val="00162A9C"/>
    <w:rsid w:val="00162AB9"/>
    <w:rsid w:val="0016568D"/>
    <w:rsid w:val="00172715"/>
    <w:rsid w:val="001760C3"/>
    <w:rsid w:val="00184107"/>
    <w:rsid w:val="00187422"/>
    <w:rsid w:val="00187E3F"/>
    <w:rsid w:val="001940E4"/>
    <w:rsid w:val="00194DD8"/>
    <w:rsid w:val="00197663"/>
    <w:rsid w:val="001A6FA1"/>
    <w:rsid w:val="001A7F82"/>
    <w:rsid w:val="001B3F9A"/>
    <w:rsid w:val="001B4EC6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4A8A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37438"/>
    <w:rsid w:val="00240724"/>
    <w:rsid w:val="00240C59"/>
    <w:rsid w:val="00244716"/>
    <w:rsid w:val="00250DB5"/>
    <w:rsid w:val="00250F42"/>
    <w:rsid w:val="00253153"/>
    <w:rsid w:val="0025327D"/>
    <w:rsid w:val="00254BA1"/>
    <w:rsid w:val="00255217"/>
    <w:rsid w:val="00255B17"/>
    <w:rsid w:val="00255C16"/>
    <w:rsid w:val="002562CF"/>
    <w:rsid w:val="0026064F"/>
    <w:rsid w:val="00260E91"/>
    <w:rsid w:val="002611FE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6F3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2799"/>
    <w:rsid w:val="002E7A14"/>
    <w:rsid w:val="002F1F7D"/>
    <w:rsid w:val="002F7C89"/>
    <w:rsid w:val="00301D43"/>
    <w:rsid w:val="003029A1"/>
    <w:rsid w:val="00320466"/>
    <w:rsid w:val="003226B8"/>
    <w:rsid w:val="00323CC0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22E8"/>
    <w:rsid w:val="003B2BDE"/>
    <w:rsid w:val="003D0D8B"/>
    <w:rsid w:val="003D1333"/>
    <w:rsid w:val="003D1381"/>
    <w:rsid w:val="003D37EB"/>
    <w:rsid w:val="003D448D"/>
    <w:rsid w:val="003D503E"/>
    <w:rsid w:val="003D6BB9"/>
    <w:rsid w:val="003D755F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440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8E5"/>
    <w:rsid w:val="00473D5C"/>
    <w:rsid w:val="004750CF"/>
    <w:rsid w:val="00482674"/>
    <w:rsid w:val="0048303C"/>
    <w:rsid w:val="00483165"/>
    <w:rsid w:val="004847D8"/>
    <w:rsid w:val="00485568"/>
    <w:rsid w:val="00485F1C"/>
    <w:rsid w:val="004927F8"/>
    <w:rsid w:val="004928AF"/>
    <w:rsid w:val="00493572"/>
    <w:rsid w:val="00497644"/>
    <w:rsid w:val="004A04C8"/>
    <w:rsid w:val="004A11B3"/>
    <w:rsid w:val="004A585D"/>
    <w:rsid w:val="004B0CAA"/>
    <w:rsid w:val="004B13F7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3CC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5E73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372FA"/>
    <w:rsid w:val="005449F1"/>
    <w:rsid w:val="00545A09"/>
    <w:rsid w:val="005535C3"/>
    <w:rsid w:val="0055372D"/>
    <w:rsid w:val="00555577"/>
    <w:rsid w:val="00555E40"/>
    <w:rsid w:val="00557133"/>
    <w:rsid w:val="00557B29"/>
    <w:rsid w:val="00563D55"/>
    <w:rsid w:val="00567A54"/>
    <w:rsid w:val="00571622"/>
    <w:rsid w:val="00571E87"/>
    <w:rsid w:val="0057399F"/>
    <w:rsid w:val="0057470D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48C6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0C87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878F2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C772D"/>
    <w:rsid w:val="006D10EB"/>
    <w:rsid w:val="006D2AF2"/>
    <w:rsid w:val="006D69E9"/>
    <w:rsid w:val="006D7F22"/>
    <w:rsid w:val="006E0211"/>
    <w:rsid w:val="006E037E"/>
    <w:rsid w:val="006E4250"/>
    <w:rsid w:val="006E7B85"/>
    <w:rsid w:val="006F0B8B"/>
    <w:rsid w:val="006F105E"/>
    <w:rsid w:val="006F1C1B"/>
    <w:rsid w:val="006F270C"/>
    <w:rsid w:val="006F2A6A"/>
    <w:rsid w:val="007005FC"/>
    <w:rsid w:val="00700A47"/>
    <w:rsid w:val="00700CEC"/>
    <w:rsid w:val="007041C1"/>
    <w:rsid w:val="00706729"/>
    <w:rsid w:val="00707B69"/>
    <w:rsid w:val="00710298"/>
    <w:rsid w:val="00712229"/>
    <w:rsid w:val="007145E2"/>
    <w:rsid w:val="00714B60"/>
    <w:rsid w:val="0071530D"/>
    <w:rsid w:val="00715B82"/>
    <w:rsid w:val="00717736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51A"/>
    <w:rsid w:val="0074497F"/>
    <w:rsid w:val="00744BD3"/>
    <w:rsid w:val="0074712D"/>
    <w:rsid w:val="007475E5"/>
    <w:rsid w:val="00750A38"/>
    <w:rsid w:val="00754623"/>
    <w:rsid w:val="00755628"/>
    <w:rsid w:val="00760A4E"/>
    <w:rsid w:val="00763CB8"/>
    <w:rsid w:val="00763ED2"/>
    <w:rsid w:val="00764079"/>
    <w:rsid w:val="00765F85"/>
    <w:rsid w:val="0076639B"/>
    <w:rsid w:val="00773E8F"/>
    <w:rsid w:val="007741E0"/>
    <w:rsid w:val="00774630"/>
    <w:rsid w:val="0077505A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9F9"/>
    <w:rsid w:val="007C3BF8"/>
    <w:rsid w:val="007C4A56"/>
    <w:rsid w:val="007C7CE6"/>
    <w:rsid w:val="007C7E86"/>
    <w:rsid w:val="007D07A6"/>
    <w:rsid w:val="007D5DF3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184E"/>
    <w:rsid w:val="0085497C"/>
    <w:rsid w:val="0085679A"/>
    <w:rsid w:val="0086227A"/>
    <w:rsid w:val="00862B89"/>
    <w:rsid w:val="008630B7"/>
    <w:rsid w:val="00867798"/>
    <w:rsid w:val="00871102"/>
    <w:rsid w:val="008725B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96C16"/>
    <w:rsid w:val="008A2752"/>
    <w:rsid w:val="008B2B50"/>
    <w:rsid w:val="008B3E47"/>
    <w:rsid w:val="008C1162"/>
    <w:rsid w:val="008C193F"/>
    <w:rsid w:val="008C4ECA"/>
    <w:rsid w:val="008D1C8B"/>
    <w:rsid w:val="008D2D76"/>
    <w:rsid w:val="008D4B2B"/>
    <w:rsid w:val="008D514D"/>
    <w:rsid w:val="008E44A6"/>
    <w:rsid w:val="008F11E5"/>
    <w:rsid w:val="008F42F9"/>
    <w:rsid w:val="008F6DB7"/>
    <w:rsid w:val="008F772C"/>
    <w:rsid w:val="00901973"/>
    <w:rsid w:val="009024DA"/>
    <w:rsid w:val="009025FF"/>
    <w:rsid w:val="00902DD3"/>
    <w:rsid w:val="00904FD8"/>
    <w:rsid w:val="0091147D"/>
    <w:rsid w:val="0091292B"/>
    <w:rsid w:val="00912B30"/>
    <w:rsid w:val="00913230"/>
    <w:rsid w:val="00913D52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2FF7"/>
    <w:rsid w:val="009547E1"/>
    <w:rsid w:val="00957666"/>
    <w:rsid w:val="009576ED"/>
    <w:rsid w:val="00962525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2DF9"/>
    <w:rsid w:val="009B4499"/>
    <w:rsid w:val="009C04E4"/>
    <w:rsid w:val="009C21E6"/>
    <w:rsid w:val="009C2A75"/>
    <w:rsid w:val="009C40CA"/>
    <w:rsid w:val="009C429D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272B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D5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57B53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1EF"/>
    <w:rsid w:val="00A86CF0"/>
    <w:rsid w:val="00A87A51"/>
    <w:rsid w:val="00A90881"/>
    <w:rsid w:val="00A910A1"/>
    <w:rsid w:val="00A93323"/>
    <w:rsid w:val="00A93841"/>
    <w:rsid w:val="00A94F9B"/>
    <w:rsid w:val="00A95858"/>
    <w:rsid w:val="00AA236F"/>
    <w:rsid w:val="00AA2BF8"/>
    <w:rsid w:val="00AB0422"/>
    <w:rsid w:val="00AB20E2"/>
    <w:rsid w:val="00AB3740"/>
    <w:rsid w:val="00AB48FF"/>
    <w:rsid w:val="00AB5DFF"/>
    <w:rsid w:val="00AB627D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0D69"/>
    <w:rsid w:val="00B42CA0"/>
    <w:rsid w:val="00B4630B"/>
    <w:rsid w:val="00B547D3"/>
    <w:rsid w:val="00B63AC6"/>
    <w:rsid w:val="00B64D9E"/>
    <w:rsid w:val="00B655FF"/>
    <w:rsid w:val="00B66CC5"/>
    <w:rsid w:val="00B70CDF"/>
    <w:rsid w:val="00B71079"/>
    <w:rsid w:val="00B723A4"/>
    <w:rsid w:val="00B73972"/>
    <w:rsid w:val="00B84C35"/>
    <w:rsid w:val="00B97074"/>
    <w:rsid w:val="00B9773C"/>
    <w:rsid w:val="00BA0451"/>
    <w:rsid w:val="00BA065D"/>
    <w:rsid w:val="00BA0F02"/>
    <w:rsid w:val="00BA43A9"/>
    <w:rsid w:val="00BA5513"/>
    <w:rsid w:val="00BA5F9B"/>
    <w:rsid w:val="00BB05B4"/>
    <w:rsid w:val="00BB3455"/>
    <w:rsid w:val="00BB3585"/>
    <w:rsid w:val="00BC0C83"/>
    <w:rsid w:val="00BC13A3"/>
    <w:rsid w:val="00BC1EF3"/>
    <w:rsid w:val="00BC23F1"/>
    <w:rsid w:val="00BC4F37"/>
    <w:rsid w:val="00BC6835"/>
    <w:rsid w:val="00BC7131"/>
    <w:rsid w:val="00BC71AB"/>
    <w:rsid w:val="00BD21EA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59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82E"/>
    <w:rsid w:val="00C24ACE"/>
    <w:rsid w:val="00C26C28"/>
    <w:rsid w:val="00C27A32"/>
    <w:rsid w:val="00C308A4"/>
    <w:rsid w:val="00C32A34"/>
    <w:rsid w:val="00C342B8"/>
    <w:rsid w:val="00C372AE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6493F"/>
    <w:rsid w:val="00C70262"/>
    <w:rsid w:val="00C718AD"/>
    <w:rsid w:val="00C775A1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576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D55A6"/>
    <w:rsid w:val="00CE2688"/>
    <w:rsid w:val="00CE5D02"/>
    <w:rsid w:val="00CE6317"/>
    <w:rsid w:val="00CF0052"/>
    <w:rsid w:val="00CF0260"/>
    <w:rsid w:val="00CF2D96"/>
    <w:rsid w:val="00CF6603"/>
    <w:rsid w:val="00CF7085"/>
    <w:rsid w:val="00D0200D"/>
    <w:rsid w:val="00D06EA6"/>
    <w:rsid w:val="00D07254"/>
    <w:rsid w:val="00D1010A"/>
    <w:rsid w:val="00D11B4F"/>
    <w:rsid w:val="00D1428A"/>
    <w:rsid w:val="00D20307"/>
    <w:rsid w:val="00D2588C"/>
    <w:rsid w:val="00D305CC"/>
    <w:rsid w:val="00D3090B"/>
    <w:rsid w:val="00D31980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479"/>
    <w:rsid w:val="00D62627"/>
    <w:rsid w:val="00D74AC4"/>
    <w:rsid w:val="00D75EA6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1473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270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871A3"/>
    <w:rsid w:val="00E913DC"/>
    <w:rsid w:val="00E948F5"/>
    <w:rsid w:val="00E9520C"/>
    <w:rsid w:val="00E96ADF"/>
    <w:rsid w:val="00E975C4"/>
    <w:rsid w:val="00EA06D5"/>
    <w:rsid w:val="00EA3557"/>
    <w:rsid w:val="00EA609F"/>
    <w:rsid w:val="00EB05D1"/>
    <w:rsid w:val="00EB08E0"/>
    <w:rsid w:val="00EB2060"/>
    <w:rsid w:val="00EB20C8"/>
    <w:rsid w:val="00EB40C1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061"/>
    <w:rsid w:val="00F12B71"/>
    <w:rsid w:val="00F14AC1"/>
    <w:rsid w:val="00F21404"/>
    <w:rsid w:val="00F2513B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57FA0"/>
    <w:rsid w:val="00F60594"/>
    <w:rsid w:val="00F6059F"/>
    <w:rsid w:val="00F61575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2BB0"/>
    <w:rsid w:val="00F8531F"/>
    <w:rsid w:val="00F93015"/>
    <w:rsid w:val="00F94C35"/>
    <w:rsid w:val="00F955A9"/>
    <w:rsid w:val="00FA3994"/>
    <w:rsid w:val="00FB4885"/>
    <w:rsid w:val="00FB6B85"/>
    <w:rsid w:val="00FB7B3C"/>
    <w:rsid w:val="00FB7C7D"/>
    <w:rsid w:val="00FC2A5C"/>
    <w:rsid w:val="00FC3F8B"/>
    <w:rsid w:val="00FC4DCC"/>
    <w:rsid w:val="00FC70B5"/>
    <w:rsid w:val="00FC7F91"/>
    <w:rsid w:val="00FD39F9"/>
    <w:rsid w:val="00FD3BB8"/>
    <w:rsid w:val="00FE4626"/>
    <w:rsid w:val="00FE55DE"/>
    <w:rsid w:val="00FE6870"/>
    <w:rsid w:val="00FE77DF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D185EA7-526F-4FDD-AFC2-A28FB25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Ashling Kelly</cp:lastModifiedBy>
  <cp:revision>2</cp:revision>
  <cp:lastPrinted>2011-07-08T15:22:00Z</cp:lastPrinted>
  <dcterms:created xsi:type="dcterms:W3CDTF">2022-03-29T17:24:00Z</dcterms:created>
  <dcterms:modified xsi:type="dcterms:W3CDTF">2022-03-29T17:24:00Z</dcterms:modified>
</cp:coreProperties>
</file>