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717" w:rsidRPr="00904E0D" w:rsidRDefault="007C0717" w:rsidP="007C0717">
      <w:pPr>
        <w:ind w:left="-1440" w:right="-1440"/>
        <w:jc w:val="center"/>
        <w:rPr>
          <w:b/>
          <w:sz w:val="28"/>
          <w:szCs w:val="28"/>
        </w:rPr>
      </w:pPr>
      <w:r w:rsidRPr="00904E0D">
        <w:rPr>
          <w:b/>
          <w:sz w:val="28"/>
          <w:szCs w:val="28"/>
        </w:rPr>
        <w:t xml:space="preserve">COLUMBIA COUNTY </w:t>
      </w:r>
      <w:r w:rsidR="00AB0422">
        <w:rPr>
          <w:b/>
          <w:sz w:val="28"/>
          <w:szCs w:val="28"/>
        </w:rPr>
        <w:t xml:space="preserve">COMMUNITY </w:t>
      </w:r>
      <w:r w:rsidRPr="00904E0D">
        <w:rPr>
          <w:b/>
          <w:sz w:val="28"/>
          <w:szCs w:val="28"/>
        </w:rPr>
        <w:t>HEALTHCARE CONSORTIUM</w:t>
      </w:r>
      <w:r w:rsidR="00AB0422">
        <w:rPr>
          <w:b/>
          <w:sz w:val="28"/>
          <w:szCs w:val="28"/>
        </w:rPr>
        <w:t>, INC.</w:t>
      </w:r>
    </w:p>
    <w:p w:rsidR="007C0717" w:rsidRPr="00904E0D" w:rsidRDefault="007C0717" w:rsidP="007C0717">
      <w:pPr>
        <w:ind w:left="-1440" w:right="-1440"/>
        <w:jc w:val="center"/>
      </w:pPr>
      <w:r w:rsidRPr="00904E0D">
        <w:rPr>
          <w:b/>
          <w:sz w:val="28"/>
          <w:szCs w:val="28"/>
        </w:rPr>
        <w:t>MEETING NOTES</w:t>
      </w:r>
    </w:p>
    <w:tbl>
      <w:tblPr>
        <w:tblW w:w="14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2377"/>
        <w:gridCol w:w="4311"/>
        <w:gridCol w:w="3326"/>
        <w:gridCol w:w="2520"/>
      </w:tblGrid>
      <w:tr w:rsidR="00C02159" w:rsidTr="00C02159">
        <w:trPr>
          <w:trHeight w:val="332"/>
        </w:trPr>
        <w:tc>
          <w:tcPr>
            <w:tcW w:w="11947" w:type="dxa"/>
            <w:gridSpan w:val="4"/>
          </w:tcPr>
          <w:p w:rsidR="00C02159" w:rsidRPr="004D44B8" w:rsidRDefault="00C02159" w:rsidP="00255217">
            <w:pPr>
              <w:rPr>
                <w:b/>
              </w:rPr>
            </w:pPr>
            <w:r>
              <w:rPr>
                <w:b/>
              </w:rPr>
              <w:t>Committee: Corporate Compliance</w:t>
            </w:r>
          </w:p>
        </w:tc>
        <w:tc>
          <w:tcPr>
            <w:tcW w:w="2520" w:type="dxa"/>
          </w:tcPr>
          <w:p w:rsidR="00C02159" w:rsidRPr="004D44B8" w:rsidRDefault="00C02159" w:rsidP="00255217">
            <w:pPr>
              <w:rPr>
                <w:b/>
              </w:rPr>
            </w:pPr>
            <w:r w:rsidRPr="004D44B8">
              <w:rPr>
                <w:b/>
              </w:rPr>
              <w:t>Date:</w:t>
            </w:r>
            <w:r>
              <w:rPr>
                <w:b/>
              </w:rPr>
              <w:t xml:space="preserve"> May 1, 2019</w:t>
            </w:r>
          </w:p>
        </w:tc>
      </w:tr>
      <w:tr w:rsidR="00C02159" w:rsidTr="00C02159">
        <w:tc>
          <w:tcPr>
            <w:tcW w:w="14467" w:type="dxa"/>
            <w:gridSpan w:val="5"/>
          </w:tcPr>
          <w:p w:rsidR="00C02159" w:rsidRDefault="00C02159" w:rsidP="00C372AE">
            <w:r w:rsidRPr="004D44B8">
              <w:rPr>
                <w:b/>
              </w:rPr>
              <w:t>Attend</w:t>
            </w:r>
            <w:r>
              <w:rPr>
                <w:b/>
              </w:rPr>
              <w:t>ing Members</w:t>
            </w:r>
            <w:r w:rsidRPr="004D44B8">
              <w:rPr>
                <w:b/>
              </w:rPr>
              <w:t>:</w:t>
            </w:r>
            <w:r>
              <w:rPr>
                <w:b/>
              </w:rPr>
              <w:t xml:space="preserve"> Tina Sharpe, Art Proper, Theresa Lux, Michael Cole, Nancy Watrous (by phone), Lisa Thomas and Claire Parde</w:t>
            </w:r>
          </w:p>
        </w:tc>
      </w:tr>
      <w:tr w:rsidR="00C02159" w:rsidTr="00C02159">
        <w:tc>
          <w:tcPr>
            <w:tcW w:w="4310" w:type="dxa"/>
            <w:gridSpan w:val="2"/>
          </w:tcPr>
          <w:p w:rsidR="00C02159" w:rsidRDefault="00C02159" w:rsidP="00C372AE">
            <w:r w:rsidRPr="004D44B8">
              <w:rPr>
                <w:b/>
              </w:rPr>
              <w:t>Absent</w:t>
            </w:r>
            <w:r>
              <w:rPr>
                <w:b/>
              </w:rPr>
              <w:t xml:space="preserve"> Members</w:t>
            </w:r>
            <w:r w:rsidRPr="004D44B8">
              <w:rPr>
                <w:b/>
              </w:rPr>
              <w:t>:</w:t>
            </w:r>
            <w:r>
              <w:rPr>
                <w:b/>
              </w:rPr>
              <w:t xml:space="preserve"> none                      </w:t>
            </w:r>
          </w:p>
        </w:tc>
        <w:tc>
          <w:tcPr>
            <w:tcW w:w="4311" w:type="dxa"/>
          </w:tcPr>
          <w:p w:rsidR="00C02159" w:rsidRDefault="00C02159" w:rsidP="00C372AE">
            <w:r w:rsidRPr="004D44B8">
              <w:rPr>
                <w:b/>
              </w:rPr>
              <w:t>Facilitator:</w:t>
            </w:r>
            <w:r>
              <w:rPr>
                <w:b/>
              </w:rPr>
              <w:t xml:space="preserve"> Claire Parde</w:t>
            </w:r>
          </w:p>
        </w:tc>
        <w:tc>
          <w:tcPr>
            <w:tcW w:w="5846" w:type="dxa"/>
            <w:gridSpan w:val="2"/>
          </w:tcPr>
          <w:p w:rsidR="00C02159" w:rsidRDefault="00C02159" w:rsidP="00C372AE">
            <w:r w:rsidRPr="004D44B8">
              <w:rPr>
                <w:b/>
              </w:rPr>
              <w:t>Scribe:</w:t>
            </w:r>
            <w:r>
              <w:rPr>
                <w:b/>
              </w:rPr>
              <w:t xml:space="preserve"> Lisa Thomas</w:t>
            </w:r>
          </w:p>
        </w:tc>
      </w:tr>
      <w:tr w:rsidR="00C02159" w:rsidTr="00C02159">
        <w:trPr>
          <w:trHeight w:val="750"/>
        </w:trPr>
        <w:tc>
          <w:tcPr>
            <w:tcW w:w="1933" w:type="dxa"/>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sidRPr="004D44B8">
              <w:rPr>
                <w:b/>
              </w:rPr>
              <w:t>TOPIC DISCUSSED</w:t>
            </w:r>
          </w:p>
        </w:tc>
        <w:tc>
          <w:tcPr>
            <w:tcW w:w="12534" w:type="dxa"/>
            <w:gridSpan w:val="4"/>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Pr>
                <w:b/>
              </w:rPr>
              <w:t>DISCUSSION SUMMARY</w:t>
            </w:r>
          </w:p>
        </w:tc>
      </w:tr>
      <w:tr w:rsidR="00C02159" w:rsidTr="00C02159">
        <w:trPr>
          <w:trHeight w:val="2330"/>
        </w:trPr>
        <w:tc>
          <w:tcPr>
            <w:tcW w:w="1933" w:type="dxa"/>
            <w:tcBorders>
              <w:left w:val="single" w:sz="8" w:space="0" w:color="auto"/>
            </w:tcBorders>
            <w:vAlign w:val="center"/>
          </w:tcPr>
          <w:p w:rsidR="00C02159" w:rsidRDefault="00C02159" w:rsidP="002E2799">
            <w:pPr>
              <w:jc w:val="center"/>
            </w:pPr>
            <w:r>
              <w:t xml:space="preserve">Review and approve revisions to Policy 1002: Confidentiality </w:t>
            </w:r>
          </w:p>
        </w:tc>
        <w:tc>
          <w:tcPr>
            <w:tcW w:w="12534" w:type="dxa"/>
            <w:gridSpan w:val="4"/>
            <w:vAlign w:val="center"/>
          </w:tcPr>
          <w:p w:rsidR="00C02159" w:rsidRPr="00C02159" w:rsidRDefault="00C02159" w:rsidP="00C02159">
            <w:pPr>
              <w:spacing w:before="60" w:after="60"/>
              <w:jc w:val="both"/>
            </w:pPr>
            <w:r>
              <w:t xml:space="preserve">At the last Corporate Compliance meeting, there was a discussion about receiving faxes with Protected Health Information (PHI) on them that aren’t intended for our agency. This is typically information coming from providers. We receive information like this about once per quarter. Proposed changes to the Policy 1002: Confidentiality, which outlines the protocol for handling this information, were presented.  Additionally, Lisa Thomas presented a draft </w:t>
            </w:r>
            <w:r w:rsidRPr="00C02159">
              <w:rPr>
                <w:rFonts w:eastAsiaTheme="minorEastAsia"/>
              </w:rPr>
              <w:t>Tracking Form for Inappropriate Receipt of Confidential Information</w:t>
            </w:r>
            <w:r>
              <w:rPr>
                <w:rFonts w:eastAsiaTheme="minorEastAsia"/>
              </w:rPr>
              <w:t xml:space="preserve">, which the Committee reviewed. </w:t>
            </w:r>
          </w:p>
          <w:p w:rsidR="00C02159" w:rsidRDefault="00C02159" w:rsidP="00C02159">
            <w:pPr>
              <w:spacing w:before="60" w:after="60"/>
              <w:jc w:val="both"/>
            </w:pPr>
            <w:r>
              <w:t>A question came up about notifying the person whose information was disclosed. It was decided that it will be at the discretion of the Corporate Compliance Officer.</w:t>
            </w:r>
          </w:p>
          <w:p w:rsidR="00C02159" w:rsidRDefault="00C02159" w:rsidP="00C02159">
            <w:pPr>
              <w:spacing w:before="60" w:after="60"/>
              <w:jc w:val="both"/>
              <w:rPr>
                <w:rFonts w:eastAsiaTheme="minorEastAsia"/>
                <w:b/>
              </w:rPr>
            </w:pPr>
            <w:r>
              <w:t>A Committee member inquired about a similar process when Confidential Information is inappropriately shared. The Healthcare Consortium does not generally collect or circulate PHI, but i</w:t>
            </w:r>
            <w:r>
              <w:t xml:space="preserve">t is possible for Navigators to inadvertently send Personal Identifying Information (PII) by uploading documents to the wrong account. </w:t>
            </w:r>
            <w:r>
              <w:t xml:space="preserve">Therefore, it was determined that we should also track improper sending of PHI or PII from our office in the event it does occur. A separate </w:t>
            </w:r>
            <w:r w:rsidRPr="00C02159">
              <w:rPr>
                <w:rFonts w:eastAsiaTheme="minorEastAsia"/>
              </w:rPr>
              <w:t>Tracking Form for Inappropriate Sending of Confidential Information</w:t>
            </w:r>
            <w:r w:rsidRPr="00C02159">
              <w:rPr>
                <w:rFonts w:eastAsiaTheme="minorEastAsia"/>
              </w:rPr>
              <w:t xml:space="preserve"> will be developed</w:t>
            </w:r>
            <w:r>
              <w:rPr>
                <w:rFonts w:eastAsiaTheme="minorEastAsia"/>
              </w:rPr>
              <w:t xml:space="preserve"> and referenced in Section </w:t>
            </w:r>
            <w:r>
              <w:t>1002.2 Breach Policy as Item 5. Documentation. Following Board approval in June, all staff will be trained on this and the entire confidentiality policy.</w:t>
            </w:r>
            <w:r w:rsidRPr="002E2799">
              <w:rPr>
                <w:rFonts w:eastAsiaTheme="minorEastAsia"/>
                <w:b/>
              </w:rPr>
              <w:t xml:space="preserve"> </w:t>
            </w:r>
          </w:p>
          <w:p w:rsidR="00C02159" w:rsidRDefault="00C02159" w:rsidP="00C02159">
            <w:pPr>
              <w:spacing w:before="60" w:after="60"/>
              <w:jc w:val="both"/>
              <w:rPr>
                <w:rFonts w:eastAsiaTheme="minorEastAsia"/>
                <w:b/>
              </w:rPr>
            </w:pPr>
          </w:p>
          <w:p w:rsidR="00C02159" w:rsidRPr="002E2799" w:rsidRDefault="00C02159" w:rsidP="00C02159">
            <w:pPr>
              <w:spacing w:before="60" w:after="60"/>
              <w:jc w:val="both"/>
              <w:rPr>
                <w:rFonts w:ascii="Garamond" w:hAnsi="Garamond"/>
              </w:rPr>
            </w:pPr>
            <w:r w:rsidRPr="002E2799">
              <w:rPr>
                <w:b/>
                <w:bCs/>
              </w:rPr>
              <w:t>Committee Chair Art Proper requested a motion to recommend</w:t>
            </w:r>
            <w:r w:rsidRPr="002E2799">
              <w:rPr>
                <w:rFonts w:eastAsiaTheme="minorEastAsia"/>
                <w:b/>
              </w:rPr>
              <w:t xml:space="preserve"> </w:t>
            </w:r>
            <w:r>
              <w:rPr>
                <w:rFonts w:eastAsiaTheme="minorEastAsia"/>
                <w:b/>
              </w:rPr>
              <w:t>to the Entire Board a</w:t>
            </w:r>
            <w:r w:rsidRPr="002E2799">
              <w:rPr>
                <w:rFonts w:eastAsiaTheme="minorEastAsia"/>
                <w:b/>
              </w:rPr>
              <w:t>pproval</w:t>
            </w:r>
            <w:r>
              <w:rPr>
                <w:rFonts w:eastAsiaTheme="minorEastAsia"/>
                <w:b/>
              </w:rPr>
              <w:t xml:space="preserve"> of</w:t>
            </w:r>
            <w:r w:rsidRPr="002E2799">
              <w:rPr>
                <w:rFonts w:eastAsiaTheme="minorEastAsia"/>
                <w:b/>
              </w:rPr>
              <w:t xml:space="preserve"> revisions to Policy 1002: Confidentiality</w:t>
            </w:r>
            <w:r>
              <w:rPr>
                <w:rFonts w:eastAsiaTheme="minorEastAsia"/>
                <w:b/>
              </w:rPr>
              <w:t xml:space="preserve">.  </w:t>
            </w:r>
            <w:r w:rsidRPr="002E2799">
              <w:rPr>
                <w:rFonts w:eastAsiaTheme="minorEastAsia"/>
                <w:b/>
              </w:rPr>
              <w:t xml:space="preserve"> Michael Cole made the motion, which was seconded by Theresa Lux, and unanimously</w:t>
            </w:r>
            <w:r w:rsidRPr="002E2799">
              <w:rPr>
                <w:b/>
              </w:rPr>
              <w:t xml:space="preserve"> approved.</w:t>
            </w:r>
            <w:r w:rsidRPr="002E2799">
              <w:rPr>
                <w:rFonts w:ascii="Garamond" w:hAnsi="Garamond"/>
              </w:rPr>
              <w:t xml:space="preserve"> </w:t>
            </w:r>
          </w:p>
        </w:tc>
      </w:tr>
      <w:tr w:rsidR="00C02159" w:rsidTr="00C02159">
        <w:trPr>
          <w:trHeight w:val="1296"/>
        </w:trPr>
        <w:tc>
          <w:tcPr>
            <w:tcW w:w="1933" w:type="dxa"/>
            <w:tcBorders>
              <w:left w:val="single" w:sz="8" w:space="0" w:color="auto"/>
            </w:tcBorders>
            <w:vAlign w:val="center"/>
          </w:tcPr>
          <w:p w:rsidR="00C02159" w:rsidRDefault="00C02159" w:rsidP="000644DE">
            <w:pPr>
              <w:jc w:val="center"/>
            </w:pPr>
            <w:r>
              <w:t>Review of disclosure forms</w:t>
            </w:r>
          </w:p>
        </w:tc>
        <w:tc>
          <w:tcPr>
            <w:tcW w:w="12534" w:type="dxa"/>
            <w:gridSpan w:val="4"/>
            <w:vAlign w:val="center"/>
          </w:tcPr>
          <w:p w:rsidR="00C02159" w:rsidRDefault="00C02159" w:rsidP="00C02159">
            <w:pPr>
              <w:spacing w:before="60" w:after="60"/>
              <w:jc w:val="both"/>
            </w:pPr>
            <w:r>
              <w:t xml:space="preserve">The following disclosure forms were reviewed: Robin Andrews, Jim Campion, Michael Cole, Bob Gibson, Chelly Hegan, PJ Keeler, Theresa Lux, Jack Mabb, Kevin McDonald, Art Proper, Jeff Rovitz, Beth Schuster, Laurie Scott, Tina Sharpe, Kenneth Stall, Sarah Sterling, Scott Thomas, John Thompson, Linda Tripp and Nancy Watrous. </w:t>
            </w:r>
          </w:p>
        </w:tc>
      </w:tr>
      <w:tr w:rsidR="00C02159" w:rsidTr="00C02159">
        <w:trPr>
          <w:trHeight w:val="20"/>
        </w:trPr>
        <w:tc>
          <w:tcPr>
            <w:tcW w:w="1933" w:type="dxa"/>
            <w:tcBorders>
              <w:left w:val="single" w:sz="8" w:space="0" w:color="auto"/>
            </w:tcBorders>
            <w:vAlign w:val="center"/>
          </w:tcPr>
          <w:p w:rsidR="00C02159" w:rsidRDefault="00C02159" w:rsidP="000B256A">
            <w:pPr>
              <w:jc w:val="center"/>
            </w:pPr>
          </w:p>
        </w:tc>
        <w:tc>
          <w:tcPr>
            <w:tcW w:w="12534" w:type="dxa"/>
            <w:gridSpan w:val="4"/>
            <w:vAlign w:val="center"/>
          </w:tcPr>
          <w:p w:rsidR="00C02159" w:rsidRDefault="00C02159" w:rsidP="00C02159">
            <w:pPr>
              <w:spacing w:before="60" w:after="60"/>
              <w:jc w:val="both"/>
            </w:pPr>
            <w:r>
              <w:t>Michael Cole left the meeting at 10:49 a.m.</w:t>
            </w:r>
          </w:p>
        </w:tc>
      </w:tr>
      <w:tr w:rsidR="00C02159" w:rsidTr="00C02159">
        <w:trPr>
          <w:trHeight w:val="432"/>
        </w:trPr>
        <w:tc>
          <w:tcPr>
            <w:tcW w:w="1933" w:type="dxa"/>
            <w:tcBorders>
              <w:left w:val="single" w:sz="8" w:space="0" w:color="auto"/>
            </w:tcBorders>
            <w:vAlign w:val="center"/>
          </w:tcPr>
          <w:p w:rsidR="00C02159" w:rsidRDefault="00C02159" w:rsidP="000B256A">
            <w:pPr>
              <w:jc w:val="center"/>
            </w:pPr>
            <w:r>
              <w:t>Review/revise Code of Ethical Conduct Attestation</w:t>
            </w:r>
          </w:p>
        </w:tc>
        <w:tc>
          <w:tcPr>
            <w:tcW w:w="12534" w:type="dxa"/>
            <w:gridSpan w:val="4"/>
            <w:vAlign w:val="center"/>
          </w:tcPr>
          <w:p w:rsidR="00C02159" w:rsidRDefault="00C02159" w:rsidP="00C02159">
            <w:pPr>
              <w:spacing w:before="60" w:after="60"/>
              <w:jc w:val="both"/>
            </w:pPr>
          </w:p>
          <w:p w:rsidR="00C02159" w:rsidRDefault="00C02159" w:rsidP="00C02159">
            <w:pPr>
              <w:spacing w:before="60" w:after="60"/>
              <w:jc w:val="both"/>
            </w:pPr>
            <w:r>
              <w:t xml:space="preserve">Due to the press of time, this will be completed at the next meeting. </w:t>
            </w:r>
          </w:p>
          <w:p w:rsidR="00C02159" w:rsidRDefault="00C02159" w:rsidP="00C02159">
            <w:pPr>
              <w:spacing w:before="60" w:after="60"/>
              <w:jc w:val="both"/>
            </w:pPr>
            <w:bookmarkStart w:id="0" w:name="_GoBack"/>
            <w:bookmarkEnd w:id="0"/>
          </w:p>
        </w:tc>
      </w:tr>
      <w:tr w:rsidR="00C02159" w:rsidTr="00C02159">
        <w:trPr>
          <w:trHeight w:val="332"/>
        </w:trPr>
        <w:tc>
          <w:tcPr>
            <w:tcW w:w="1933" w:type="dxa"/>
            <w:tcBorders>
              <w:left w:val="single" w:sz="8" w:space="0" w:color="auto"/>
            </w:tcBorders>
            <w:vAlign w:val="center"/>
          </w:tcPr>
          <w:p w:rsidR="00C02159" w:rsidRPr="00116FA2" w:rsidRDefault="00C02159" w:rsidP="000F48C4">
            <w:pPr>
              <w:jc w:val="center"/>
            </w:pPr>
            <w:r>
              <w:t>Next Meeting</w:t>
            </w:r>
          </w:p>
        </w:tc>
        <w:tc>
          <w:tcPr>
            <w:tcW w:w="12534" w:type="dxa"/>
            <w:gridSpan w:val="4"/>
            <w:vAlign w:val="center"/>
          </w:tcPr>
          <w:p w:rsidR="00C02159" w:rsidRDefault="00C02159" w:rsidP="00C02159">
            <w:pPr>
              <w:spacing w:before="60" w:after="60"/>
            </w:pPr>
            <w:r>
              <w:t>July 3, 2019 at 10:00 a.m.</w:t>
            </w:r>
          </w:p>
        </w:tc>
      </w:tr>
    </w:tbl>
    <w:p w:rsidR="004E22BD" w:rsidRPr="00915BC7" w:rsidRDefault="004E22BD" w:rsidP="00CA1623">
      <w:pPr>
        <w:rPr>
          <w:b/>
          <w:sz w:val="28"/>
          <w:szCs w:val="28"/>
        </w:rPr>
      </w:pPr>
    </w:p>
    <w:sectPr w:rsidR="004E22BD" w:rsidRPr="00915BC7" w:rsidSect="00C0215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29D" w:rsidRDefault="009C429D" w:rsidP="00A103CE">
      <w:r>
        <w:separator/>
      </w:r>
    </w:p>
  </w:endnote>
  <w:endnote w:type="continuationSeparator" w:id="0">
    <w:p w:rsidR="009C429D" w:rsidRDefault="009C429D" w:rsidP="00A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ockton-BoldIt">
    <w:altName w:val="Times New Roman"/>
    <w:charset w:val="00"/>
    <w:family w:val="auto"/>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29D" w:rsidRDefault="009C429D" w:rsidP="00A103CE">
      <w:r>
        <w:separator/>
      </w:r>
    </w:p>
  </w:footnote>
  <w:footnote w:type="continuationSeparator" w:id="0">
    <w:p w:rsidR="009C429D" w:rsidRDefault="009C429D" w:rsidP="00A10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57451"/>
    <w:multiLevelType w:val="hybridMultilevel"/>
    <w:tmpl w:val="A56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80E69"/>
    <w:multiLevelType w:val="hybridMultilevel"/>
    <w:tmpl w:val="22F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32947"/>
    <w:multiLevelType w:val="hybridMultilevel"/>
    <w:tmpl w:val="7B8A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81A48"/>
    <w:multiLevelType w:val="hybridMultilevel"/>
    <w:tmpl w:val="F4B08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86322C"/>
    <w:multiLevelType w:val="hybridMultilevel"/>
    <w:tmpl w:val="21A0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CE2484"/>
    <w:multiLevelType w:val="hybridMultilevel"/>
    <w:tmpl w:val="2C3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B1D8D"/>
    <w:multiLevelType w:val="hybridMultilevel"/>
    <w:tmpl w:val="BCFC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B498D"/>
    <w:multiLevelType w:val="hybridMultilevel"/>
    <w:tmpl w:val="3114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53596"/>
    <w:multiLevelType w:val="hybridMultilevel"/>
    <w:tmpl w:val="F288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05B9A"/>
    <w:multiLevelType w:val="hybridMultilevel"/>
    <w:tmpl w:val="FA3691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DB1625A"/>
    <w:multiLevelType w:val="hybridMultilevel"/>
    <w:tmpl w:val="BF28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9"/>
  </w:num>
  <w:num w:numId="5">
    <w:abstractNumId w:val="10"/>
  </w:num>
  <w:num w:numId="6">
    <w:abstractNumId w:val="2"/>
  </w:num>
  <w:num w:numId="7">
    <w:abstractNumId w:val="3"/>
  </w:num>
  <w:num w:numId="8">
    <w:abstractNumId w:val="0"/>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17"/>
    <w:rsid w:val="00000187"/>
    <w:rsid w:val="0000094B"/>
    <w:rsid w:val="00001FC2"/>
    <w:rsid w:val="00003CCC"/>
    <w:rsid w:val="00004D30"/>
    <w:rsid w:val="0000585E"/>
    <w:rsid w:val="00006DF6"/>
    <w:rsid w:val="0001174A"/>
    <w:rsid w:val="0001536D"/>
    <w:rsid w:val="00016755"/>
    <w:rsid w:val="00022563"/>
    <w:rsid w:val="00025F26"/>
    <w:rsid w:val="000307DD"/>
    <w:rsid w:val="00030A01"/>
    <w:rsid w:val="000332C7"/>
    <w:rsid w:val="00033C45"/>
    <w:rsid w:val="000345F0"/>
    <w:rsid w:val="00035BA9"/>
    <w:rsid w:val="000377FF"/>
    <w:rsid w:val="000378A7"/>
    <w:rsid w:val="00040830"/>
    <w:rsid w:val="000425AC"/>
    <w:rsid w:val="000460E1"/>
    <w:rsid w:val="0004610D"/>
    <w:rsid w:val="0005037B"/>
    <w:rsid w:val="0005132A"/>
    <w:rsid w:val="00057044"/>
    <w:rsid w:val="000570C9"/>
    <w:rsid w:val="000607FB"/>
    <w:rsid w:val="000629CB"/>
    <w:rsid w:val="000636DB"/>
    <w:rsid w:val="00063B9E"/>
    <w:rsid w:val="000644DE"/>
    <w:rsid w:val="00064B39"/>
    <w:rsid w:val="00064BF0"/>
    <w:rsid w:val="000666E2"/>
    <w:rsid w:val="00070FB6"/>
    <w:rsid w:val="000863A0"/>
    <w:rsid w:val="0009009D"/>
    <w:rsid w:val="000973FC"/>
    <w:rsid w:val="00097CA1"/>
    <w:rsid w:val="000A0695"/>
    <w:rsid w:val="000A1A20"/>
    <w:rsid w:val="000A3038"/>
    <w:rsid w:val="000A6BEC"/>
    <w:rsid w:val="000B0677"/>
    <w:rsid w:val="000B256A"/>
    <w:rsid w:val="000B5E7F"/>
    <w:rsid w:val="000B7D0B"/>
    <w:rsid w:val="000C001E"/>
    <w:rsid w:val="000C03EE"/>
    <w:rsid w:val="000C604F"/>
    <w:rsid w:val="000C73AA"/>
    <w:rsid w:val="000C7BC0"/>
    <w:rsid w:val="000C7CBA"/>
    <w:rsid w:val="000D2B8A"/>
    <w:rsid w:val="000D493E"/>
    <w:rsid w:val="000E065D"/>
    <w:rsid w:val="000E197C"/>
    <w:rsid w:val="000E408D"/>
    <w:rsid w:val="000E5126"/>
    <w:rsid w:val="000E5EE2"/>
    <w:rsid w:val="000F0241"/>
    <w:rsid w:val="000F0BB3"/>
    <w:rsid w:val="000F174E"/>
    <w:rsid w:val="000F3654"/>
    <w:rsid w:val="000F48C4"/>
    <w:rsid w:val="000F556F"/>
    <w:rsid w:val="000F7791"/>
    <w:rsid w:val="001003DA"/>
    <w:rsid w:val="00100C1F"/>
    <w:rsid w:val="00103B4C"/>
    <w:rsid w:val="00103EE6"/>
    <w:rsid w:val="00107B17"/>
    <w:rsid w:val="00107F91"/>
    <w:rsid w:val="0011132A"/>
    <w:rsid w:val="0011247B"/>
    <w:rsid w:val="00112498"/>
    <w:rsid w:val="00112ABF"/>
    <w:rsid w:val="001144CD"/>
    <w:rsid w:val="00115491"/>
    <w:rsid w:val="00115675"/>
    <w:rsid w:val="001161AD"/>
    <w:rsid w:val="00116FA2"/>
    <w:rsid w:val="001175B9"/>
    <w:rsid w:val="001250AD"/>
    <w:rsid w:val="00125131"/>
    <w:rsid w:val="00126E27"/>
    <w:rsid w:val="001300D2"/>
    <w:rsid w:val="0013489F"/>
    <w:rsid w:val="001402F3"/>
    <w:rsid w:val="001454B6"/>
    <w:rsid w:val="00146268"/>
    <w:rsid w:val="00153470"/>
    <w:rsid w:val="00153B87"/>
    <w:rsid w:val="001603DF"/>
    <w:rsid w:val="0016240C"/>
    <w:rsid w:val="00162A9C"/>
    <w:rsid w:val="00162AB9"/>
    <w:rsid w:val="0016568D"/>
    <w:rsid w:val="00172715"/>
    <w:rsid w:val="001760C3"/>
    <w:rsid w:val="00184107"/>
    <w:rsid w:val="00187422"/>
    <w:rsid w:val="00187E3F"/>
    <w:rsid w:val="001940E4"/>
    <w:rsid w:val="00194DD8"/>
    <w:rsid w:val="00197663"/>
    <w:rsid w:val="001B3F9A"/>
    <w:rsid w:val="001B4EC6"/>
    <w:rsid w:val="001C148F"/>
    <w:rsid w:val="001C1A93"/>
    <w:rsid w:val="001C3EEE"/>
    <w:rsid w:val="001C75ED"/>
    <w:rsid w:val="001D0401"/>
    <w:rsid w:val="001D6DB5"/>
    <w:rsid w:val="001E3487"/>
    <w:rsid w:val="001E74BD"/>
    <w:rsid w:val="001F0172"/>
    <w:rsid w:val="001F38DC"/>
    <w:rsid w:val="001F4A8A"/>
    <w:rsid w:val="001F6C40"/>
    <w:rsid w:val="002004B0"/>
    <w:rsid w:val="00200EDF"/>
    <w:rsid w:val="00201C10"/>
    <w:rsid w:val="00201CCD"/>
    <w:rsid w:val="00201E87"/>
    <w:rsid w:val="00204649"/>
    <w:rsid w:val="00206061"/>
    <w:rsid w:val="00206B0E"/>
    <w:rsid w:val="0021319B"/>
    <w:rsid w:val="00216796"/>
    <w:rsid w:val="00217BAC"/>
    <w:rsid w:val="002265C1"/>
    <w:rsid w:val="00227324"/>
    <w:rsid w:val="00230157"/>
    <w:rsid w:val="002305E8"/>
    <w:rsid w:val="00234475"/>
    <w:rsid w:val="0023693B"/>
    <w:rsid w:val="00240724"/>
    <w:rsid w:val="00240C59"/>
    <w:rsid w:val="00244716"/>
    <w:rsid w:val="00250DB5"/>
    <w:rsid w:val="00250F42"/>
    <w:rsid w:val="0025327D"/>
    <w:rsid w:val="00254BA1"/>
    <w:rsid w:val="00255217"/>
    <w:rsid w:val="00255B17"/>
    <w:rsid w:val="00255C16"/>
    <w:rsid w:val="002562CF"/>
    <w:rsid w:val="0026064F"/>
    <w:rsid w:val="00260E91"/>
    <w:rsid w:val="002611FE"/>
    <w:rsid w:val="0026125C"/>
    <w:rsid w:val="00262573"/>
    <w:rsid w:val="00264A99"/>
    <w:rsid w:val="002673BD"/>
    <w:rsid w:val="002712B3"/>
    <w:rsid w:val="00275350"/>
    <w:rsid w:val="00280571"/>
    <w:rsid w:val="00285038"/>
    <w:rsid w:val="0028596D"/>
    <w:rsid w:val="00285F08"/>
    <w:rsid w:val="0029029A"/>
    <w:rsid w:val="00291146"/>
    <w:rsid w:val="00296BFC"/>
    <w:rsid w:val="002976F3"/>
    <w:rsid w:val="00297E3E"/>
    <w:rsid w:val="002A40D9"/>
    <w:rsid w:val="002A6041"/>
    <w:rsid w:val="002B5514"/>
    <w:rsid w:val="002B611D"/>
    <w:rsid w:val="002B6F0E"/>
    <w:rsid w:val="002C0D90"/>
    <w:rsid w:val="002C2CDC"/>
    <w:rsid w:val="002C4FF1"/>
    <w:rsid w:val="002C7C26"/>
    <w:rsid w:val="002D40AF"/>
    <w:rsid w:val="002D55A2"/>
    <w:rsid w:val="002E191C"/>
    <w:rsid w:val="002E21B9"/>
    <w:rsid w:val="002E2799"/>
    <w:rsid w:val="002E7A14"/>
    <w:rsid w:val="002F1F7D"/>
    <w:rsid w:val="002F7C89"/>
    <w:rsid w:val="00301D43"/>
    <w:rsid w:val="00320466"/>
    <w:rsid w:val="00323CC0"/>
    <w:rsid w:val="003277F2"/>
    <w:rsid w:val="00333FC2"/>
    <w:rsid w:val="00336774"/>
    <w:rsid w:val="00341960"/>
    <w:rsid w:val="00342C33"/>
    <w:rsid w:val="003448F8"/>
    <w:rsid w:val="00345FCF"/>
    <w:rsid w:val="00346543"/>
    <w:rsid w:val="00350A2B"/>
    <w:rsid w:val="00350D5B"/>
    <w:rsid w:val="00351DEE"/>
    <w:rsid w:val="00352DF3"/>
    <w:rsid w:val="0035372A"/>
    <w:rsid w:val="003626D9"/>
    <w:rsid w:val="00362D39"/>
    <w:rsid w:val="00365A3E"/>
    <w:rsid w:val="00366B72"/>
    <w:rsid w:val="003706EE"/>
    <w:rsid w:val="00373470"/>
    <w:rsid w:val="00373EFC"/>
    <w:rsid w:val="0037470B"/>
    <w:rsid w:val="00375524"/>
    <w:rsid w:val="0038707D"/>
    <w:rsid w:val="00390F1A"/>
    <w:rsid w:val="00391779"/>
    <w:rsid w:val="00393396"/>
    <w:rsid w:val="00393530"/>
    <w:rsid w:val="00393843"/>
    <w:rsid w:val="003A22E8"/>
    <w:rsid w:val="003B2BDE"/>
    <w:rsid w:val="003D0D8B"/>
    <w:rsid w:val="003D1333"/>
    <w:rsid w:val="003D1381"/>
    <w:rsid w:val="003D448D"/>
    <w:rsid w:val="003D503E"/>
    <w:rsid w:val="003D6BB9"/>
    <w:rsid w:val="003E1C4D"/>
    <w:rsid w:val="003E267A"/>
    <w:rsid w:val="003E7577"/>
    <w:rsid w:val="003F1511"/>
    <w:rsid w:val="003F4CB4"/>
    <w:rsid w:val="003F504A"/>
    <w:rsid w:val="00400FD3"/>
    <w:rsid w:val="00403111"/>
    <w:rsid w:val="004064A4"/>
    <w:rsid w:val="0041574B"/>
    <w:rsid w:val="00416A62"/>
    <w:rsid w:val="00424BD5"/>
    <w:rsid w:val="00424ECD"/>
    <w:rsid w:val="00425102"/>
    <w:rsid w:val="00427BE0"/>
    <w:rsid w:val="004303A0"/>
    <w:rsid w:val="00430D2E"/>
    <w:rsid w:val="00434674"/>
    <w:rsid w:val="00440F28"/>
    <w:rsid w:val="0044255C"/>
    <w:rsid w:val="00442C7C"/>
    <w:rsid w:val="0044336A"/>
    <w:rsid w:val="00444869"/>
    <w:rsid w:val="00446306"/>
    <w:rsid w:val="004471F5"/>
    <w:rsid w:val="00447CCA"/>
    <w:rsid w:val="00453AE6"/>
    <w:rsid w:val="00454049"/>
    <w:rsid w:val="00454246"/>
    <w:rsid w:val="00455098"/>
    <w:rsid w:val="00462AF4"/>
    <w:rsid w:val="0046487A"/>
    <w:rsid w:val="00465AF7"/>
    <w:rsid w:val="00466CF3"/>
    <w:rsid w:val="00467589"/>
    <w:rsid w:val="00467AFC"/>
    <w:rsid w:val="00471FF3"/>
    <w:rsid w:val="00472965"/>
    <w:rsid w:val="004738E5"/>
    <w:rsid w:val="00473D5C"/>
    <w:rsid w:val="004750CF"/>
    <w:rsid w:val="00482674"/>
    <w:rsid w:val="0048303C"/>
    <w:rsid w:val="00483165"/>
    <w:rsid w:val="004847D8"/>
    <w:rsid w:val="00485568"/>
    <w:rsid w:val="00485F1C"/>
    <w:rsid w:val="004927F8"/>
    <w:rsid w:val="004928AF"/>
    <w:rsid w:val="00493572"/>
    <w:rsid w:val="00497644"/>
    <w:rsid w:val="004A04C8"/>
    <w:rsid w:val="004A11B3"/>
    <w:rsid w:val="004A585D"/>
    <w:rsid w:val="004B0CAA"/>
    <w:rsid w:val="004B341E"/>
    <w:rsid w:val="004B3864"/>
    <w:rsid w:val="004B46E6"/>
    <w:rsid w:val="004B4F23"/>
    <w:rsid w:val="004B5101"/>
    <w:rsid w:val="004C1000"/>
    <w:rsid w:val="004C1531"/>
    <w:rsid w:val="004C6056"/>
    <w:rsid w:val="004C7EDE"/>
    <w:rsid w:val="004D3CCE"/>
    <w:rsid w:val="004D44B8"/>
    <w:rsid w:val="004D7ED1"/>
    <w:rsid w:val="004E22BD"/>
    <w:rsid w:val="004E3B67"/>
    <w:rsid w:val="004E4233"/>
    <w:rsid w:val="005016BB"/>
    <w:rsid w:val="005027B5"/>
    <w:rsid w:val="00504727"/>
    <w:rsid w:val="00505508"/>
    <w:rsid w:val="00505E73"/>
    <w:rsid w:val="005066E8"/>
    <w:rsid w:val="005117CD"/>
    <w:rsid w:val="00513641"/>
    <w:rsid w:val="005159A8"/>
    <w:rsid w:val="005176FA"/>
    <w:rsid w:val="00521DBD"/>
    <w:rsid w:val="00522524"/>
    <w:rsid w:val="00524A78"/>
    <w:rsid w:val="00524AB0"/>
    <w:rsid w:val="00527343"/>
    <w:rsid w:val="00535B42"/>
    <w:rsid w:val="005449F1"/>
    <w:rsid w:val="00545A09"/>
    <w:rsid w:val="005535C3"/>
    <w:rsid w:val="0055372D"/>
    <w:rsid w:val="00555577"/>
    <w:rsid w:val="00557133"/>
    <w:rsid w:val="00557B29"/>
    <w:rsid w:val="00563D55"/>
    <w:rsid w:val="00567A54"/>
    <w:rsid w:val="00571622"/>
    <w:rsid w:val="00571E87"/>
    <w:rsid w:val="0057399F"/>
    <w:rsid w:val="0057470D"/>
    <w:rsid w:val="0057569A"/>
    <w:rsid w:val="00576798"/>
    <w:rsid w:val="00581FE4"/>
    <w:rsid w:val="005821D9"/>
    <w:rsid w:val="005825C5"/>
    <w:rsid w:val="005853EC"/>
    <w:rsid w:val="00586065"/>
    <w:rsid w:val="0059286B"/>
    <w:rsid w:val="00592CE5"/>
    <w:rsid w:val="00593FDC"/>
    <w:rsid w:val="005A02EE"/>
    <w:rsid w:val="005A1941"/>
    <w:rsid w:val="005A3A57"/>
    <w:rsid w:val="005A5CC7"/>
    <w:rsid w:val="005A5F60"/>
    <w:rsid w:val="005B0F3E"/>
    <w:rsid w:val="005B4CEC"/>
    <w:rsid w:val="005B4D6D"/>
    <w:rsid w:val="005C27D9"/>
    <w:rsid w:val="005C2A0B"/>
    <w:rsid w:val="005C303D"/>
    <w:rsid w:val="005E4151"/>
    <w:rsid w:val="005E48C6"/>
    <w:rsid w:val="005E6563"/>
    <w:rsid w:val="005F316B"/>
    <w:rsid w:val="005F3345"/>
    <w:rsid w:val="005F4595"/>
    <w:rsid w:val="005F55A1"/>
    <w:rsid w:val="005F5BF6"/>
    <w:rsid w:val="005F73E6"/>
    <w:rsid w:val="006052DF"/>
    <w:rsid w:val="00606C7D"/>
    <w:rsid w:val="006114A6"/>
    <w:rsid w:val="00615C10"/>
    <w:rsid w:val="00616D28"/>
    <w:rsid w:val="00621C92"/>
    <w:rsid w:val="00621E34"/>
    <w:rsid w:val="00625890"/>
    <w:rsid w:val="00625D89"/>
    <w:rsid w:val="00632496"/>
    <w:rsid w:val="00632CFF"/>
    <w:rsid w:val="00634DE4"/>
    <w:rsid w:val="0063625E"/>
    <w:rsid w:val="006401C1"/>
    <w:rsid w:val="00646B6F"/>
    <w:rsid w:val="006511E8"/>
    <w:rsid w:val="00651CD5"/>
    <w:rsid w:val="00654D28"/>
    <w:rsid w:val="006559B9"/>
    <w:rsid w:val="0066458A"/>
    <w:rsid w:val="00670AE4"/>
    <w:rsid w:val="00673001"/>
    <w:rsid w:val="00677AA0"/>
    <w:rsid w:val="00691075"/>
    <w:rsid w:val="00694421"/>
    <w:rsid w:val="006B19A8"/>
    <w:rsid w:val="006B21EE"/>
    <w:rsid w:val="006B2CD3"/>
    <w:rsid w:val="006B4D5C"/>
    <w:rsid w:val="006C4925"/>
    <w:rsid w:val="006C6105"/>
    <w:rsid w:val="006C64B1"/>
    <w:rsid w:val="006C6995"/>
    <w:rsid w:val="006C772D"/>
    <w:rsid w:val="006D10EB"/>
    <w:rsid w:val="006D2AF2"/>
    <w:rsid w:val="006D69E9"/>
    <w:rsid w:val="006D7F22"/>
    <w:rsid w:val="006E0211"/>
    <w:rsid w:val="006E037E"/>
    <w:rsid w:val="006E4250"/>
    <w:rsid w:val="006E7B85"/>
    <w:rsid w:val="006F0B8B"/>
    <w:rsid w:val="006F105E"/>
    <w:rsid w:val="006F1C1B"/>
    <w:rsid w:val="006F270C"/>
    <w:rsid w:val="007005FC"/>
    <w:rsid w:val="00700A47"/>
    <w:rsid w:val="00700CEC"/>
    <w:rsid w:val="007041C1"/>
    <w:rsid w:val="00706729"/>
    <w:rsid w:val="00707B69"/>
    <w:rsid w:val="00710298"/>
    <w:rsid w:val="00712229"/>
    <w:rsid w:val="007145E2"/>
    <w:rsid w:val="00714B60"/>
    <w:rsid w:val="0071530D"/>
    <w:rsid w:val="00715B82"/>
    <w:rsid w:val="00717B4F"/>
    <w:rsid w:val="00720DB2"/>
    <w:rsid w:val="00720E85"/>
    <w:rsid w:val="00721FF4"/>
    <w:rsid w:val="00725890"/>
    <w:rsid w:val="00730180"/>
    <w:rsid w:val="00731306"/>
    <w:rsid w:val="00732519"/>
    <w:rsid w:val="00732A29"/>
    <w:rsid w:val="00734512"/>
    <w:rsid w:val="00742CF7"/>
    <w:rsid w:val="00742E89"/>
    <w:rsid w:val="0074451A"/>
    <w:rsid w:val="0074497F"/>
    <w:rsid w:val="0074712D"/>
    <w:rsid w:val="007475E5"/>
    <w:rsid w:val="00750A38"/>
    <w:rsid w:val="00754623"/>
    <w:rsid w:val="00755628"/>
    <w:rsid w:val="00760A4E"/>
    <w:rsid w:val="00763ED2"/>
    <w:rsid w:val="00764079"/>
    <w:rsid w:val="00765F85"/>
    <w:rsid w:val="0076639B"/>
    <w:rsid w:val="00773E8F"/>
    <w:rsid w:val="007741E0"/>
    <w:rsid w:val="00774630"/>
    <w:rsid w:val="00780789"/>
    <w:rsid w:val="007837EE"/>
    <w:rsid w:val="00784F16"/>
    <w:rsid w:val="00785AB7"/>
    <w:rsid w:val="00790DD7"/>
    <w:rsid w:val="0079253D"/>
    <w:rsid w:val="00792ED8"/>
    <w:rsid w:val="00793237"/>
    <w:rsid w:val="007940A8"/>
    <w:rsid w:val="0079576D"/>
    <w:rsid w:val="0079650A"/>
    <w:rsid w:val="00797C17"/>
    <w:rsid w:val="007B0B2B"/>
    <w:rsid w:val="007B2152"/>
    <w:rsid w:val="007B3B32"/>
    <w:rsid w:val="007B6350"/>
    <w:rsid w:val="007B7BCC"/>
    <w:rsid w:val="007C0717"/>
    <w:rsid w:val="007C35E5"/>
    <w:rsid w:val="007C39F9"/>
    <w:rsid w:val="007C3BF8"/>
    <w:rsid w:val="007C4A56"/>
    <w:rsid w:val="007C7CE6"/>
    <w:rsid w:val="007C7E86"/>
    <w:rsid w:val="007D07A6"/>
    <w:rsid w:val="007D5DF3"/>
    <w:rsid w:val="007E1BBD"/>
    <w:rsid w:val="007E4746"/>
    <w:rsid w:val="007F08EA"/>
    <w:rsid w:val="007F266C"/>
    <w:rsid w:val="007F5EC2"/>
    <w:rsid w:val="00800F5A"/>
    <w:rsid w:val="00804197"/>
    <w:rsid w:val="0080421F"/>
    <w:rsid w:val="00806CE7"/>
    <w:rsid w:val="008078C6"/>
    <w:rsid w:val="008107D2"/>
    <w:rsid w:val="0081292B"/>
    <w:rsid w:val="00817822"/>
    <w:rsid w:val="008216FE"/>
    <w:rsid w:val="008258E9"/>
    <w:rsid w:val="0083152A"/>
    <w:rsid w:val="00834DA5"/>
    <w:rsid w:val="00834FAD"/>
    <w:rsid w:val="00836680"/>
    <w:rsid w:val="00837EE0"/>
    <w:rsid w:val="00837F8F"/>
    <w:rsid w:val="008418FB"/>
    <w:rsid w:val="00844A6B"/>
    <w:rsid w:val="0085497C"/>
    <w:rsid w:val="0085679A"/>
    <w:rsid w:val="0086227A"/>
    <w:rsid w:val="00862B89"/>
    <w:rsid w:val="008630B7"/>
    <w:rsid w:val="00867798"/>
    <w:rsid w:val="00871102"/>
    <w:rsid w:val="008725B0"/>
    <w:rsid w:val="0087388B"/>
    <w:rsid w:val="00875460"/>
    <w:rsid w:val="00882DBE"/>
    <w:rsid w:val="00884CF1"/>
    <w:rsid w:val="00886876"/>
    <w:rsid w:val="00887133"/>
    <w:rsid w:val="0088776D"/>
    <w:rsid w:val="0089285E"/>
    <w:rsid w:val="00895390"/>
    <w:rsid w:val="00896390"/>
    <w:rsid w:val="00896C16"/>
    <w:rsid w:val="008A2752"/>
    <w:rsid w:val="008B2B50"/>
    <w:rsid w:val="008B3E47"/>
    <w:rsid w:val="008C1162"/>
    <w:rsid w:val="008C4ECA"/>
    <w:rsid w:val="008D1C8B"/>
    <w:rsid w:val="008D2D76"/>
    <w:rsid w:val="008D4B2B"/>
    <w:rsid w:val="008D514D"/>
    <w:rsid w:val="008E44A6"/>
    <w:rsid w:val="008F11E5"/>
    <w:rsid w:val="008F42F9"/>
    <w:rsid w:val="008F6DB7"/>
    <w:rsid w:val="008F772C"/>
    <w:rsid w:val="00901973"/>
    <w:rsid w:val="009024DA"/>
    <w:rsid w:val="009025FF"/>
    <w:rsid w:val="00904FD8"/>
    <w:rsid w:val="0091147D"/>
    <w:rsid w:val="0091292B"/>
    <w:rsid w:val="00912B30"/>
    <w:rsid w:val="00913230"/>
    <w:rsid w:val="00913D52"/>
    <w:rsid w:val="00913DD2"/>
    <w:rsid w:val="00913E12"/>
    <w:rsid w:val="00915BC7"/>
    <w:rsid w:val="00921074"/>
    <w:rsid w:val="0092284D"/>
    <w:rsid w:val="00924F58"/>
    <w:rsid w:val="0092699A"/>
    <w:rsid w:val="00930452"/>
    <w:rsid w:val="00934B2A"/>
    <w:rsid w:val="0093608A"/>
    <w:rsid w:val="009445AA"/>
    <w:rsid w:val="00946478"/>
    <w:rsid w:val="00951034"/>
    <w:rsid w:val="0095180A"/>
    <w:rsid w:val="009527DB"/>
    <w:rsid w:val="009547E1"/>
    <w:rsid w:val="009576ED"/>
    <w:rsid w:val="00962525"/>
    <w:rsid w:val="009635DF"/>
    <w:rsid w:val="00970847"/>
    <w:rsid w:val="00981C38"/>
    <w:rsid w:val="009846CD"/>
    <w:rsid w:val="00985059"/>
    <w:rsid w:val="0098722E"/>
    <w:rsid w:val="009872B4"/>
    <w:rsid w:val="00987ED9"/>
    <w:rsid w:val="00992D82"/>
    <w:rsid w:val="00995DEF"/>
    <w:rsid w:val="009A2297"/>
    <w:rsid w:val="009A5C38"/>
    <w:rsid w:val="009B0762"/>
    <w:rsid w:val="009B2DF9"/>
    <w:rsid w:val="009B4499"/>
    <w:rsid w:val="009C04E4"/>
    <w:rsid w:val="009C21E6"/>
    <w:rsid w:val="009C2A75"/>
    <w:rsid w:val="009C40CA"/>
    <w:rsid w:val="009C429D"/>
    <w:rsid w:val="009C7DA1"/>
    <w:rsid w:val="009D4B98"/>
    <w:rsid w:val="009D4EFA"/>
    <w:rsid w:val="009D66AE"/>
    <w:rsid w:val="009D70ED"/>
    <w:rsid w:val="009E214C"/>
    <w:rsid w:val="009E5C27"/>
    <w:rsid w:val="009E6347"/>
    <w:rsid w:val="009F0878"/>
    <w:rsid w:val="009F272B"/>
    <w:rsid w:val="009F42D8"/>
    <w:rsid w:val="00A036C4"/>
    <w:rsid w:val="00A04BD4"/>
    <w:rsid w:val="00A04F17"/>
    <w:rsid w:val="00A07BAF"/>
    <w:rsid w:val="00A103CE"/>
    <w:rsid w:val="00A11F7A"/>
    <w:rsid w:val="00A12F63"/>
    <w:rsid w:val="00A137B4"/>
    <w:rsid w:val="00A15B82"/>
    <w:rsid w:val="00A16110"/>
    <w:rsid w:val="00A169DA"/>
    <w:rsid w:val="00A17F42"/>
    <w:rsid w:val="00A214AD"/>
    <w:rsid w:val="00A21D5D"/>
    <w:rsid w:val="00A21F06"/>
    <w:rsid w:val="00A232BF"/>
    <w:rsid w:val="00A30BC5"/>
    <w:rsid w:val="00A32335"/>
    <w:rsid w:val="00A330AB"/>
    <w:rsid w:val="00A40F1C"/>
    <w:rsid w:val="00A45BD2"/>
    <w:rsid w:val="00A5152A"/>
    <w:rsid w:val="00A51E1E"/>
    <w:rsid w:val="00A5305A"/>
    <w:rsid w:val="00A5545F"/>
    <w:rsid w:val="00A57B53"/>
    <w:rsid w:val="00A61169"/>
    <w:rsid w:val="00A6368F"/>
    <w:rsid w:val="00A6428B"/>
    <w:rsid w:val="00A65859"/>
    <w:rsid w:val="00A679AC"/>
    <w:rsid w:val="00A77B3A"/>
    <w:rsid w:val="00A80533"/>
    <w:rsid w:val="00A81256"/>
    <w:rsid w:val="00A83484"/>
    <w:rsid w:val="00A86CF0"/>
    <w:rsid w:val="00A87A51"/>
    <w:rsid w:val="00A90881"/>
    <w:rsid w:val="00A93323"/>
    <w:rsid w:val="00A93841"/>
    <w:rsid w:val="00A95858"/>
    <w:rsid w:val="00AA236F"/>
    <w:rsid w:val="00AA2BF8"/>
    <w:rsid w:val="00AB0422"/>
    <w:rsid w:val="00AB3740"/>
    <w:rsid w:val="00AB48FF"/>
    <w:rsid w:val="00AB5DFF"/>
    <w:rsid w:val="00AB627D"/>
    <w:rsid w:val="00AC2B20"/>
    <w:rsid w:val="00AE4E5E"/>
    <w:rsid w:val="00AF22E3"/>
    <w:rsid w:val="00AF36A8"/>
    <w:rsid w:val="00AF765C"/>
    <w:rsid w:val="00AF7E4F"/>
    <w:rsid w:val="00B01F84"/>
    <w:rsid w:val="00B06096"/>
    <w:rsid w:val="00B138BC"/>
    <w:rsid w:val="00B1494A"/>
    <w:rsid w:val="00B16676"/>
    <w:rsid w:val="00B17E6E"/>
    <w:rsid w:val="00B20031"/>
    <w:rsid w:val="00B22E58"/>
    <w:rsid w:val="00B233EA"/>
    <w:rsid w:val="00B26A28"/>
    <w:rsid w:val="00B2700A"/>
    <w:rsid w:val="00B301C6"/>
    <w:rsid w:val="00B30F57"/>
    <w:rsid w:val="00B32904"/>
    <w:rsid w:val="00B33690"/>
    <w:rsid w:val="00B40B90"/>
    <w:rsid w:val="00B40D69"/>
    <w:rsid w:val="00B42CA0"/>
    <w:rsid w:val="00B4630B"/>
    <w:rsid w:val="00B63AC6"/>
    <w:rsid w:val="00B64D9E"/>
    <w:rsid w:val="00B655FF"/>
    <w:rsid w:val="00B66CC5"/>
    <w:rsid w:val="00B70CDF"/>
    <w:rsid w:val="00B71079"/>
    <w:rsid w:val="00B723A4"/>
    <w:rsid w:val="00B73972"/>
    <w:rsid w:val="00B84C35"/>
    <w:rsid w:val="00B97074"/>
    <w:rsid w:val="00B9773C"/>
    <w:rsid w:val="00BA0451"/>
    <w:rsid w:val="00BA065D"/>
    <w:rsid w:val="00BA0F02"/>
    <w:rsid w:val="00BA43A9"/>
    <w:rsid w:val="00BA5513"/>
    <w:rsid w:val="00BA5F9B"/>
    <w:rsid w:val="00BB05B4"/>
    <w:rsid w:val="00BB3455"/>
    <w:rsid w:val="00BB3585"/>
    <w:rsid w:val="00BC0C83"/>
    <w:rsid w:val="00BC13A3"/>
    <w:rsid w:val="00BC23F1"/>
    <w:rsid w:val="00BC4F37"/>
    <w:rsid w:val="00BC6835"/>
    <w:rsid w:val="00BC7131"/>
    <w:rsid w:val="00BC71AB"/>
    <w:rsid w:val="00BD21EA"/>
    <w:rsid w:val="00BD234A"/>
    <w:rsid w:val="00BD49EF"/>
    <w:rsid w:val="00BD5028"/>
    <w:rsid w:val="00BE0643"/>
    <w:rsid w:val="00BE14CB"/>
    <w:rsid w:val="00BE4052"/>
    <w:rsid w:val="00BE523C"/>
    <w:rsid w:val="00BF07AE"/>
    <w:rsid w:val="00BF7283"/>
    <w:rsid w:val="00BF7F42"/>
    <w:rsid w:val="00C008BA"/>
    <w:rsid w:val="00C02159"/>
    <w:rsid w:val="00C0216A"/>
    <w:rsid w:val="00C023C4"/>
    <w:rsid w:val="00C0398A"/>
    <w:rsid w:val="00C04333"/>
    <w:rsid w:val="00C049A7"/>
    <w:rsid w:val="00C067E6"/>
    <w:rsid w:val="00C104B0"/>
    <w:rsid w:val="00C11764"/>
    <w:rsid w:val="00C11C21"/>
    <w:rsid w:val="00C12068"/>
    <w:rsid w:val="00C135B2"/>
    <w:rsid w:val="00C1466F"/>
    <w:rsid w:val="00C17E5D"/>
    <w:rsid w:val="00C218B5"/>
    <w:rsid w:val="00C22658"/>
    <w:rsid w:val="00C2482E"/>
    <w:rsid w:val="00C24ACE"/>
    <w:rsid w:val="00C26C28"/>
    <w:rsid w:val="00C308A4"/>
    <w:rsid w:val="00C32A34"/>
    <w:rsid w:val="00C342B8"/>
    <w:rsid w:val="00C372AE"/>
    <w:rsid w:val="00C4020D"/>
    <w:rsid w:val="00C45560"/>
    <w:rsid w:val="00C47953"/>
    <w:rsid w:val="00C519C5"/>
    <w:rsid w:val="00C53FC9"/>
    <w:rsid w:val="00C5489E"/>
    <w:rsid w:val="00C54CC2"/>
    <w:rsid w:val="00C55F68"/>
    <w:rsid w:val="00C5684D"/>
    <w:rsid w:val="00C57C35"/>
    <w:rsid w:val="00C63EBA"/>
    <w:rsid w:val="00C6493F"/>
    <w:rsid w:val="00C70262"/>
    <w:rsid w:val="00C718AD"/>
    <w:rsid w:val="00C775A1"/>
    <w:rsid w:val="00C77DCE"/>
    <w:rsid w:val="00C814BF"/>
    <w:rsid w:val="00C86A81"/>
    <w:rsid w:val="00C871BD"/>
    <w:rsid w:val="00C87C88"/>
    <w:rsid w:val="00C905B2"/>
    <w:rsid w:val="00C91D8F"/>
    <w:rsid w:val="00C91F19"/>
    <w:rsid w:val="00C948EB"/>
    <w:rsid w:val="00C9624F"/>
    <w:rsid w:val="00C97814"/>
    <w:rsid w:val="00CA1576"/>
    <w:rsid w:val="00CA1623"/>
    <w:rsid w:val="00CB3DD1"/>
    <w:rsid w:val="00CB6014"/>
    <w:rsid w:val="00CB6F9A"/>
    <w:rsid w:val="00CB797D"/>
    <w:rsid w:val="00CC0334"/>
    <w:rsid w:val="00CC2ABC"/>
    <w:rsid w:val="00CC2DA9"/>
    <w:rsid w:val="00CC6161"/>
    <w:rsid w:val="00CC687D"/>
    <w:rsid w:val="00CC715B"/>
    <w:rsid w:val="00CD0C56"/>
    <w:rsid w:val="00CE5D02"/>
    <w:rsid w:val="00CE6317"/>
    <w:rsid w:val="00CF0260"/>
    <w:rsid w:val="00CF6603"/>
    <w:rsid w:val="00CF7085"/>
    <w:rsid w:val="00D0200D"/>
    <w:rsid w:val="00D06EA6"/>
    <w:rsid w:val="00D07254"/>
    <w:rsid w:val="00D1010A"/>
    <w:rsid w:val="00D11B4F"/>
    <w:rsid w:val="00D1428A"/>
    <w:rsid w:val="00D20307"/>
    <w:rsid w:val="00D2588C"/>
    <w:rsid w:val="00D305CC"/>
    <w:rsid w:val="00D35809"/>
    <w:rsid w:val="00D40264"/>
    <w:rsid w:val="00D41845"/>
    <w:rsid w:val="00D43845"/>
    <w:rsid w:val="00D47CEF"/>
    <w:rsid w:val="00D52796"/>
    <w:rsid w:val="00D54236"/>
    <w:rsid w:val="00D57059"/>
    <w:rsid w:val="00D601BB"/>
    <w:rsid w:val="00D62479"/>
    <w:rsid w:val="00D62627"/>
    <w:rsid w:val="00D74AC4"/>
    <w:rsid w:val="00D766B6"/>
    <w:rsid w:val="00D8116A"/>
    <w:rsid w:val="00D82872"/>
    <w:rsid w:val="00D85D6A"/>
    <w:rsid w:val="00D86D3F"/>
    <w:rsid w:val="00D87055"/>
    <w:rsid w:val="00D87B37"/>
    <w:rsid w:val="00D902C6"/>
    <w:rsid w:val="00D940B7"/>
    <w:rsid w:val="00D96547"/>
    <w:rsid w:val="00D972AC"/>
    <w:rsid w:val="00DA329A"/>
    <w:rsid w:val="00DA3860"/>
    <w:rsid w:val="00DB3452"/>
    <w:rsid w:val="00DB3FF7"/>
    <w:rsid w:val="00DC0D1F"/>
    <w:rsid w:val="00DC23F8"/>
    <w:rsid w:val="00DD0349"/>
    <w:rsid w:val="00DD09AF"/>
    <w:rsid w:val="00DD12CA"/>
    <w:rsid w:val="00DD4CCA"/>
    <w:rsid w:val="00DE4C8F"/>
    <w:rsid w:val="00DE6BBF"/>
    <w:rsid w:val="00DF3541"/>
    <w:rsid w:val="00DF3C84"/>
    <w:rsid w:val="00E01422"/>
    <w:rsid w:val="00E038D6"/>
    <w:rsid w:val="00E1286D"/>
    <w:rsid w:val="00E129C4"/>
    <w:rsid w:val="00E13D17"/>
    <w:rsid w:val="00E14F20"/>
    <w:rsid w:val="00E209FC"/>
    <w:rsid w:val="00E23481"/>
    <w:rsid w:val="00E26B78"/>
    <w:rsid w:val="00E2756C"/>
    <w:rsid w:val="00E27BD6"/>
    <w:rsid w:val="00E3176B"/>
    <w:rsid w:val="00E334DB"/>
    <w:rsid w:val="00E355D0"/>
    <w:rsid w:val="00E35E6B"/>
    <w:rsid w:val="00E44CA8"/>
    <w:rsid w:val="00E47DC2"/>
    <w:rsid w:val="00E541B6"/>
    <w:rsid w:val="00E55AC2"/>
    <w:rsid w:val="00E60657"/>
    <w:rsid w:val="00E6229B"/>
    <w:rsid w:val="00E65C49"/>
    <w:rsid w:val="00E717F9"/>
    <w:rsid w:val="00E72895"/>
    <w:rsid w:val="00E85831"/>
    <w:rsid w:val="00E85F3F"/>
    <w:rsid w:val="00E913DC"/>
    <w:rsid w:val="00E948F5"/>
    <w:rsid w:val="00E9520C"/>
    <w:rsid w:val="00E96ADF"/>
    <w:rsid w:val="00E975C4"/>
    <w:rsid w:val="00EA06D5"/>
    <w:rsid w:val="00EA3557"/>
    <w:rsid w:val="00EA609F"/>
    <w:rsid w:val="00EB05D1"/>
    <w:rsid w:val="00EB2060"/>
    <w:rsid w:val="00EB20C8"/>
    <w:rsid w:val="00EB40C1"/>
    <w:rsid w:val="00EB5922"/>
    <w:rsid w:val="00EC179E"/>
    <w:rsid w:val="00EC3B52"/>
    <w:rsid w:val="00EC4822"/>
    <w:rsid w:val="00EC4966"/>
    <w:rsid w:val="00EC702A"/>
    <w:rsid w:val="00ED0E98"/>
    <w:rsid w:val="00ED511B"/>
    <w:rsid w:val="00ED7250"/>
    <w:rsid w:val="00EE08DC"/>
    <w:rsid w:val="00EE38A7"/>
    <w:rsid w:val="00EE44D5"/>
    <w:rsid w:val="00EE4C9F"/>
    <w:rsid w:val="00EE742C"/>
    <w:rsid w:val="00EF4565"/>
    <w:rsid w:val="00EF6570"/>
    <w:rsid w:val="00F02CA9"/>
    <w:rsid w:val="00F0349E"/>
    <w:rsid w:val="00F109E4"/>
    <w:rsid w:val="00F12B71"/>
    <w:rsid w:val="00F14AC1"/>
    <w:rsid w:val="00F21404"/>
    <w:rsid w:val="00F2513B"/>
    <w:rsid w:val="00F33EF1"/>
    <w:rsid w:val="00F36B51"/>
    <w:rsid w:val="00F43AD9"/>
    <w:rsid w:val="00F43C80"/>
    <w:rsid w:val="00F44742"/>
    <w:rsid w:val="00F45278"/>
    <w:rsid w:val="00F45D01"/>
    <w:rsid w:val="00F45D23"/>
    <w:rsid w:val="00F46B65"/>
    <w:rsid w:val="00F51B20"/>
    <w:rsid w:val="00F53785"/>
    <w:rsid w:val="00F54B13"/>
    <w:rsid w:val="00F54E73"/>
    <w:rsid w:val="00F552F5"/>
    <w:rsid w:val="00F60594"/>
    <w:rsid w:val="00F6059F"/>
    <w:rsid w:val="00F61575"/>
    <w:rsid w:val="00F62B18"/>
    <w:rsid w:val="00F66465"/>
    <w:rsid w:val="00F7006C"/>
    <w:rsid w:val="00F71908"/>
    <w:rsid w:val="00F71DFB"/>
    <w:rsid w:val="00F73D57"/>
    <w:rsid w:val="00F74B90"/>
    <w:rsid w:val="00F801D3"/>
    <w:rsid w:val="00F801FC"/>
    <w:rsid w:val="00F82BB0"/>
    <w:rsid w:val="00F8531F"/>
    <w:rsid w:val="00F93015"/>
    <w:rsid w:val="00F94C35"/>
    <w:rsid w:val="00F955A9"/>
    <w:rsid w:val="00FA3994"/>
    <w:rsid w:val="00FB4885"/>
    <w:rsid w:val="00FB6B85"/>
    <w:rsid w:val="00FB7C7D"/>
    <w:rsid w:val="00FC2A5C"/>
    <w:rsid w:val="00FC3F8B"/>
    <w:rsid w:val="00FC4DCC"/>
    <w:rsid w:val="00FC70B5"/>
    <w:rsid w:val="00FD39F9"/>
    <w:rsid w:val="00FD3BB8"/>
    <w:rsid w:val="00FE4626"/>
    <w:rsid w:val="00FE55DE"/>
    <w:rsid w:val="00FE6870"/>
    <w:rsid w:val="00FE7AD8"/>
    <w:rsid w:val="00FF01E7"/>
    <w:rsid w:val="00FF11CA"/>
    <w:rsid w:val="00FF1AFE"/>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3D185EA7-526F-4FDD-AFC2-A28FB252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11"/>
    <w:rPr>
      <w:rFonts w:ascii="Tahoma" w:hAnsi="Tahoma" w:cs="Tahoma"/>
      <w:sz w:val="16"/>
      <w:szCs w:val="16"/>
    </w:rPr>
  </w:style>
  <w:style w:type="paragraph" w:styleId="Header">
    <w:name w:val="header"/>
    <w:basedOn w:val="Normal"/>
    <w:link w:val="HeaderChar"/>
    <w:rsid w:val="00A103CE"/>
    <w:pPr>
      <w:tabs>
        <w:tab w:val="center" w:pos="4680"/>
        <w:tab w:val="right" w:pos="9360"/>
      </w:tabs>
    </w:pPr>
  </w:style>
  <w:style w:type="character" w:customStyle="1" w:styleId="HeaderChar">
    <w:name w:val="Header Char"/>
    <w:basedOn w:val="DefaultParagraphFont"/>
    <w:link w:val="Header"/>
    <w:rsid w:val="00A103CE"/>
    <w:rPr>
      <w:sz w:val="24"/>
      <w:szCs w:val="24"/>
    </w:rPr>
  </w:style>
  <w:style w:type="paragraph" w:styleId="Footer">
    <w:name w:val="footer"/>
    <w:basedOn w:val="Normal"/>
    <w:link w:val="FooterChar"/>
    <w:rsid w:val="00A103CE"/>
    <w:pPr>
      <w:tabs>
        <w:tab w:val="center" w:pos="4680"/>
        <w:tab w:val="right" w:pos="9360"/>
      </w:tabs>
    </w:pPr>
  </w:style>
  <w:style w:type="character" w:customStyle="1" w:styleId="FooterChar">
    <w:name w:val="Footer Char"/>
    <w:basedOn w:val="DefaultParagraphFont"/>
    <w:link w:val="Footer"/>
    <w:rsid w:val="00A103CE"/>
    <w:rPr>
      <w:sz w:val="24"/>
      <w:szCs w:val="24"/>
    </w:rPr>
  </w:style>
  <w:style w:type="paragraph" w:styleId="NormalWeb">
    <w:name w:val="Normal (Web)"/>
    <w:basedOn w:val="Normal"/>
    <w:uiPriority w:val="99"/>
    <w:unhideWhenUsed/>
    <w:rsid w:val="00F43C80"/>
    <w:pPr>
      <w:spacing w:before="100" w:beforeAutospacing="1" w:after="100" w:afterAutospacing="1"/>
    </w:pPr>
    <w:rPr>
      <w:rFonts w:eastAsia="Calibri"/>
    </w:rPr>
  </w:style>
  <w:style w:type="character" w:styleId="Emphasis">
    <w:name w:val="Emphasis"/>
    <w:basedOn w:val="DefaultParagraphFont"/>
    <w:uiPriority w:val="20"/>
    <w:qFormat/>
    <w:rsid w:val="00F43C80"/>
    <w:rPr>
      <w:i/>
      <w:iCs/>
    </w:rPr>
  </w:style>
  <w:style w:type="character" w:styleId="Hyperlink">
    <w:name w:val="Hyperlink"/>
    <w:basedOn w:val="DefaultParagraphFont"/>
    <w:rsid w:val="00C87C88"/>
    <w:rPr>
      <w:color w:val="0000FF"/>
      <w:u w:val="single"/>
    </w:rPr>
  </w:style>
  <w:style w:type="paragraph" w:styleId="ListParagraph">
    <w:name w:val="List Paragraph"/>
    <w:basedOn w:val="Normal"/>
    <w:uiPriority w:val="34"/>
    <w:qFormat/>
    <w:rsid w:val="002C0D90"/>
    <w:pPr>
      <w:ind w:left="720"/>
      <w:contextualSpacing/>
    </w:pPr>
  </w:style>
  <w:style w:type="paragraph" w:styleId="BodyText">
    <w:name w:val="Body Text"/>
    <w:basedOn w:val="Normal"/>
    <w:link w:val="BodyTextChar"/>
    <w:rsid w:val="008D4B2B"/>
    <w:pPr>
      <w:widowControl w:val="0"/>
      <w:jc w:val="both"/>
    </w:pPr>
    <w:rPr>
      <w:rFonts w:ascii="Stockton-BoldIt" w:hAnsi="Stockton-BoldIt"/>
      <w:b/>
      <w:snapToGrid w:val="0"/>
      <w:szCs w:val="20"/>
    </w:rPr>
  </w:style>
  <w:style w:type="character" w:customStyle="1" w:styleId="BodyTextChar">
    <w:name w:val="Body Text Char"/>
    <w:basedOn w:val="DefaultParagraphFont"/>
    <w:link w:val="BodyText"/>
    <w:rsid w:val="008D4B2B"/>
    <w:rPr>
      <w:rFonts w:ascii="Stockton-BoldIt" w:hAnsi="Stockton-BoldIt"/>
      <w:b/>
      <w:snapToGrid w:val="0"/>
      <w:sz w:val="24"/>
    </w:rPr>
  </w:style>
  <w:style w:type="character" w:styleId="CommentReference">
    <w:name w:val="annotation reference"/>
    <w:basedOn w:val="DefaultParagraphFont"/>
    <w:uiPriority w:val="99"/>
    <w:rsid w:val="008D4B2B"/>
    <w:rPr>
      <w:sz w:val="16"/>
      <w:szCs w:val="16"/>
    </w:rPr>
  </w:style>
  <w:style w:type="paragraph" w:styleId="CommentText">
    <w:name w:val="annotation text"/>
    <w:basedOn w:val="Normal"/>
    <w:link w:val="CommentTextChar"/>
    <w:uiPriority w:val="99"/>
    <w:rsid w:val="008D4B2B"/>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8D4B2B"/>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0150">
      <w:bodyDiv w:val="1"/>
      <w:marLeft w:val="0"/>
      <w:marRight w:val="0"/>
      <w:marTop w:val="0"/>
      <w:marBottom w:val="0"/>
      <w:divBdr>
        <w:top w:val="none" w:sz="0" w:space="0" w:color="auto"/>
        <w:left w:val="none" w:sz="0" w:space="0" w:color="auto"/>
        <w:bottom w:val="none" w:sz="0" w:space="0" w:color="auto"/>
        <w:right w:val="none" w:sz="0" w:space="0" w:color="auto"/>
      </w:divBdr>
    </w:div>
    <w:div w:id="1156845877">
      <w:bodyDiv w:val="1"/>
      <w:marLeft w:val="0"/>
      <w:marRight w:val="0"/>
      <w:marTop w:val="0"/>
      <w:marBottom w:val="0"/>
      <w:divBdr>
        <w:top w:val="none" w:sz="0" w:space="0" w:color="auto"/>
        <w:left w:val="none" w:sz="0" w:space="0" w:color="auto"/>
        <w:bottom w:val="none" w:sz="0" w:space="0" w:color="auto"/>
        <w:right w:val="none" w:sz="0" w:space="0" w:color="auto"/>
      </w:divBdr>
    </w:div>
    <w:div w:id="1777215673">
      <w:bodyDiv w:val="1"/>
      <w:marLeft w:val="0"/>
      <w:marRight w:val="0"/>
      <w:marTop w:val="0"/>
      <w:marBottom w:val="0"/>
      <w:divBdr>
        <w:top w:val="none" w:sz="0" w:space="0" w:color="auto"/>
        <w:left w:val="none" w:sz="0" w:space="0" w:color="auto"/>
        <w:bottom w:val="none" w:sz="0" w:space="0" w:color="auto"/>
        <w:right w:val="none" w:sz="0" w:space="0" w:color="auto"/>
      </w:divBdr>
      <w:divsChild>
        <w:div w:id="1000693192">
          <w:marLeft w:val="0"/>
          <w:marRight w:val="0"/>
          <w:marTop w:val="0"/>
          <w:marBottom w:val="0"/>
          <w:divBdr>
            <w:top w:val="none" w:sz="0" w:space="0" w:color="auto"/>
            <w:left w:val="none" w:sz="0" w:space="0" w:color="auto"/>
            <w:bottom w:val="none" w:sz="0" w:space="0" w:color="auto"/>
            <w:right w:val="none" w:sz="0" w:space="0" w:color="auto"/>
          </w:divBdr>
        </w:div>
        <w:div w:id="1039361848">
          <w:marLeft w:val="0"/>
          <w:marRight w:val="0"/>
          <w:marTop w:val="0"/>
          <w:marBottom w:val="0"/>
          <w:divBdr>
            <w:top w:val="none" w:sz="0" w:space="0" w:color="auto"/>
            <w:left w:val="none" w:sz="0" w:space="0" w:color="auto"/>
            <w:bottom w:val="none" w:sz="0" w:space="0" w:color="auto"/>
            <w:right w:val="none" w:sz="0" w:space="0" w:color="auto"/>
          </w:divBdr>
        </w:div>
        <w:div w:id="1296713451">
          <w:marLeft w:val="0"/>
          <w:marRight w:val="0"/>
          <w:marTop w:val="0"/>
          <w:marBottom w:val="0"/>
          <w:divBdr>
            <w:top w:val="none" w:sz="0" w:space="0" w:color="auto"/>
            <w:left w:val="none" w:sz="0" w:space="0" w:color="auto"/>
            <w:bottom w:val="none" w:sz="0" w:space="0" w:color="auto"/>
            <w:right w:val="none" w:sz="0" w:space="0" w:color="auto"/>
          </w:divBdr>
        </w:div>
        <w:div w:id="1735811568">
          <w:marLeft w:val="0"/>
          <w:marRight w:val="0"/>
          <w:marTop w:val="0"/>
          <w:marBottom w:val="0"/>
          <w:divBdr>
            <w:top w:val="none" w:sz="0" w:space="0" w:color="auto"/>
            <w:left w:val="none" w:sz="0" w:space="0" w:color="auto"/>
            <w:bottom w:val="none" w:sz="0" w:space="0" w:color="auto"/>
            <w:right w:val="none" w:sz="0" w:space="0" w:color="auto"/>
          </w:divBdr>
        </w:div>
        <w:div w:id="1955474785">
          <w:marLeft w:val="0"/>
          <w:marRight w:val="0"/>
          <w:marTop w:val="0"/>
          <w:marBottom w:val="0"/>
          <w:divBdr>
            <w:top w:val="none" w:sz="0" w:space="0" w:color="auto"/>
            <w:left w:val="none" w:sz="0" w:space="0" w:color="auto"/>
            <w:bottom w:val="none" w:sz="0" w:space="0" w:color="auto"/>
            <w:right w:val="none" w:sz="0" w:space="0" w:color="auto"/>
          </w:divBdr>
        </w:div>
      </w:divsChild>
    </w:div>
    <w:div w:id="19368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COLUMBIA COUNTY HEALTHCARE CONSORTIUM</vt:lpstr>
    </vt:vector>
  </TitlesOfParts>
  <Company>ccchc</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COUNTY HEALTHCARE CONSORTIUM</dc:title>
  <dc:creator>lisah</dc:creator>
  <cp:lastModifiedBy>Claire Parde</cp:lastModifiedBy>
  <cp:revision>2</cp:revision>
  <cp:lastPrinted>2011-07-08T15:22:00Z</cp:lastPrinted>
  <dcterms:created xsi:type="dcterms:W3CDTF">2019-05-29T19:06:00Z</dcterms:created>
  <dcterms:modified xsi:type="dcterms:W3CDTF">2019-05-29T19:06:00Z</dcterms:modified>
</cp:coreProperties>
</file>