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F1108" w14:textId="04709EFC" w:rsidR="00C90F6A" w:rsidRPr="00FB5A62" w:rsidRDefault="00C90F6A" w:rsidP="00D14618">
      <w:pPr>
        <w:pStyle w:val="Header"/>
        <w:jc w:val="both"/>
        <w:rPr>
          <w:rFonts w:cstheme="minorHAnsi"/>
          <w:b/>
        </w:rPr>
      </w:pPr>
      <w:bookmarkStart w:id="0" w:name="_GoBack"/>
      <w:bookmarkEnd w:id="0"/>
      <w:r w:rsidRPr="00FB5A62">
        <w:rPr>
          <w:rFonts w:cstheme="minorHAnsi"/>
          <w:b/>
        </w:rPr>
        <w:t>Columbia County Community Healthcare Consortium, Inc.</w:t>
      </w:r>
    </w:p>
    <w:p w14:paraId="36AD3F97" w14:textId="77777777" w:rsidR="00C90F6A" w:rsidRPr="00FB5A62" w:rsidRDefault="00C90F6A" w:rsidP="00D14618">
      <w:pPr>
        <w:pStyle w:val="Header"/>
        <w:jc w:val="both"/>
        <w:rPr>
          <w:rFonts w:cstheme="minorHAnsi"/>
          <w:b/>
        </w:rPr>
      </w:pPr>
      <w:r w:rsidRPr="00FB5A62">
        <w:rPr>
          <w:rFonts w:cstheme="minorHAnsi"/>
          <w:b/>
        </w:rPr>
        <w:t>Executive Committee</w:t>
      </w:r>
    </w:p>
    <w:p w14:paraId="2F6D5BF9" w14:textId="77F25C50" w:rsidR="00C90F6A" w:rsidRPr="00FB5A62" w:rsidRDefault="00C90F6A" w:rsidP="00D14618">
      <w:pPr>
        <w:pStyle w:val="Header"/>
        <w:jc w:val="both"/>
        <w:rPr>
          <w:rFonts w:cstheme="minorHAnsi"/>
          <w:b/>
        </w:rPr>
      </w:pPr>
      <w:r w:rsidRPr="00FB5A62">
        <w:rPr>
          <w:rFonts w:cstheme="minorHAnsi"/>
          <w:b/>
        </w:rPr>
        <w:t xml:space="preserve">Notes from the meeting of </w:t>
      </w:r>
      <w:r w:rsidR="00756A53">
        <w:rPr>
          <w:rFonts w:cstheme="minorHAnsi"/>
          <w:b/>
        </w:rPr>
        <w:t>March 3, 2021</w:t>
      </w:r>
    </w:p>
    <w:p w14:paraId="116E2A50" w14:textId="176284FB" w:rsidR="00C90F6A" w:rsidRPr="00FB5A62" w:rsidRDefault="00C90F6A" w:rsidP="0028638A">
      <w:pPr>
        <w:pStyle w:val="Header"/>
        <w:spacing w:line="120" w:lineRule="auto"/>
        <w:jc w:val="both"/>
        <w:rPr>
          <w:rFonts w:cstheme="minorHAnsi"/>
          <w:b/>
        </w:rPr>
      </w:pPr>
    </w:p>
    <w:p w14:paraId="070F8519" w14:textId="12C6A3B9" w:rsidR="009E30E8" w:rsidRPr="008E3BA3" w:rsidRDefault="00C46975" w:rsidP="009E30E8">
      <w:pPr>
        <w:tabs>
          <w:tab w:val="left" w:pos="9133"/>
        </w:tabs>
        <w:jc w:val="both"/>
        <w:rPr>
          <w:rFonts w:cstheme="minorHAnsi"/>
          <w:i/>
        </w:rPr>
      </w:pPr>
      <w:r w:rsidRPr="008E3BA3">
        <w:rPr>
          <w:rFonts w:cstheme="minorHAnsi"/>
          <w:i/>
        </w:rPr>
        <w:t xml:space="preserve">Note: </w:t>
      </w:r>
      <w:r w:rsidR="003A2F26" w:rsidRPr="008E3BA3">
        <w:rPr>
          <w:rFonts w:cstheme="minorHAnsi"/>
          <w:i/>
        </w:rPr>
        <w:t xml:space="preserve">This </w:t>
      </w:r>
      <w:r w:rsidR="009E30E8" w:rsidRPr="008E3BA3">
        <w:rPr>
          <w:rFonts w:cstheme="minorHAnsi"/>
          <w:i/>
        </w:rPr>
        <w:t>meeting was held vir</w:t>
      </w:r>
      <w:r w:rsidR="003A2F26" w:rsidRPr="008E3BA3">
        <w:rPr>
          <w:rFonts w:cstheme="minorHAnsi"/>
          <w:i/>
        </w:rPr>
        <w:t>tually on the Zoom web platform</w:t>
      </w:r>
      <w:r w:rsidR="009E30E8" w:rsidRPr="008E3BA3">
        <w:rPr>
          <w:rFonts w:cstheme="minorHAnsi"/>
          <w:i/>
        </w:rPr>
        <w:t>.</w:t>
      </w:r>
    </w:p>
    <w:p w14:paraId="39943DB1" w14:textId="77777777" w:rsidR="009E30E8" w:rsidRPr="00FB5A62" w:rsidRDefault="009E30E8" w:rsidP="00D14618">
      <w:pPr>
        <w:pStyle w:val="Header"/>
        <w:jc w:val="both"/>
        <w:rPr>
          <w:rFonts w:cstheme="minorHAnsi"/>
          <w:b/>
        </w:rPr>
      </w:pPr>
    </w:p>
    <w:p w14:paraId="7FD61F8A" w14:textId="77777777" w:rsidR="00F22B3B" w:rsidRDefault="00C90F6A" w:rsidP="00D14618">
      <w:pPr>
        <w:jc w:val="both"/>
        <w:rPr>
          <w:rFonts w:cstheme="minorHAnsi"/>
          <w:b/>
        </w:rPr>
      </w:pPr>
      <w:r w:rsidRPr="008E3BA3">
        <w:rPr>
          <w:rFonts w:cstheme="minorHAnsi"/>
          <w:b/>
        </w:rPr>
        <w:t>Attend</w:t>
      </w:r>
      <w:r w:rsidR="00F22B3B">
        <w:rPr>
          <w:rFonts w:cstheme="minorHAnsi"/>
          <w:b/>
        </w:rPr>
        <w:t>ance</w:t>
      </w:r>
    </w:p>
    <w:p w14:paraId="4A5A0425" w14:textId="5484E7F8" w:rsidR="00AC25A8" w:rsidRPr="00F22B3B" w:rsidRDefault="00C90F6A" w:rsidP="00F22B3B">
      <w:pPr>
        <w:ind w:left="720"/>
        <w:jc w:val="both"/>
        <w:rPr>
          <w:rFonts w:cstheme="minorHAnsi"/>
        </w:rPr>
      </w:pPr>
      <w:r w:rsidRPr="00F22B3B">
        <w:rPr>
          <w:rFonts w:cstheme="minorHAnsi"/>
        </w:rPr>
        <w:t xml:space="preserve">Committee Members: </w:t>
      </w:r>
      <w:r w:rsidR="002902ED" w:rsidRPr="00F22B3B">
        <w:rPr>
          <w:rFonts w:cstheme="minorHAnsi"/>
        </w:rPr>
        <w:t xml:space="preserve">Robin Andrews, </w:t>
      </w:r>
      <w:r w:rsidR="00277127" w:rsidRPr="00F22B3B">
        <w:rPr>
          <w:rFonts w:cstheme="minorHAnsi"/>
        </w:rPr>
        <w:t xml:space="preserve">Art Proper, </w:t>
      </w:r>
      <w:r w:rsidR="00DA4CD2" w:rsidRPr="00F22B3B">
        <w:rPr>
          <w:rFonts w:cstheme="minorHAnsi"/>
        </w:rPr>
        <w:t xml:space="preserve">Chelly Hegan, </w:t>
      </w:r>
      <w:r w:rsidR="00E10D04" w:rsidRPr="00F22B3B">
        <w:rPr>
          <w:rFonts w:cstheme="minorHAnsi"/>
        </w:rPr>
        <w:t>Linda Tripp</w:t>
      </w:r>
    </w:p>
    <w:p w14:paraId="7A5DEB69" w14:textId="2C6E8F81" w:rsidR="00C90F6A" w:rsidRPr="008E3BA3" w:rsidRDefault="00C90F6A" w:rsidP="00F22B3B">
      <w:pPr>
        <w:ind w:left="720"/>
        <w:jc w:val="both"/>
        <w:rPr>
          <w:rFonts w:cstheme="minorHAnsi"/>
          <w:b/>
        </w:rPr>
      </w:pPr>
      <w:r w:rsidRPr="00F22B3B">
        <w:rPr>
          <w:rFonts w:cstheme="minorHAnsi"/>
        </w:rPr>
        <w:t>Staff Members:</w:t>
      </w:r>
      <w:r w:rsidRPr="008E3BA3">
        <w:rPr>
          <w:rFonts w:cstheme="minorHAnsi"/>
          <w:b/>
        </w:rPr>
        <w:t xml:space="preserve"> </w:t>
      </w:r>
      <w:r w:rsidRPr="008E3BA3">
        <w:rPr>
          <w:rFonts w:cstheme="minorHAnsi"/>
        </w:rPr>
        <w:t>Claire Parde, Lisa Thomas,</w:t>
      </w:r>
      <w:r w:rsidR="008D4D72" w:rsidRPr="008E3BA3">
        <w:rPr>
          <w:rFonts w:cstheme="minorHAnsi"/>
        </w:rPr>
        <w:t xml:space="preserve"> </w:t>
      </w:r>
      <w:r w:rsidRPr="008E3BA3">
        <w:rPr>
          <w:rFonts w:cstheme="minorHAnsi"/>
        </w:rPr>
        <w:t>Ashling Kelly</w:t>
      </w:r>
      <w:r w:rsidRPr="008E3BA3">
        <w:rPr>
          <w:rFonts w:cstheme="minorHAnsi"/>
          <w:b/>
        </w:rPr>
        <w:t xml:space="preserve"> </w:t>
      </w:r>
    </w:p>
    <w:p w14:paraId="51248EF6" w14:textId="77777777" w:rsidR="00277127" w:rsidRPr="008E3BA3" w:rsidRDefault="00277127" w:rsidP="00D14618">
      <w:pPr>
        <w:jc w:val="both"/>
        <w:rPr>
          <w:rFonts w:cstheme="minorHAnsi"/>
          <w:b/>
        </w:rPr>
      </w:pPr>
    </w:p>
    <w:p w14:paraId="4F718D0E" w14:textId="77777777" w:rsidR="00F22B3B" w:rsidRDefault="00F22B3B" w:rsidP="00D14618">
      <w:pPr>
        <w:jc w:val="both"/>
        <w:rPr>
          <w:rFonts w:cstheme="minorHAnsi"/>
          <w:b/>
        </w:rPr>
      </w:pPr>
      <w:r>
        <w:rPr>
          <w:rFonts w:cstheme="minorHAnsi"/>
          <w:b/>
        </w:rPr>
        <w:t>Call to Order</w:t>
      </w:r>
    </w:p>
    <w:p w14:paraId="203E8B14" w14:textId="4DC66730" w:rsidR="00C90F6A" w:rsidRPr="00C57011" w:rsidRDefault="006B013D" w:rsidP="00F22B3B">
      <w:pPr>
        <w:ind w:firstLine="720"/>
        <w:jc w:val="both"/>
        <w:rPr>
          <w:rFonts w:cstheme="minorHAnsi"/>
        </w:rPr>
      </w:pPr>
      <w:r w:rsidRPr="00C57011">
        <w:rPr>
          <w:rFonts w:cstheme="minorHAnsi"/>
        </w:rPr>
        <w:t>The m</w:t>
      </w:r>
      <w:r w:rsidR="00C90F6A" w:rsidRPr="00C57011">
        <w:rPr>
          <w:rFonts w:cstheme="minorHAnsi"/>
        </w:rPr>
        <w:t>ee</w:t>
      </w:r>
      <w:r w:rsidR="005459B6" w:rsidRPr="00C57011">
        <w:rPr>
          <w:rFonts w:cstheme="minorHAnsi"/>
        </w:rPr>
        <w:t xml:space="preserve">ting </w:t>
      </w:r>
      <w:proofErr w:type="gramStart"/>
      <w:r w:rsidR="005459B6" w:rsidRPr="00C57011">
        <w:rPr>
          <w:rFonts w:cstheme="minorHAnsi"/>
        </w:rPr>
        <w:t>was called</w:t>
      </w:r>
      <w:proofErr w:type="gramEnd"/>
      <w:r w:rsidR="005459B6" w:rsidRPr="00C57011">
        <w:rPr>
          <w:rFonts w:cstheme="minorHAnsi"/>
        </w:rPr>
        <w:t xml:space="preserve"> to order at </w:t>
      </w:r>
      <w:r w:rsidR="00D202A5">
        <w:rPr>
          <w:rFonts w:cstheme="minorHAnsi"/>
        </w:rPr>
        <w:t>9:04</w:t>
      </w:r>
      <w:r w:rsidR="008249ED" w:rsidRPr="00C57011">
        <w:rPr>
          <w:rFonts w:cstheme="minorHAnsi"/>
        </w:rPr>
        <w:t xml:space="preserve"> a.m.</w:t>
      </w:r>
    </w:p>
    <w:p w14:paraId="526E62F2" w14:textId="6FD6BD4C" w:rsidR="00E10D04" w:rsidRDefault="00E10D04" w:rsidP="00D14618">
      <w:pPr>
        <w:jc w:val="both"/>
        <w:rPr>
          <w:rFonts w:cstheme="minorHAnsi"/>
          <w:i/>
        </w:rPr>
      </w:pPr>
    </w:p>
    <w:p w14:paraId="1C28EF38" w14:textId="4F08D2A5" w:rsidR="00E10D04" w:rsidRPr="00660ECE" w:rsidRDefault="00D202A5" w:rsidP="00D14618">
      <w:pPr>
        <w:jc w:val="both"/>
        <w:rPr>
          <w:rFonts w:cstheme="minorHAnsi"/>
          <w:b/>
        </w:rPr>
      </w:pPr>
      <w:r w:rsidRPr="00660ECE">
        <w:rPr>
          <w:rFonts w:cstheme="minorHAnsi"/>
          <w:b/>
        </w:rPr>
        <w:t>Update on Roya Consulting Contract</w:t>
      </w:r>
    </w:p>
    <w:p w14:paraId="09F0C0C9" w14:textId="7E0D34AB" w:rsidR="00E10D04" w:rsidRDefault="00E10D04" w:rsidP="00D14618">
      <w:pPr>
        <w:jc w:val="both"/>
        <w:rPr>
          <w:rFonts w:cstheme="minorHAnsi"/>
          <w:b/>
          <w:u w:val="single"/>
        </w:rPr>
      </w:pPr>
    </w:p>
    <w:p w14:paraId="5BAA79C2" w14:textId="225208B7" w:rsidR="00D202A5" w:rsidRPr="00D202A5" w:rsidRDefault="00D202A5" w:rsidP="00D202A5">
      <w:pPr>
        <w:ind w:left="720"/>
        <w:jc w:val="both"/>
        <w:rPr>
          <w:rFonts w:cstheme="minorHAnsi"/>
        </w:rPr>
      </w:pPr>
      <w:r>
        <w:rPr>
          <w:rFonts w:cstheme="minorHAnsi"/>
        </w:rPr>
        <w:t>Claire reported that the agency has contracted with Roya Consulting for six months, beginning March 1</w:t>
      </w:r>
      <w:r w:rsidRPr="00D202A5">
        <w:rPr>
          <w:rFonts w:cstheme="minorHAnsi"/>
          <w:vertAlign w:val="superscript"/>
        </w:rPr>
        <w:t>st</w:t>
      </w:r>
      <w:r>
        <w:rPr>
          <w:rFonts w:cstheme="minorHAnsi"/>
        </w:rPr>
        <w:t xml:space="preserve">. </w:t>
      </w:r>
      <w:r w:rsidR="00151A42">
        <w:rPr>
          <w:rFonts w:cstheme="minorHAnsi"/>
        </w:rPr>
        <w:t xml:space="preserve">The terms are $1500 per month ($9000 for six months) with an additional $600 for expenses, with no more than $100 per month. </w:t>
      </w:r>
      <w:r>
        <w:rPr>
          <w:rFonts w:cstheme="minorHAnsi"/>
        </w:rPr>
        <w:t xml:space="preserve">The first meeting is scheduled for Friday, March </w:t>
      </w:r>
      <w:proofErr w:type="gramStart"/>
      <w:r>
        <w:rPr>
          <w:rFonts w:cstheme="minorHAnsi"/>
        </w:rPr>
        <w:t>12</w:t>
      </w:r>
      <w:r w:rsidRPr="00D202A5">
        <w:rPr>
          <w:rFonts w:cstheme="minorHAnsi"/>
          <w:vertAlign w:val="superscript"/>
        </w:rPr>
        <w:t>th</w:t>
      </w:r>
      <w:proofErr w:type="gramEnd"/>
      <w:r>
        <w:rPr>
          <w:rFonts w:cstheme="minorHAnsi"/>
        </w:rPr>
        <w:t xml:space="preserve">; Anne </w:t>
      </w:r>
      <w:proofErr w:type="spellStart"/>
      <w:r>
        <w:rPr>
          <w:rFonts w:cstheme="minorHAnsi"/>
        </w:rPr>
        <w:t>Leiber</w:t>
      </w:r>
      <w:proofErr w:type="spellEnd"/>
      <w:r>
        <w:rPr>
          <w:rFonts w:cstheme="minorHAnsi"/>
        </w:rPr>
        <w:t xml:space="preserve"> from Upper Hudson Planned Parenthood will </w:t>
      </w:r>
      <w:r w:rsidR="00151A42">
        <w:rPr>
          <w:rFonts w:cstheme="minorHAnsi"/>
        </w:rPr>
        <w:t xml:space="preserve">also </w:t>
      </w:r>
      <w:r w:rsidR="00980976">
        <w:rPr>
          <w:rFonts w:cstheme="minorHAnsi"/>
        </w:rPr>
        <w:t xml:space="preserve">participate; Claire expressed her appreciation for Anne’s assistance and </w:t>
      </w:r>
      <w:proofErr w:type="spellStart"/>
      <w:r w:rsidR="00980976">
        <w:rPr>
          <w:rFonts w:cstheme="minorHAnsi"/>
        </w:rPr>
        <w:t>Chelly’s</w:t>
      </w:r>
      <w:proofErr w:type="spellEnd"/>
      <w:r w:rsidR="00980976">
        <w:rPr>
          <w:rFonts w:cstheme="minorHAnsi"/>
        </w:rPr>
        <w:t xml:space="preserve"> </w:t>
      </w:r>
      <w:r w:rsidR="00F22B3B">
        <w:rPr>
          <w:rFonts w:cstheme="minorHAnsi"/>
        </w:rPr>
        <w:t xml:space="preserve">support and </w:t>
      </w:r>
      <w:r w:rsidR="00980976">
        <w:rPr>
          <w:rFonts w:cstheme="minorHAnsi"/>
        </w:rPr>
        <w:t>encouragement.</w:t>
      </w:r>
    </w:p>
    <w:p w14:paraId="78E086F5" w14:textId="77777777" w:rsidR="00DA4CD2" w:rsidRDefault="00DA4CD2" w:rsidP="00DA4CD2">
      <w:pPr>
        <w:ind w:left="720"/>
        <w:jc w:val="both"/>
        <w:rPr>
          <w:rFonts w:cstheme="minorHAnsi"/>
        </w:rPr>
      </w:pPr>
    </w:p>
    <w:p w14:paraId="04AF11DE" w14:textId="49BACD52" w:rsidR="003E2914" w:rsidRPr="00660ECE" w:rsidRDefault="00D202A5" w:rsidP="006B042E">
      <w:pPr>
        <w:spacing w:after="120"/>
        <w:jc w:val="both"/>
        <w:rPr>
          <w:rFonts w:cstheme="minorHAnsi"/>
          <w:b/>
        </w:rPr>
      </w:pPr>
      <w:r w:rsidRPr="00660ECE">
        <w:rPr>
          <w:rFonts w:cstheme="minorHAnsi"/>
          <w:b/>
        </w:rPr>
        <w:t xml:space="preserve">Report </w:t>
      </w:r>
      <w:r w:rsidR="00F22B3B" w:rsidRPr="00660ECE">
        <w:rPr>
          <w:rFonts w:cstheme="minorHAnsi"/>
          <w:b/>
        </w:rPr>
        <w:t>o</w:t>
      </w:r>
      <w:r w:rsidRPr="00660ECE">
        <w:rPr>
          <w:rFonts w:cstheme="minorHAnsi"/>
          <w:b/>
        </w:rPr>
        <w:t>n Board Member Recruitment and Retention</w:t>
      </w:r>
    </w:p>
    <w:p w14:paraId="140852C1" w14:textId="1E639C55" w:rsidR="00E42C7E" w:rsidRDefault="00E42C7E" w:rsidP="00E42C7E">
      <w:pPr>
        <w:ind w:left="720"/>
        <w:jc w:val="both"/>
        <w:rPr>
          <w:rFonts w:cstheme="minorHAnsi"/>
        </w:rPr>
      </w:pPr>
      <w:proofErr w:type="gramStart"/>
      <w:r>
        <w:rPr>
          <w:rFonts w:cstheme="minorHAnsi"/>
        </w:rPr>
        <w:t>Claire and Linda Tripp have met with several potential new Board members and anticipate nominating four people to the Board at April’s Annual Meeting.</w:t>
      </w:r>
      <w:proofErr w:type="gramEnd"/>
      <w:r>
        <w:rPr>
          <w:rFonts w:cstheme="minorHAnsi"/>
        </w:rPr>
        <w:t xml:space="preserve"> </w:t>
      </w:r>
      <w:r w:rsidR="00321F02">
        <w:rPr>
          <w:rFonts w:cstheme="minorHAnsi"/>
        </w:rPr>
        <w:t xml:space="preserve"> </w:t>
      </w:r>
      <w:r>
        <w:rPr>
          <w:rFonts w:cstheme="minorHAnsi"/>
        </w:rPr>
        <w:t xml:space="preserve">Dorothy </w:t>
      </w:r>
      <w:proofErr w:type="gramStart"/>
      <w:r>
        <w:rPr>
          <w:rFonts w:cstheme="minorHAnsi"/>
        </w:rPr>
        <w:t>Urschel  of</w:t>
      </w:r>
      <w:proofErr w:type="gramEnd"/>
      <w:r>
        <w:rPr>
          <w:rFonts w:cstheme="minorHAnsi"/>
        </w:rPr>
        <w:t xml:space="preserve"> Columbia Memorial </w:t>
      </w:r>
      <w:r w:rsidR="00F22B3B">
        <w:rPr>
          <w:rFonts w:cstheme="minorHAnsi"/>
        </w:rPr>
        <w:t xml:space="preserve">Health </w:t>
      </w:r>
      <w:r>
        <w:rPr>
          <w:rFonts w:cstheme="minorHAnsi"/>
        </w:rPr>
        <w:t>and Raina Cashdollar from Columbia Opportunities are in the process of submitting their paperwork.  Dan Almasi is the newly appointed Director of Community Services and Tina Yun</w:t>
      </w:r>
      <w:r w:rsidR="000D5B3F">
        <w:rPr>
          <w:rFonts w:cstheme="minorHAnsi"/>
        </w:rPr>
        <w:t xml:space="preserve"> Lee </w:t>
      </w:r>
      <w:r>
        <w:rPr>
          <w:rFonts w:cstheme="minorHAnsi"/>
        </w:rPr>
        <w:t xml:space="preserve">is the new Executive Director at Twin County Recovery Services; additional discussions </w:t>
      </w:r>
      <w:proofErr w:type="gramStart"/>
      <w:r>
        <w:rPr>
          <w:rFonts w:cstheme="minorHAnsi"/>
        </w:rPr>
        <w:t>are scheduled</w:t>
      </w:r>
      <w:proofErr w:type="gramEnd"/>
      <w:r>
        <w:rPr>
          <w:rFonts w:cstheme="minorHAnsi"/>
        </w:rPr>
        <w:t xml:space="preserve"> with each of them. </w:t>
      </w:r>
    </w:p>
    <w:p w14:paraId="366CBAD1" w14:textId="77777777" w:rsidR="00E42C7E" w:rsidRDefault="00E42C7E" w:rsidP="00E42C7E">
      <w:pPr>
        <w:ind w:left="720"/>
        <w:jc w:val="both"/>
        <w:rPr>
          <w:rFonts w:cstheme="minorHAnsi"/>
        </w:rPr>
      </w:pPr>
    </w:p>
    <w:p w14:paraId="655E3BE0" w14:textId="57FED202" w:rsidR="00EA3180" w:rsidRDefault="0075737F" w:rsidP="00E42C7E">
      <w:pPr>
        <w:ind w:left="720"/>
        <w:jc w:val="both"/>
        <w:rPr>
          <w:rFonts w:cstheme="minorHAnsi"/>
        </w:rPr>
      </w:pPr>
      <w:r>
        <w:rPr>
          <w:rFonts w:cstheme="minorHAnsi"/>
        </w:rPr>
        <w:t xml:space="preserve">Linda Trip sent letters to all members whose terms are expiring; </w:t>
      </w:r>
      <w:r w:rsidR="00F22B3B">
        <w:rPr>
          <w:rFonts w:cstheme="minorHAnsi"/>
        </w:rPr>
        <w:t>n</w:t>
      </w:r>
      <w:r>
        <w:rPr>
          <w:rFonts w:cstheme="minorHAnsi"/>
        </w:rPr>
        <w:t xml:space="preserve">o members </w:t>
      </w:r>
      <w:proofErr w:type="gramStart"/>
      <w:r>
        <w:rPr>
          <w:rFonts w:cstheme="minorHAnsi"/>
        </w:rPr>
        <w:t>were asked</w:t>
      </w:r>
      <w:proofErr w:type="gramEnd"/>
      <w:r>
        <w:rPr>
          <w:rFonts w:cstheme="minorHAnsi"/>
        </w:rPr>
        <w:t xml:space="preserve"> not to return.</w:t>
      </w:r>
      <w:r w:rsidR="00F22B3B">
        <w:rPr>
          <w:rFonts w:cstheme="minorHAnsi"/>
        </w:rPr>
        <w:t xml:space="preserve"> </w:t>
      </w:r>
      <w:r w:rsidR="00EA3180">
        <w:rPr>
          <w:rFonts w:cstheme="minorHAnsi"/>
        </w:rPr>
        <w:t xml:space="preserve">One member received a note regarding meeting attendance; the individual expressed a willingness to continue to serve and </w:t>
      </w:r>
      <w:proofErr w:type="gramStart"/>
      <w:r w:rsidR="00EA3180">
        <w:rPr>
          <w:rFonts w:cstheme="minorHAnsi"/>
        </w:rPr>
        <w:t>was asked</w:t>
      </w:r>
      <w:proofErr w:type="gramEnd"/>
      <w:r w:rsidR="00EA3180">
        <w:rPr>
          <w:rFonts w:cstheme="minorHAnsi"/>
        </w:rPr>
        <w:t xml:space="preserve"> to give notice if unable to attend a meeting. </w:t>
      </w:r>
    </w:p>
    <w:p w14:paraId="1292D56B" w14:textId="26122478" w:rsidR="00EA3180" w:rsidRDefault="00EA3180" w:rsidP="00E42C7E">
      <w:pPr>
        <w:ind w:left="720"/>
        <w:jc w:val="both"/>
        <w:rPr>
          <w:rFonts w:cstheme="minorHAnsi"/>
        </w:rPr>
      </w:pPr>
    </w:p>
    <w:p w14:paraId="210DC4B8" w14:textId="49B59052" w:rsidR="00EA3180" w:rsidRDefault="00FC3B2A" w:rsidP="00EA3180">
      <w:pPr>
        <w:ind w:left="720"/>
        <w:jc w:val="both"/>
        <w:rPr>
          <w:rFonts w:cstheme="minorHAnsi"/>
        </w:rPr>
      </w:pPr>
      <w:r>
        <w:rPr>
          <w:rFonts w:cstheme="minorHAnsi"/>
        </w:rPr>
        <w:t xml:space="preserve">There was a brief discussion </w:t>
      </w:r>
      <w:r w:rsidR="00F22B3B">
        <w:rPr>
          <w:rFonts w:cstheme="minorHAnsi"/>
        </w:rPr>
        <w:t xml:space="preserve">about </w:t>
      </w:r>
      <w:r>
        <w:rPr>
          <w:rFonts w:cstheme="minorHAnsi"/>
        </w:rPr>
        <w:t>the number of Board members.</w:t>
      </w:r>
      <w:r w:rsidR="008939DC">
        <w:rPr>
          <w:rFonts w:cstheme="minorHAnsi"/>
        </w:rPr>
        <w:t xml:space="preserve"> </w:t>
      </w:r>
      <w:r w:rsidR="00EA3180">
        <w:rPr>
          <w:rFonts w:cstheme="minorHAnsi"/>
        </w:rPr>
        <w:t>Claire pointed out that there are upcoming retirements in</w:t>
      </w:r>
      <w:r w:rsidR="008939DC">
        <w:rPr>
          <w:rFonts w:cstheme="minorHAnsi"/>
        </w:rPr>
        <w:t xml:space="preserve"> the next 12-18</w:t>
      </w:r>
      <w:r>
        <w:rPr>
          <w:rFonts w:cstheme="minorHAnsi"/>
        </w:rPr>
        <w:t xml:space="preserve"> months,</w:t>
      </w:r>
      <w:r w:rsidR="008939DC">
        <w:rPr>
          <w:rFonts w:cstheme="minorHAnsi"/>
        </w:rPr>
        <w:t xml:space="preserve"> and </w:t>
      </w:r>
      <w:r>
        <w:rPr>
          <w:rFonts w:cstheme="minorHAnsi"/>
        </w:rPr>
        <w:t xml:space="preserve">noted </w:t>
      </w:r>
      <w:r w:rsidR="008939DC">
        <w:rPr>
          <w:rFonts w:cstheme="minorHAnsi"/>
        </w:rPr>
        <w:t xml:space="preserve">the importance of balancing </w:t>
      </w:r>
      <w:r w:rsidR="00EA3180">
        <w:rPr>
          <w:rFonts w:cstheme="minorHAnsi"/>
        </w:rPr>
        <w:t xml:space="preserve">newer and longer-tenured members to maintain continuity. </w:t>
      </w:r>
    </w:p>
    <w:p w14:paraId="17E7402E" w14:textId="1D95F14A" w:rsidR="00343780" w:rsidRDefault="00343780" w:rsidP="00EA3180">
      <w:pPr>
        <w:ind w:left="720"/>
        <w:jc w:val="both"/>
        <w:rPr>
          <w:rFonts w:cstheme="minorHAnsi"/>
        </w:rPr>
      </w:pPr>
    </w:p>
    <w:p w14:paraId="1C566FCA" w14:textId="556E738D" w:rsidR="00343780" w:rsidRDefault="00343780" w:rsidP="00EA3180">
      <w:pPr>
        <w:ind w:left="720"/>
        <w:jc w:val="both"/>
        <w:rPr>
          <w:rFonts w:cstheme="minorHAnsi"/>
        </w:rPr>
      </w:pPr>
      <w:r>
        <w:rPr>
          <w:rFonts w:cstheme="minorHAnsi"/>
        </w:rPr>
        <w:t xml:space="preserve">It </w:t>
      </w:r>
      <w:proofErr w:type="gramStart"/>
      <w:r>
        <w:rPr>
          <w:rFonts w:cstheme="minorHAnsi"/>
        </w:rPr>
        <w:t xml:space="preserve">was </w:t>
      </w:r>
      <w:r w:rsidR="00FC3B2A">
        <w:rPr>
          <w:rFonts w:cstheme="minorHAnsi"/>
        </w:rPr>
        <w:t>reported</w:t>
      </w:r>
      <w:proofErr w:type="gramEnd"/>
      <w:r>
        <w:rPr>
          <w:rFonts w:cstheme="minorHAnsi"/>
        </w:rPr>
        <w:t xml:space="preserve"> that the Corporate Compliance </w:t>
      </w:r>
      <w:r w:rsidR="00F22B3B">
        <w:rPr>
          <w:rFonts w:cstheme="minorHAnsi"/>
        </w:rPr>
        <w:t>C</w:t>
      </w:r>
      <w:r>
        <w:rPr>
          <w:rFonts w:cstheme="minorHAnsi"/>
        </w:rPr>
        <w:t xml:space="preserve">ommittee currently has only two members; the group agreed to wait until the new members join the Board in April to </w:t>
      </w:r>
      <w:r w:rsidR="00FC3B2A">
        <w:rPr>
          <w:rFonts w:cstheme="minorHAnsi"/>
        </w:rPr>
        <w:t>revisit committee assignments</w:t>
      </w:r>
      <w:r>
        <w:rPr>
          <w:rFonts w:cstheme="minorHAnsi"/>
        </w:rPr>
        <w:t xml:space="preserve">. </w:t>
      </w:r>
    </w:p>
    <w:p w14:paraId="77C7F3DC" w14:textId="77777777" w:rsidR="00E42C7E" w:rsidRDefault="00E42C7E" w:rsidP="000F06B7">
      <w:pPr>
        <w:jc w:val="both"/>
        <w:rPr>
          <w:rFonts w:cstheme="minorHAnsi"/>
        </w:rPr>
      </w:pPr>
    </w:p>
    <w:p w14:paraId="0222CB9E" w14:textId="11B84173" w:rsidR="000F06B7" w:rsidRPr="00660ECE" w:rsidRDefault="00D202A5" w:rsidP="006B042E">
      <w:pPr>
        <w:jc w:val="both"/>
        <w:rPr>
          <w:rFonts w:cstheme="minorHAnsi"/>
          <w:b/>
        </w:rPr>
      </w:pPr>
      <w:r w:rsidRPr="00660ECE">
        <w:rPr>
          <w:rFonts w:cstheme="minorHAnsi"/>
          <w:b/>
        </w:rPr>
        <w:t>Update on State and Federal Advocacy</w:t>
      </w:r>
    </w:p>
    <w:p w14:paraId="6C2587B9" w14:textId="77777777" w:rsidR="006B042E" w:rsidRPr="00C30690" w:rsidRDefault="006B042E" w:rsidP="006B042E">
      <w:pPr>
        <w:spacing w:line="120" w:lineRule="auto"/>
        <w:ind w:left="720"/>
        <w:jc w:val="both"/>
        <w:rPr>
          <w:rFonts w:cstheme="minorHAnsi"/>
        </w:rPr>
      </w:pPr>
    </w:p>
    <w:p w14:paraId="3DD572A3" w14:textId="27E9D8B9" w:rsidR="00A11807" w:rsidRDefault="008F2F61" w:rsidP="008F2F61">
      <w:pPr>
        <w:ind w:left="720"/>
        <w:jc w:val="both"/>
        <w:rPr>
          <w:rFonts w:cstheme="minorHAnsi"/>
        </w:rPr>
      </w:pPr>
      <w:r w:rsidRPr="00C30690">
        <w:rPr>
          <w:rFonts w:cstheme="minorHAnsi"/>
        </w:rPr>
        <w:t xml:space="preserve">Claire updated the group on </w:t>
      </w:r>
      <w:r w:rsidR="00631833">
        <w:rPr>
          <w:rFonts w:cstheme="minorHAnsi"/>
        </w:rPr>
        <w:t xml:space="preserve">her recent state and federal </w:t>
      </w:r>
      <w:r w:rsidR="006D5679">
        <w:rPr>
          <w:rFonts w:cstheme="minorHAnsi"/>
        </w:rPr>
        <w:t>a</w:t>
      </w:r>
      <w:r w:rsidRPr="00C30690">
        <w:rPr>
          <w:rFonts w:cstheme="minorHAnsi"/>
        </w:rPr>
        <w:t xml:space="preserve">dvocacy </w:t>
      </w:r>
      <w:r w:rsidR="00631833">
        <w:rPr>
          <w:rFonts w:cstheme="minorHAnsi"/>
        </w:rPr>
        <w:t>work.</w:t>
      </w:r>
      <w:r w:rsidRPr="00C30690">
        <w:rPr>
          <w:rFonts w:cstheme="minorHAnsi"/>
        </w:rPr>
        <w:t xml:space="preserve"> </w:t>
      </w:r>
      <w:proofErr w:type="gramStart"/>
      <w:r w:rsidRPr="00C30690">
        <w:rPr>
          <w:rFonts w:cstheme="minorHAnsi"/>
        </w:rPr>
        <w:t xml:space="preserve">At the top of the </w:t>
      </w:r>
      <w:r w:rsidR="006E688E" w:rsidRPr="00C30690">
        <w:rPr>
          <w:rFonts w:cstheme="minorHAnsi"/>
        </w:rPr>
        <w:t xml:space="preserve">state </w:t>
      </w:r>
      <w:r w:rsidRPr="00C30690">
        <w:rPr>
          <w:rFonts w:cstheme="minorHAnsi"/>
        </w:rPr>
        <w:t xml:space="preserve">platform </w:t>
      </w:r>
      <w:r w:rsidR="006E688E" w:rsidRPr="00C30690">
        <w:rPr>
          <w:rFonts w:cstheme="minorHAnsi"/>
        </w:rPr>
        <w:t xml:space="preserve">is restoration of funding to the Rural Health Network </w:t>
      </w:r>
      <w:r w:rsidR="00F22B3B">
        <w:rPr>
          <w:rFonts w:cstheme="minorHAnsi"/>
        </w:rPr>
        <w:t xml:space="preserve">Development </w:t>
      </w:r>
      <w:r w:rsidR="006E688E" w:rsidRPr="00C30690">
        <w:rPr>
          <w:rFonts w:cstheme="minorHAnsi"/>
        </w:rPr>
        <w:t xml:space="preserve">and Rural Access Hospital Programs; </w:t>
      </w:r>
      <w:r w:rsidR="008A1DD5" w:rsidRPr="00C30690">
        <w:rPr>
          <w:rFonts w:cstheme="minorHAnsi"/>
        </w:rPr>
        <w:t>funding for healthcare workforce programs including AHECS (Area Health Education Centers); creati</w:t>
      </w:r>
      <w:r w:rsidR="006D5679">
        <w:rPr>
          <w:rFonts w:cstheme="minorHAnsi"/>
        </w:rPr>
        <w:t>on of the Rural EMS Task Force; rural broadband expansion</w:t>
      </w:r>
      <w:r w:rsidR="00F22B3B">
        <w:rPr>
          <w:rFonts w:cstheme="minorHAnsi"/>
        </w:rPr>
        <w:t xml:space="preserve">; maintaining post-pandemic reimbursements for </w:t>
      </w:r>
      <w:r w:rsidR="006D5679">
        <w:rPr>
          <w:rFonts w:cstheme="minorHAnsi"/>
        </w:rPr>
        <w:t>audio</w:t>
      </w:r>
      <w:r w:rsidR="00E70C4B">
        <w:rPr>
          <w:rFonts w:cstheme="minorHAnsi"/>
        </w:rPr>
        <w:t>-only</w:t>
      </w:r>
      <w:r w:rsidR="006D5679">
        <w:rPr>
          <w:rFonts w:cstheme="minorHAnsi"/>
        </w:rPr>
        <w:t xml:space="preserve"> t</w:t>
      </w:r>
      <w:r w:rsidR="008A1DD5" w:rsidRPr="00C30690">
        <w:rPr>
          <w:rFonts w:cstheme="minorHAnsi"/>
        </w:rPr>
        <w:t>elehealt</w:t>
      </w:r>
      <w:r w:rsidR="00C30690" w:rsidRPr="00C30690">
        <w:rPr>
          <w:rFonts w:cstheme="minorHAnsi"/>
        </w:rPr>
        <w:t>h; and, empaneling the</w:t>
      </w:r>
      <w:r w:rsidR="008A1DD5" w:rsidRPr="00C30690">
        <w:rPr>
          <w:rFonts w:cstheme="minorHAnsi"/>
        </w:rPr>
        <w:t xml:space="preserve"> Rural Health Council</w:t>
      </w:r>
      <w:r w:rsidR="00F22B3B">
        <w:rPr>
          <w:rFonts w:cstheme="minorHAnsi"/>
        </w:rPr>
        <w:t xml:space="preserve"> (about three years ago, legislation was passed that caused the existing Rural Health Council to disband in order to be empaneled anew; </w:t>
      </w:r>
      <w:proofErr w:type="spellStart"/>
      <w:r w:rsidR="00F22B3B">
        <w:rPr>
          <w:rFonts w:cstheme="minorHAnsi"/>
        </w:rPr>
        <w:t>aat</w:t>
      </w:r>
      <w:proofErr w:type="spellEnd"/>
      <w:r w:rsidR="00F22B3B">
        <w:rPr>
          <w:rFonts w:cstheme="minorHAnsi"/>
        </w:rPr>
        <w:t xml:space="preserve"> the time, </w:t>
      </w:r>
      <w:r w:rsidR="00FC3B2A">
        <w:rPr>
          <w:rFonts w:cstheme="minorHAnsi"/>
        </w:rPr>
        <w:t>Claire had been asked by the Governor’s office to serve on the Council</w:t>
      </w:r>
      <w:r w:rsidR="00F22B3B">
        <w:rPr>
          <w:rFonts w:cstheme="minorHAnsi"/>
        </w:rPr>
        <w:t xml:space="preserve">, but there had been </w:t>
      </w:r>
      <w:r w:rsidR="00F22B3B">
        <w:rPr>
          <w:rFonts w:cstheme="minorHAnsi"/>
        </w:rPr>
        <w:lastRenderedPageBreak/>
        <w:t>effectively no motion since then)</w:t>
      </w:r>
      <w:r w:rsidR="00E70C4B">
        <w:rPr>
          <w:rFonts w:cstheme="minorHAnsi"/>
        </w:rPr>
        <w:t xml:space="preserve">Claire has met or spoken with numerous State </w:t>
      </w:r>
      <w:r w:rsidR="00D3704F">
        <w:rPr>
          <w:rFonts w:cstheme="minorHAnsi"/>
        </w:rPr>
        <w:t xml:space="preserve">officials, including Senators Michelle Hinchey and </w:t>
      </w:r>
      <w:proofErr w:type="spellStart"/>
      <w:r w:rsidR="00D3704F">
        <w:rPr>
          <w:rFonts w:cstheme="minorHAnsi"/>
        </w:rPr>
        <w:t>Persaud</w:t>
      </w:r>
      <w:proofErr w:type="spellEnd"/>
      <w:r w:rsidR="00D3704F">
        <w:rPr>
          <w:rFonts w:cstheme="minorHAnsi"/>
        </w:rPr>
        <w:t xml:space="preserve">, and Assembly Members </w:t>
      </w:r>
      <w:proofErr w:type="spellStart"/>
      <w:r w:rsidR="00D3704F">
        <w:rPr>
          <w:rFonts w:cstheme="minorHAnsi"/>
        </w:rPr>
        <w:t>Didi</w:t>
      </w:r>
      <w:proofErr w:type="spellEnd"/>
      <w:r w:rsidR="00D3704F">
        <w:rPr>
          <w:rFonts w:cstheme="minorHAnsi"/>
        </w:rPr>
        <w:t xml:space="preserve"> Barrett, Aileen Gunther, Richard Gottfried, Phil </w:t>
      </w:r>
      <w:proofErr w:type="spellStart"/>
      <w:r w:rsidR="00D3704F">
        <w:rPr>
          <w:rFonts w:cstheme="minorHAnsi"/>
        </w:rPr>
        <w:t>Steck</w:t>
      </w:r>
      <w:proofErr w:type="spellEnd"/>
      <w:r w:rsidR="00D3704F">
        <w:rPr>
          <w:rFonts w:cstheme="minorHAnsi"/>
        </w:rPr>
        <w:t>, and Speaker Carl Heastie.</w:t>
      </w:r>
      <w:proofErr w:type="gramEnd"/>
    </w:p>
    <w:p w14:paraId="088BE725" w14:textId="77777777" w:rsidR="00D3704F" w:rsidRDefault="00D3704F" w:rsidP="008F2F61">
      <w:pPr>
        <w:ind w:left="720"/>
        <w:jc w:val="both"/>
        <w:rPr>
          <w:rFonts w:cstheme="minorHAnsi"/>
        </w:rPr>
      </w:pPr>
    </w:p>
    <w:p w14:paraId="7F3CAA45" w14:textId="3A6F3F49" w:rsidR="00FC3B2A" w:rsidRDefault="00FC3B2A" w:rsidP="008F2F61">
      <w:pPr>
        <w:ind w:left="720"/>
        <w:jc w:val="both"/>
        <w:rPr>
          <w:rFonts w:cstheme="minorHAnsi"/>
        </w:rPr>
      </w:pPr>
      <w:proofErr w:type="gramStart"/>
      <w:r>
        <w:rPr>
          <w:rFonts w:cstheme="minorHAnsi"/>
        </w:rPr>
        <w:t xml:space="preserve">On the Federal level, </w:t>
      </w:r>
      <w:r w:rsidR="00D3704F">
        <w:rPr>
          <w:rFonts w:cstheme="minorHAnsi"/>
        </w:rPr>
        <w:t xml:space="preserve"> advocacy has focused on support for the Federal Office of Rural Health Policy, which is part of Health and Human Services; formation of the Office of Rural Health at the CDC; funding for and implementation of the National Healthcare Workforce Commission; 340B, Medicare sequestration relief; the Paycheck Protection Program for Rural Hospitals Act; and, the Rural Hospital Closure Relief Act.</w:t>
      </w:r>
      <w:proofErr w:type="gramEnd"/>
      <w:r w:rsidR="00D3704F">
        <w:rPr>
          <w:rFonts w:cstheme="minorHAnsi"/>
        </w:rPr>
        <w:t xml:space="preserve">  Claire met with the offices of both Senator Chuck Schumer and Kirsten Gillibrand. </w:t>
      </w:r>
    </w:p>
    <w:p w14:paraId="1BE42DF4" w14:textId="28F4708B" w:rsidR="00DB4710" w:rsidRDefault="00DB4710" w:rsidP="00A66A20">
      <w:pPr>
        <w:jc w:val="both"/>
        <w:rPr>
          <w:rFonts w:cstheme="minorHAnsi"/>
        </w:rPr>
      </w:pPr>
    </w:p>
    <w:p w14:paraId="34A43A1F" w14:textId="0CA3D8FE" w:rsidR="00DB4710" w:rsidRDefault="00D3704F" w:rsidP="00DB4710">
      <w:pPr>
        <w:ind w:left="720"/>
        <w:jc w:val="both"/>
        <w:rPr>
          <w:rFonts w:cstheme="minorHAnsi"/>
        </w:rPr>
      </w:pPr>
      <w:r>
        <w:rPr>
          <w:rFonts w:cstheme="minorHAnsi"/>
        </w:rPr>
        <w:t>There were good connections made during the advo</w:t>
      </w:r>
      <w:r w:rsidR="0064551C">
        <w:rPr>
          <w:rFonts w:cstheme="minorHAnsi"/>
        </w:rPr>
        <w:t>cacy period. Among them, CMH CEO</w:t>
      </w:r>
      <w:r>
        <w:rPr>
          <w:rFonts w:cstheme="minorHAnsi"/>
        </w:rPr>
        <w:t xml:space="preserve"> Jay Cahalan introduced Claire to Gary F</w:t>
      </w:r>
      <w:r w:rsidR="0064551C">
        <w:rPr>
          <w:rFonts w:cstheme="minorHAnsi"/>
        </w:rPr>
        <w:t>itzgerald of Iroquois Healthcare, who Claire th</w:t>
      </w:r>
      <w:r w:rsidR="00D259EC">
        <w:rPr>
          <w:rFonts w:cstheme="minorHAnsi"/>
        </w:rPr>
        <w:t>e</w:t>
      </w:r>
      <w:r w:rsidR="0064551C">
        <w:rPr>
          <w:rFonts w:cstheme="minorHAnsi"/>
        </w:rPr>
        <w:t xml:space="preserve">n introduced to colleagues at NYSARH. As a result, Iroquois offered support on some of </w:t>
      </w:r>
      <w:r w:rsidR="00D259EC">
        <w:rPr>
          <w:rFonts w:cstheme="minorHAnsi"/>
        </w:rPr>
        <w:t xml:space="preserve">NYSARH’s key </w:t>
      </w:r>
      <w:r w:rsidR="009A544A">
        <w:rPr>
          <w:rFonts w:cstheme="minorHAnsi"/>
        </w:rPr>
        <w:t xml:space="preserve">advocacy items, including empanelment of the Rural Health Council. </w:t>
      </w:r>
    </w:p>
    <w:p w14:paraId="3238F339" w14:textId="4DD7966A" w:rsidR="00DB4710" w:rsidRDefault="00DB4710" w:rsidP="00DB4710">
      <w:pPr>
        <w:ind w:left="720"/>
        <w:jc w:val="both"/>
        <w:rPr>
          <w:rFonts w:cstheme="minorHAnsi"/>
        </w:rPr>
      </w:pPr>
    </w:p>
    <w:p w14:paraId="62B25000" w14:textId="77777777" w:rsidR="00DB4710" w:rsidRPr="00DB4710" w:rsidRDefault="00DB4710" w:rsidP="00DB4710">
      <w:pPr>
        <w:ind w:left="720"/>
        <w:jc w:val="both"/>
        <w:rPr>
          <w:rFonts w:cstheme="minorHAnsi"/>
        </w:rPr>
      </w:pPr>
    </w:p>
    <w:p w14:paraId="2E51C9DD" w14:textId="347E1B54" w:rsidR="00A11807" w:rsidRPr="00660ECE" w:rsidRDefault="00A11807" w:rsidP="0080464A">
      <w:pPr>
        <w:spacing w:after="120"/>
        <w:jc w:val="both"/>
        <w:rPr>
          <w:rFonts w:cstheme="minorHAnsi"/>
          <w:b/>
        </w:rPr>
      </w:pPr>
      <w:r w:rsidRPr="00660ECE">
        <w:rPr>
          <w:rFonts w:cstheme="minorHAnsi"/>
          <w:b/>
        </w:rPr>
        <w:t xml:space="preserve">Executive </w:t>
      </w:r>
      <w:r w:rsidR="000F06B7" w:rsidRPr="00660ECE">
        <w:rPr>
          <w:rFonts w:cstheme="minorHAnsi"/>
          <w:b/>
        </w:rPr>
        <w:t>Director’s Report</w:t>
      </w:r>
    </w:p>
    <w:p w14:paraId="1EDA2EF2" w14:textId="2849C712" w:rsidR="00097FCB" w:rsidRPr="00660ECE" w:rsidRDefault="00097FCB" w:rsidP="00660ECE">
      <w:pPr>
        <w:spacing w:after="120"/>
        <w:ind w:left="720"/>
        <w:jc w:val="both"/>
        <w:rPr>
          <w:rFonts w:cstheme="minorHAnsi"/>
          <w:b/>
          <w:i/>
        </w:rPr>
      </w:pPr>
      <w:r w:rsidRPr="00660ECE">
        <w:rPr>
          <w:rFonts w:cstheme="minorHAnsi"/>
          <w:b/>
          <w:i/>
        </w:rPr>
        <w:t>Program Updates</w:t>
      </w:r>
    </w:p>
    <w:p w14:paraId="2186728E" w14:textId="02F83885" w:rsidR="00DE5AF5" w:rsidRDefault="00C04D88" w:rsidP="00DE5AF5">
      <w:pPr>
        <w:ind w:left="720"/>
        <w:jc w:val="both"/>
        <w:rPr>
          <w:rFonts w:cstheme="minorHAnsi"/>
          <w:u w:val="single"/>
        </w:rPr>
      </w:pPr>
      <w:r w:rsidRPr="00C04D88">
        <w:rPr>
          <w:rFonts w:cstheme="minorHAnsi"/>
          <w:u w:val="single"/>
        </w:rPr>
        <w:t>RHN</w:t>
      </w:r>
    </w:p>
    <w:p w14:paraId="079CE617" w14:textId="04C83A2E" w:rsidR="00C04D88" w:rsidRDefault="00335FD3" w:rsidP="00DE5AF5">
      <w:pPr>
        <w:ind w:left="720"/>
        <w:jc w:val="both"/>
        <w:rPr>
          <w:rFonts w:cstheme="minorHAnsi"/>
        </w:rPr>
      </w:pPr>
      <w:r>
        <w:rPr>
          <w:rFonts w:cstheme="minorHAnsi"/>
        </w:rPr>
        <w:t xml:space="preserve">On March 1, The Department of Health requested that we submit the RHN budget for the contract that started on January 1. While there is no word yet on the withheld monies, Claire stated that she expects to </w:t>
      </w:r>
      <w:proofErr w:type="gramStart"/>
      <w:r>
        <w:rPr>
          <w:rFonts w:cstheme="minorHAnsi"/>
        </w:rPr>
        <w:t>be reimbursed</w:t>
      </w:r>
      <w:proofErr w:type="gramEnd"/>
      <w:r>
        <w:rPr>
          <w:rFonts w:cstheme="minorHAnsi"/>
        </w:rPr>
        <w:t xml:space="preserve"> the 20%. </w:t>
      </w:r>
    </w:p>
    <w:p w14:paraId="46C4068D" w14:textId="77777777" w:rsidR="00335FD3" w:rsidRPr="005B0687" w:rsidRDefault="00335FD3" w:rsidP="00DE5AF5">
      <w:pPr>
        <w:ind w:left="720"/>
        <w:jc w:val="both"/>
        <w:rPr>
          <w:rFonts w:cstheme="minorHAnsi"/>
        </w:rPr>
      </w:pPr>
    </w:p>
    <w:p w14:paraId="46FAE955" w14:textId="77777777" w:rsidR="00DE5AF5" w:rsidRDefault="00DE5AF5" w:rsidP="00DE5AF5">
      <w:pPr>
        <w:ind w:left="720"/>
        <w:jc w:val="both"/>
        <w:rPr>
          <w:rFonts w:cstheme="minorHAnsi"/>
          <w:u w:val="single"/>
        </w:rPr>
      </w:pPr>
      <w:r w:rsidRPr="00DE5AF5">
        <w:rPr>
          <w:rFonts w:cstheme="minorHAnsi"/>
          <w:u w:val="single"/>
        </w:rPr>
        <w:t>Tobacco Free Action</w:t>
      </w:r>
    </w:p>
    <w:p w14:paraId="7AB89342" w14:textId="106CA924" w:rsidR="005730A7" w:rsidRPr="00DE5AF5" w:rsidRDefault="00335FD3" w:rsidP="00335FD3">
      <w:pPr>
        <w:ind w:left="720"/>
        <w:jc w:val="both"/>
        <w:rPr>
          <w:rFonts w:cstheme="minorHAnsi"/>
        </w:rPr>
      </w:pPr>
      <w:r>
        <w:rPr>
          <w:rFonts w:cstheme="minorHAnsi"/>
        </w:rPr>
        <w:t xml:space="preserve">Tobacco Free </w:t>
      </w:r>
      <w:proofErr w:type="gramStart"/>
      <w:r>
        <w:rPr>
          <w:rFonts w:cstheme="minorHAnsi"/>
        </w:rPr>
        <w:t>Action’ s</w:t>
      </w:r>
      <w:proofErr w:type="gramEnd"/>
      <w:r>
        <w:rPr>
          <w:rFonts w:cstheme="minorHAnsi"/>
        </w:rPr>
        <w:t xml:space="preserve"> vouchers are now being paid. We are now able to submit a work plan and budget </w:t>
      </w:r>
      <w:r w:rsidR="005B2388">
        <w:rPr>
          <w:rFonts w:cstheme="minorHAnsi"/>
        </w:rPr>
        <w:t>for the cu</w:t>
      </w:r>
      <w:r>
        <w:rPr>
          <w:rFonts w:cstheme="minorHAnsi"/>
        </w:rPr>
        <w:t>rrent period</w:t>
      </w:r>
      <w:r w:rsidR="00D259EC">
        <w:rPr>
          <w:rFonts w:cstheme="minorHAnsi"/>
        </w:rPr>
        <w:t>,</w:t>
      </w:r>
      <w:r>
        <w:rPr>
          <w:rFonts w:cstheme="minorHAnsi"/>
        </w:rPr>
        <w:t xml:space="preserve"> which </w:t>
      </w:r>
      <w:r w:rsidR="00D259EC">
        <w:rPr>
          <w:rFonts w:cstheme="minorHAnsi"/>
        </w:rPr>
        <w:t xml:space="preserve">began </w:t>
      </w:r>
      <w:r>
        <w:rPr>
          <w:rFonts w:cstheme="minorHAnsi"/>
        </w:rPr>
        <w:t xml:space="preserve">on July 1, 2020. </w:t>
      </w:r>
    </w:p>
    <w:p w14:paraId="641C18AE" w14:textId="77777777" w:rsidR="00DE5AF5" w:rsidRDefault="00DE5AF5" w:rsidP="00DE5AF5">
      <w:pPr>
        <w:jc w:val="both"/>
        <w:rPr>
          <w:rFonts w:ascii="Times New Roman" w:hAnsi="Times New Roman" w:cstheme="minorHAnsi"/>
          <w:sz w:val="24"/>
          <w:szCs w:val="24"/>
        </w:rPr>
      </w:pPr>
    </w:p>
    <w:p w14:paraId="022A12BD" w14:textId="77777777" w:rsidR="00DE5AF5" w:rsidRDefault="00DE5AF5" w:rsidP="00DE5AF5">
      <w:pPr>
        <w:ind w:firstLine="720"/>
        <w:jc w:val="both"/>
        <w:rPr>
          <w:rFonts w:cstheme="minorHAnsi"/>
        </w:rPr>
      </w:pPr>
      <w:r w:rsidRPr="00DE5AF5">
        <w:rPr>
          <w:rFonts w:cstheme="minorHAnsi"/>
          <w:u w:val="single"/>
        </w:rPr>
        <w:t>Navigator</w:t>
      </w:r>
      <w:r w:rsidRPr="00DE5AF5">
        <w:rPr>
          <w:rFonts w:cstheme="minorHAnsi"/>
        </w:rPr>
        <w:t xml:space="preserve"> </w:t>
      </w:r>
    </w:p>
    <w:p w14:paraId="08F9E135" w14:textId="73D2C8E0" w:rsidR="00DE5AF5" w:rsidRDefault="005B2388" w:rsidP="00DE5AF5">
      <w:pPr>
        <w:ind w:left="720"/>
        <w:jc w:val="both"/>
        <w:rPr>
          <w:rFonts w:cstheme="minorHAnsi"/>
        </w:rPr>
      </w:pPr>
      <w:r>
        <w:rPr>
          <w:rFonts w:cstheme="minorHAnsi"/>
        </w:rPr>
        <w:t xml:space="preserve">Rachel Cole is now .6 on Navigator and .4 on </w:t>
      </w:r>
      <w:proofErr w:type="spellStart"/>
      <w:r>
        <w:rPr>
          <w:rFonts w:cstheme="minorHAnsi"/>
        </w:rPr>
        <w:t>NYConnects</w:t>
      </w:r>
      <w:proofErr w:type="spellEnd"/>
      <w:r>
        <w:rPr>
          <w:rFonts w:cstheme="minorHAnsi"/>
        </w:rPr>
        <w:t xml:space="preserve">. The agency just hired a new Navigator. He is motivated, has a good attitude, and speaks </w:t>
      </w:r>
      <w:r w:rsidR="00895943">
        <w:rPr>
          <w:rFonts w:cstheme="minorHAnsi"/>
        </w:rPr>
        <w:t>Bangla, Hindi, and Urdu</w:t>
      </w:r>
      <w:r>
        <w:rPr>
          <w:rFonts w:cstheme="minorHAnsi"/>
        </w:rPr>
        <w:t xml:space="preserve">. </w:t>
      </w:r>
      <w:proofErr w:type="gramStart"/>
      <w:r>
        <w:rPr>
          <w:rFonts w:cstheme="minorHAnsi"/>
        </w:rPr>
        <w:t>Past experien</w:t>
      </w:r>
      <w:r w:rsidR="00321F02">
        <w:rPr>
          <w:rFonts w:cstheme="minorHAnsi"/>
        </w:rPr>
        <w:t>ce</w:t>
      </w:r>
      <w:proofErr w:type="gramEnd"/>
      <w:r w:rsidR="00321F02">
        <w:rPr>
          <w:rFonts w:cstheme="minorHAnsi"/>
        </w:rPr>
        <w:t xml:space="preserve"> has demonstrated that when the agency</w:t>
      </w:r>
      <w:r>
        <w:rPr>
          <w:rFonts w:cstheme="minorHAnsi"/>
        </w:rPr>
        <w:t xml:space="preserve"> ha</w:t>
      </w:r>
      <w:r w:rsidR="00321F02">
        <w:rPr>
          <w:rFonts w:cstheme="minorHAnsi"/>
        </w:rPr>
        <w:t>s a Bengali-fluent Navigator</w:t>
      </w:r>
      <w:r>
        <w:rPr>
          <w:rFonts w:cstheme="minorHAnsi"/>
        </w:rPr>
        <w:t xml:space="preserve">, </w:t>
      </w:r>
      <w:r w:rsidR="00321F02">
        <w:rPr>
          <w:rFonts w:cstheme="minorHAnsi"/>
        </w:rPr>
        <w:t>there is a</w:t>
      </w:r>
      <w:r>
        <w:rPr>
          <w:rFonts w:cstheme="minorHAnsi"/>
        </w:rPr>
        <w:t xml:space="preserve"> significant increase in the number of people from that community seeking the Consortium’s assistance. </w:t>
      </w:r>
    </w:p>
    <w:p w14:paraId="51759501" w14:textId="26E22A45" w:rsidR="00097FCB" w:rsidRDefault="00097FCB" w:rsidP="00DE5AF5">
      <w:pPr>
        <w:ind w:left="720"/>
        <w:jc w:val="both"/>
        <w:rPr>
          <w:rFonts w:cstheme="minorHAnsi"/>
        </w:rPr>
      </w:pPr>
    </w:p>
    <w:p w14:paraId="654D420A" w14:textId="77777777" w:rsidR="00D70BDA" w:rsidRDefault="00097FCB" w:rsidP="00097FCB">
      <w:pPr>
        <w:jc w:val="both"/>
        <w:rPr>
          <w:rFonts w:cstheme="minorHAnsi"/>
          <w:u w:val="single"/>
        </w:rPr>
      </w:pPr>
      <w:r>
        <w:rPr>
          <w:rFonts w:cstheme="minorHAnsi"/>
        </w:rPr>
        <w:tab/>
      </w:r>
      <w:r w:rsidR="00D70BDA">
        <w:rPr>
          <w:rFonts w:cstheme="minorHAnsi"/>
          <w:u w:val="single"/>
        </w:rPr>
        <w:t>Emergency Response Work</w:t>
      </w:r>
    </w:p>
    <w:p w14:paraId="4D7C69EA" w14:textId="33A186EC" w:rsidR="00097FCB" w:rsidRDefault="008D794C" w:rsidP="00D70BDA">
      <w:pPr>
        <w:ind w:left="720"/>
        <w:jc w:val="both"/>
        <w:rPr>
          <w:rFonts w:cstheme="minorHAnsi"/>
        </w:rPr>
      </w:pPr>
      <w:r>
        <w:rPr>
          <w:rFonts w:cstheme="minorHAnsi"/>
        </w:rPr>
        <w:t>Claire shared the agency’s efforts in assisting individuals with vaccine registration.</w:t>
      </w:r>
      <w:r w:rsidR="00321F02">
        <w:rPr>
          <w:rFonts w:cstheme="minorHAnsi"/>
        </w:rPr>
        <w:t xml:space="preserve"> </w:t>
      </w:r>
      <w:r>
        <w:rPr>
          <w:rFonts w:cstheme="minorHAnsi"/>
        </w:rPr>
        <w:t xml:space="preserve"> In </w:t>
      </w:r>
      <w:proofErr w:type="gramStart"/>
      <w:r>
        <w:rPr>
          <w:rFonts w:cstheme="minorHAnsi"/>
        </w:rPr>
        <w:t>January</w:t>
      </w:r>
      <w:proofErr w:type="gramEnd"/>
      <w:r>
        <w:rPr>
          <w:rFonts w:cstheme="minorHAnsi"/>
        </w:rPr>
        <w:t xml:space="preserve"> she received permission from the State DOH</w:t>
      </w:r>
      <w:r w:rsidR="004B7465">
        <w:rPr>
          <w:rFonts w:cstheme="minorHAnsi"/>
        </w:rPr>
        <w:t xml:space="preserve"> </w:t>
      </w:r>
      <w:r w:rsidR="004C0EA3">
        <w:rPr>
          <w:rFonts w:cstheme="minorHAnsi"/>
        </w:rPr>
        <w:t xml:space="preserve">to utilize Navigators to help people in registering for the COVID-19 vaccine. Claire </w:t>
      </w:r>
      <w:proofErr w:type="gramStart"/>
      <w:r w:rsidR="004C0EA3">
        <w:rPr>
          <w:rFonts w:cstheme="minorHAnsi"/>
        </w:rPr>
        <w:t>offered assistance</w:t>
      </w:r>
      <w:proofErr w:type="gramEnd"/>
      <w:r w:rsidR="004C0EA3">
        <w:rPr>
          <w:rFonts w:cstheme="minorHAnsi"/>
        </w:rPr>
        <w:t xml:space="preserve"> to Columbia and Greene Counties</w:t>
      </w:r>
      <w:r w:rsidR="00F424BE">
        <w:rPr>
          <w:rFonts w:cstheme="minorHAnsi"/>
        </w:rPr>
        <w:t>. Green</w:t>
      </w:r>
      <w:r w:rsidR="00D259EC">
        <w:rPr>
          <w:rFonts w:cstheme="minorHAnsi"/>
        </w:rPr>
        <w:t>e</w:t>
      </w:r>
      <w:r w:rsidR="00F424BE">
        <w:rPr>
          <w:rFonts w:cstheme="minorHAnsi"/>
        </w:rPr>
        <w:t xml:space="preserve"> County was better able to utilize the Consortium</w:t>
      </w:r>
      <w:r w:rsidR="00321F02">
        <w:rPr>
          <w:rFonts w:cstheme="minorHAnsi"/>
        </w:rPr>
        <w:t xml:space="preserve"> at that time</w:t>
      </w:r>
      <w:r w:rsidR="00F424BE">
        <w:rPr>
          <w:rFonts w:cstheme="minorHAnsi"/>
        </w:rPr>
        <w:t xml:space="preserve">; Claire </w:t>
      </w:r>
      <w:r w:rsidR="004C0EA3">
        <w:rPr>
          <w:rFonts w:cstheme="minorHAnsi"/>
        </w:rPr>
        <w:t>coordinated with Greene County Emergency Preparedness Coordinator Dan King to develop a protocol for assist</w:t>
      </w:r>
      <w:r w:rsidR="004D7321">
        <w:rPr>
          <w:rFonts w:cstheme="minorHAnsi"/>
        </w:rPr>
        <w:t xml:space="preserve">ing people who live or work in Greene County with registering. The first call was received on February </w:t>
      </w:r>
      <w:proofErr w:type="gramStart"/>
      <w:r w:rsidR="00F424BE">
        <w:rPr>
          <w:rFonts w:cstheme="minorHAnsi"/>
        </w:rPr>
        <w:t>16</w:t>
      </w:r>
      <w:r w:rsidR="00F424BE" w:rsidRPr="00F424BE">
        <w:rPr>
          <w:rFonts w:cstheme="minorHAnsi"/>
          <w:vertAlign w:val="superscript"/>
        </w:rPr>
        <w:t>th</w:t>
      </w:r>
      <w:proofErr w:type="gramEnd"/>
      <w:r w:rsidR="00321F02">
        <w:rPr>
          <w:rFonts w:cstheme="minorHAnsi"/>
        </w:rPr>
        <w:t xml:space="preserve"> </w:t>
      </w:r>
      <w:r w:rsidR="00F424BE">
        <w:rPr>
          <w:rFonts w:cstheme="minorHAnsi"/>
        </w:rPr>
        <w:t xml:space="preserve">and </w:t>
      </w:r>
      <w:r w:rsidR="00321F02">
        <w:rPr>
          <w:rFonts w:cstheme="minorHAnsi"/>
        </w:rPr>
        <w:t xml:space="preserve">the program </w:t>
      </w:r>
      <w:r w:rsidR="00F424BE">
        <w:rPr>
          <w:rFonts w:cstheme="minorHAnsi"/>
        </w:rPr>
        <w:t>has been going strong since then, with multiple staff, beyond the Navigator Team, registering people not only on the Greene County Vaccination Notification list, but with pharmacies and the New York mass vaccination sites as well.</w:t>
      </w:r>
      <w:r w:rsidR="00EB0FCF">
        <w:rPr>
          <w:rFonts w:cstheme="minorHAnsi"/>
        </w:rPr>
        <w:t xml:space="preserve"> </w:t>
      </w:r>
    </w:p>
    <w:p w14:paraId="6A3878A9" w14:textId="1379E0CF" w:rsidR="00EB0FCF" w:rsidRDefault="00EB0FCF" w:rsidP="00D70BDA">
      <w:pPr>
        <w:ind w:left="720"/>
        <w:jc w:val="both"/>
        <w:rPr>
          <w:rFonts w:cstheme="minorHAnsi"/>
        </w:rPr>
      </w:pPr>
    </w:p>
    <w:p w14:paraId="45B230E0" w14:textId="008424C6" w:rsidR="00EB0FCF" w:rsidRDefault="00EB0FCF" w:rsidP="00D70BDA">
      <w:pPr>
        <w:ind w:left="720"/>
        <w:jc w:val="both"/>
        <w:rPr>
          <w:rFonts w:cstheme="minorHAnsi"/>
        </w:rPr>
      </w:pPr>
      <w:r>
        <w:rPr>
          <w:rFonts w:cstheme="minorHAnsi"/>
        </w:rPr>
        <w:t>Claire noted that she continues to participate in the Capital Region Vaccine Network’s Health Equity Task Force</w:t>
      </w:r>
      <w:r w:rsidR="005D2EE9">
        <w:rPr>
          <w:rFonts w:cstheme="minorHAnsi"/>
        </w:rPr>
        <w:t>, and advocates for approaches that consider rural populations and their dif</w:t>
      </w:r>
      <w:r w:rsidR="00321F02">
        <w:rPr>
          <w:rFonts w:cstheme="minorHAnsi"/>
        </w:rPr>
        <w:t>ferential access to the vaccine</w:t>
      </w:r>
      <w:r w:rsidR="005D2EE9">
        <w:rPr>
          <w:rFonts w:cstheme="minorHAnsi"/>
        </w:rPr>
        <w:t xml:space="preserve">. This has been challenging; most of the conversations about health equity </w:t>
      </w:r>
      <w:proofErr w:type="gramStart"/>
      <w:r w:rsidR="005D2EE9">
        <w:rPr>
          <w:rFonts w:cstheme="minorHAnsi"/>
        </w:rPr>
        <w:t>are</w:t>
      </w:r>
      <w:r w:rsidR="00660ECE">
        <w:rPr>
          <w:rFonts w:cstheme="minorHAnsi"/>
        </w:rPr>
        <w:t xml:space="preserve"> </w:t>
      </w:r>
      <w:r w:rsidR="005D2EE9">
        <w:rPr>
          <w:rFonts w:cstheme="minorHAnsi"/>
        </w:rPr>
        <w:t xml:space="preserve"> focused</w:t>
      </w:r>
      <w:proofErr w:type="gramEnd"/>
      <w:r w:rsidR="005D2EE9">
        <w:rPr>
          <w:rFonts w:cstheme="minorHAnsi"/>
        </w:rPr>
        <w:t xml:space="preserve"> on race and </w:t>
      </w:r>
      <w:r w:rsidR="00C969C3">
        <w:rPr>
          <w:rFonts w:cstheme="minorHAnsi"/>
        </w:rPr>
        <w:t>e</w:t>
      </w:r>
      <w:r w:rsidR="005D2EE9">
        <w:rPr>
          <w:rFonts w:cstheme="minorHAnsi"/>
        </w:rPr>
        <w:t xml:space="preserve">thnicity and overlook factors such as rurality. </w:t>
      </w:r>
    </w:p>
    <w:p w14:paraId="0D4D7803" w14:textId="7001BAE4" w:rsidR="00C969C3" w:rsidRDefault="00C969C3" w:rsidP="00D70BDA">
      <w:pPr>
        <w:ind w:left="720"/>
        <w:jc w:val="both"/>
        <w:rPr>
          <w:rFonts w:cstheme="minorHAnsi"/>
        </w:rPr>
      </w:pPr>
    </w:p>
    <w:p w14:paraId="07B2D3DC" w14:textId="4ECA6C1C" w:rsidR="001178A6" w:rsidRDefault="001178A6" w:rsidP="002271DD">
      <w:pPr>
        <w:ind w:left="720"/>
        <w:jc w:val="both"/>
        <w:rPr>
          <w:rFonts w:cstheme="minorHAnsi"/>
          <w:u w:val="single"/>
        </w:rPr>
      </w:pPr>
      <w:r w:rsidRPr="001178A6">
        <w:rPr>
          <w:rFonts w:cstheme="minorHAnsi"/>
          <w:u w:val="single"/>
        </w:rPr>
        <w:t xml:space="preserve">Insurance Renewal </w:t>
      </w:r>
    </w:p>
    <w:p w14:paraId="7446BF29" w14:textId="64A5ABB2" w:rsidR="001178A6" w:rsidRDefault="001178A6" w:rsidP="005730A7">
      <w:pPr>
        <w:ind w:left="720"/>
        <w:jc w:val="both"/>
        <w:rPr>
          <w:rFonts w:cstheme="minorHAnsi"/>
        </w:rPr>
      </w:pPr>
      <w:r>
        <w:rPr>
          <w:rFonts w:cstheme="minorHAnsi"/>
        </w:rPr>
        <w:t>Claire advised the group of the difficulties the agency faced when renewing its business lines of insurance this year. Our traditional carrier, Philadelphia Insuran</w:t>
      </w:r>
      <w:r w:rsidR="00BC59D9">
        <w:rPr>
          <w:rFonts w:cstheme="minorHAnsi"/>
        </w:rPr>
        <w:t>ce Company, sought to reduce the</w:t>
      </w:r>
      <w:r>
        <w:rPr>
          <w:rFonts w:cstheme="minorHAnsi"/>
        </w:rPr>
        <w:t xml:space="preserve"> abuse and molestation </w:t>
      </w:r>
      <w:r w:rsidR="00D259EC">
        <w:rPr>
          <w:rFonts w:cstheme="minorHAnsi"/>
        </w:rPr>
        <w:t xml:space="preserve">coverage </w:t>
      </w:r>
      <w:r>
        <w:rPr>
          <w:rFonts w:cstheme="minorHAnsi"/>
        </w:rPr>
        <w:t>to nomi</w:t>
      </w:r>
      <w:r w:rsidR="00BC59D9">
        <w:rPr>
          <w:rFonts w:cstheme="minorHAnsi"/>
        </w:rPr>
        <w:t>nal levels unless the agency</w:t>
      </w:r>
      <w:r>
        <w:rPr>
          <w:rFonts w:cstheme="minorHAnsi"/>
        </w:rPr>
        <w:t xml:space="preserve"> implemented a number of provisions, including background checks on all new and existing staff; abuse training for all staff; and, creation of a new abuse and molestation policy. The new policy </w:t>
      </w:r>
      <w:proofErr w:type="gramStart"/>
      <w:r>
        <w:rPr>
          <w:rFonts w:cstheme="minorHAnsi"/>
        </w:rPr>
        <w:t>will be brought</w:t>
      </w:r>
      <w:proofErr w:type="gramEnd"/>
      <w:r>
        <w:rPr>
          <w:rFonts w:cstheme="minorHAnsi"/>
        </w:rPr>
        <w:t xml:space="preserve"> to the entire Board at the April meeting. </w:t>
      </w:r>
    </w:p>
    <w:p w14:paraId="59CB771B" w14:textId="6DA536F9" w:rsidR="002271DD" w:rsidRDefault="002271DD" w:rsidP="005730A7">
      <w:pPr>
        <w:ind w:left="720"/>
        <w:jc w:val="both"/>
        <w:rPr>
          <w:rFonts w:cstheme="minorHAnsi"/>
        </w:rPr>
      </w:pPr>
    </w:p>
    <w:p w14:paraId="4D6700A0" w14:textId="77777777" w:rsidR="002271DD" w:rsidRPr="00C969C3" w:rsidRDefault="002271DD" w:rsidP="002271DD">
      <w:pPr>
        <w:ind w:left="720"/>
        <w:jc w:val="both"/>
        <w:rPr>
          <w:rFonts w:cstheme="minorHAnsi"/>
          <w:u w:val="single"/>
        </w:rPr>
      </w:pPr>
      <w:r w:rsidRPr="00C969C3">
        <w:rPr>
          <w:rFonts w:cstheme="minorHAnsi"/>
          <w:u w:val="single"/>
        </w:rPr>
        <w:t>Policy Update</w:t>
      </w:r>
    </w:p>
    <w:p w14:paraId="038FEB58" w14:textId="77777777" w:rsidR="002271DD" w:rsidRDefault="002271DD" w:rsidP="002271DD">
      <w:pPr>
        <w:ind w:left="720"/>
        <w:jc w:val="both"/>
        <w:rPr>
          <w:rFonts w:cstheme="minorHAnsi"/>
        </w:rPr>
      </w:pPr>
      <w:r>
        <w:rPr>
          <w:rFonts w:cstheme="minorHAnsi"/>
        </w:rPr>
        <w:t xml:space="preserve">The state has offered no further guidance on New York Paid Sick Leave. We are now consulting with an attorney at New York Council of Nonprofits (NYCON), utilizing support provided by the Foundation for Community Health. The goal continues to be bringing policies for approval by the entire Board at the April meeting. </w:t>
      </w:r>
    </w:p>
    <w:p w14:paraId="2196BD3F" w14:textId="4344540E" w:rsidR="001178A6" w:rsidRPr="001178A6" w:rsidRDefault="001178A6" w:rsidP="002271DD">
      <w:pPr>
        <w:jc w:val="both"/>
        <w:rPr>
          <w:rFonts w:cstheme="minorHAnsi"/>
        </w:rPr>
      </w:pPr>
    </w:p>
    <w:p w14:paraId="582453E5" w14:textId="2F7527A9" w:rsidR="00C969C3" w:rsidRPr="00C969C3" w:rsidRDefault="00C969C3" w:rsidP="005730A7">
      <w:pPr>
        <w:ind w:left="720"/>
        <w:jc w:val="both"/>
        <w:rPr>
          <w:rFonts w:cstheme="minorHAnsi"/>
          <w:u w:val="single"/>
        </w:rPr>
      </w:pPr>
      <w:r w:rsidRPr="00C969C3">
        <w:rPr>
          <w:rFonts w:cstheme="minorHAnsi"/>
          <w:u w:val="single"/>
        </w:rPr>
        <w:t>Paycheck Protection Program</w:t>
      </w:r>
    </w:p>
    <w:p w14:paraId="34B26F76" w14:textId="42B8C8B8" w:rsidR="00C969C3" w:rsidRDefault="00C969C3" w:rsidP="005730A7">
      <w:pPr>
        <w:ind w:left="720"/>
        <w:jc w:val="both"/>
        <w:rPr>
          <w:rFonts w:cstheme="minorHAnsi"/>
        </w:rPr>
      </w:pPr>
      <w:r>
        <w:rPr>
          <w:rFonts w:cstheme="minorHAnsi"/>
        </w:rPr>
        <w:t xml:space="preserve">Claire and John Ray consulted with the auditor from the </w:t>
      </w:r>
      <w:proofErr w:type="spellStart"/>
      <w:r>
        <w:rPr>
          <w:rFonts w:cstheme="minorHAnsi"/>
        </w:rPr>
        <w:t>Bonadio</w:t>
      </w:r>
      <w:proofErr w:type="spellEnd"/>
      <w:r>
        <w:rPr>
          <w:rFonts w:cstheme="minorHAnsi"/>
        </w:rPr>
        <w:t xml:space="preserve"> group regarding t</w:t>
      </w:r>
      <w:r w:rsidR="00A66A20">
        <w:rPr>
          <w:rFonts w:cstheme="minorHAnsi"/>
        </w:rPr>
        <w:t xml:space="preserve">he Paycheck Protection Program, who sent an engagement letter with an estimate of $2000-$3000. The auditor observed that the Consortium is farther ahead and more knowledgeable regarding the PPP forgiveness application, and </w:t>
      </w:r>
      <w:proofErr w:type="gramStart"/>
      <w:r w:rsidR="00A66A20">
        <w:rPr>
          <w:rFonts w:cstheme="minorHAnsi"/>
        </w:rPr>
        <w:t>doesn’t</w:t>
      </w:r>
      <w:proofErr w:type="gramEnd"/>
      <w:r w:rsidR="00A66A20">
        <w:rPr>
          <w:rFonts w:cstheme="minorHAnsi"/>
        </w:rPr>
        <w:t xml:space="preserve"> expect there will be a great deal of work needed.  John and Claire believe the PPP’s money </w:t>
      </w:r>
      <w:proofErr w:type="gramStart"/>
      <w:r w:rsidR="00A66A20">
        <w:rPr>
          <w:rFonts w:cstheme="minorHAnsi"/>
        </w:rPr>
        <w:t>was well spent</w:t>
      </w:r>
      <w:proofErr w:type="gramEnd"/>
      <w:r w:rsidR="00A66A20">
        <w:rPr>
          <w:rFonts w:cstheme="minorHAnsi"/>
        </w:rPr>
        <w:t xml:space="preserve">, and are confident </w:t>
      </w:r>
      <w:r w:rsidR="004A0EDB">
        <w:rPr>
          <w:rFonts w:cstheme="minorHAnsi"/>
        </w:rPr>
        <w:t xml:space="preserve">in the forgiveness process. </w:t>
      </w:r>
    </w:p>
    <w:p w14:paraId="107E6A80" w14:textId="5CC85D4E" w:rsidR="004A0EDB" w:rsidRDefault="004A0EDB" w:rsidP="005730A7">
      <w:pPr>
        <w:ind w:left="720"/>
        <w:jc w:val="both"/>
        <w:rPr>
          <w:rFonts w:cstheme="minorHAnsi"/>
        </w:rPr>
      </w:pPr>
    </w:p>
    <w:p w14:paraId="0DB06B01" w14:textId="45F91AC0" w:rsidR="004A0EDB" w:rsidRDefault="004A0EDB" w:rsidP="005730A7">
      <w:pPr>
        <w:ind w:left="720"/>
        <w:jc w:val="both"/>
        <w:rPr>
          <w:rFonts w:cstheme="minorHAnsi"/>
        </w:rPr>
      </w:pPr>
      <w:r>
        <w:rPr>
          <w:rFonts w:cstheme="minorHAnsi"/>
        </w:rPr>
        <w:t>After brief discussion</w:t>
      </w:r>
      <w:r w:rsidR="00D259EC">
        <w:rPr>
          <w:rFonts w:cstheme="minorHAnsi"/>
        </w:rPr>
        <w:t>,</w:t>
      </w:r>
      <w:r>
        <w:rPr>
          <w:rFonts w:cstheme="minorHAnsi"/>
        </w:rPr>
        <w:t xml:space="preserve"> the committee gave Claire the discretion to execute the contract if she feels it appropriate to do so. </w:t>
      </w:r>
    </w:p>
    <w:p w14:paraId="139DD7FB" w14:textId="75C8E3B7" w:rsidR="005B4149" w:rsidRDefault="005B4149" w:rsidP="004A0EDB">
      <w:pPr>
        <w:rPr>
          <w:rFonts w:cstheme="minorHAnsi"/>
        </w:rPr>
      </w:pPr>
    </w:p>
    <w:p w14:paraId="1E082CF9" w14:textId="77777777" w:rsidR="008B64DE" w:rsidRDefault="008B64DE" w:rsidP="008B64DE">
      <w:pPr>
        <w:ind w:left="720"/>
        <w:rPr>
          <w:rFonts w:cstheme="minorHAnsi"/>
        </w:rPr>
      </w:pPr>
    </w:p>
    <w:p w14:paraId="636EE1DC" w14:textId="77777777" w:rsidR="00D259EC" w:rsidRPr="00660ECE" w:rsidRDefault="00D259EC" w:rsidP="008B64DE">
      <w:pPr>
        <w:rPr>
          <w:rFonts w:cstheme="minorHAnsi"/>
          <w:b/>
        </w:rPr>
      </w:pPr>
      <w:r w:rsidRPr="00660ECE">
        <w:rPr>
          <w:rFonts w:cstheme="minorHAnsi"/>
          <w:b/>
        </w:rPr>
        <w:t>Adjournment</w:t>
      </w:r>
    </w:p>
    <w:p w14:paraId="7B5E92E8" w14:textId="5945BCF5" w:rsidR="00F25A53" w:rsidRPr="008B64DE" w:rsidRDefault="008B64DE" w:rsidP="008B64DE">
      <w:pPr>
        <w:rPr>
          <w:rFonts w:cstheme="minorHAnsi"/>
        </w:rPr>
      </w:pPr>
      <w:r>
        <w:rPr>
          <w:rFonts w:cstheme="minorHAnsi"/>
        </w:rPr>
        <w:t xml:space="preserve">The meeting </w:t>
      </w:r>
      <w:proofErr w:type="gramStart"/>
      <w:r>
        <w:rPr>
          <w:rFonts w:cstheme="minorHAnsi"/>
        </w:rPr>
        <w:t>was adjourned</w:t>
      </w:r>
      <w:proofErr w:type="gramEnd"/>
      <w:r>
        <w:rPr>
          <w:rFonts w:cstheme="minorHAnsi"/>
        </w:rPr>
        <w:t xml:space="preserve"> at </w:t>
      </w:r>
      <w:r w:rsidR="00B3658F">
        <w:rPr>
          <w:rFonts w:cstheme="minorHAnsi"/>
        </w:rPr>
        <w:t>10:01</w:t>
      </w:r>
      <w:r>
        <w:rPr>
          <w:rFonts w:cstheme="minorHAnsi"/>
        </w:rPr>
        <w:t xml:space="preserve"> a.m.</w:t>
      </w:r>
    </w:p>
    <w:p w14:paraId="405BFDA2" w14:textId="77777777" w:rsidR="00621FAD" w:rsidRDefault="00621FAD" w:rsidP="007F537A">
      <w:pPr>
        <w:spacing w:before="120"/>
        <w:rPr>
          <w:rFonts w:cstheme="minorHAnsi"/>
          <w:b/>
          <w:u w:val="single"/>
        </w:rPr>
      </w:pPr>
    </w:p>
    <w:p w14:paraId="16094361" w14:textId="44606052" w:rsidR="00F25A53" w:rsidRPr="00660ECE" w:rsidRDefault="00F25A53" w:rsidP="007F537A">
      <w:pPr>
        <w:spacing w:before="120"/>
        <w:rPr>
          <w:rFonts w:cstheme="minorHAnsi"/>
          <w:b/>
        </w:rPr>
      </w:pPr>
      <w:r w:rsidRPr="00660ECE">
        <w:rPr>
          <w:rFonts w:cstheme="minorHAnsi"/>
          <w:b/>
        </w:rPr>
        <w:t>Next meeting</w:t>
      </w:r>
    </w:p>
    <w:p w14:paraId="18FE1BCC" w14:textId="0D0E2505" w:rsidR="00AF7418" w:rsidRDefault="000C3D4A" w:rsidP="00AE0A43">
      <w:pPr>
        <w:spacing w:before="120"/>
        <w:ind w:left="720"/>
        <w:rPr>
          <w:rFonts w:cstheme="minorHAnsi"/>
          <w:b/>
        </w:rPr>
      </w:pPr>
      <w:r w:rsidRPr="00F25A53">
        <w:rPr>
          <w:rFonts w:cstheme="minorHAnsi"/>
        </w:rPr>
        <w:t xml:space="preserve">The next meeting </w:t>
      </w:r>
      <w:r w:rsidR="00F25A53">
        <w:rPr>
          <w:rFonts w:cstheme="minorHAnsi"/>
        </w:rPr>
        <w:t xml:space="preserve">of the Executive Committee meeting will be on </w:t>
      </w:r>
      <w:r w:rsidR="00B3658F">
        <w:rPr>
          <w:rFonts w:cstheme="minorHAnsi"/>
          <w:b/>
        </w:rPr>
        <w:t>May 5</w:t>
      </w:r>
      <w:r w:rsidR="00AE0A43">
        <w:rPr>
          <w:rFonts w:cstheme="minorHAnsi"/>
          <w:b/>
        </w:rPr>
        <w:t>, 2021</w:t>
      </w:r>
      <w:r>
        <w:rPr>
          <w:rFonts w:cstheme="minorHAnsi"/>
          <w:b/>
        </w:rPr>
        <w:t>.</w:t>
      </w:r>
    </w:p>
    <w:sectPr w:rsidR="00AF7418" w:rsidSect="00D038E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959BF"/>
    <w:multiLevelType w:val="hybridMultilevel"/>
    <w:tmpl w:val="967A5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436BA6"/>
    <w:multiLevelType w:val="hybridMultilevel"/>
    <w:tmpl w:val="73723EE6"/>
    <w:lvl w:ilvl="0" w:tplc="690EB03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9F30EE"/>
    <w:multiLevelType w:val="hybridMultilevel"/>
    <w:tmpl w:val="A1EC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E1856"/>
    <w:multiLevelType w:val="hybridMultilevel"/>
    <w:tmpl w:val="A846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962CD"/>
    <w:multiLevelType w:val="hybridMultilevel"/>
    <w:tmpl w:val="958A4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num>
  <w:num w:numId="4">
    <w:abstractNumId w:val="8"/>
  </w:num>
  <w:num w:numId="5">
    <w:abstractNumId w:val="19"/>
  </w:num>
  <w:num w:numId="6">
    <w:abstractNumId w:val="27"/>
  </w:num>
  <w:num w:numId="7">
    <w:abstractNumId w:val="27"/>
  </w:num>
  <w:num w:numId="8">
    <w:abstractNumId w:val="1"/>
  </w:num>
  <w:num w:numId="9">
    <w:abstractNumId w:val="20"/>
  </w:num>
  <w:num w:numId="10">
    <w:abstractNumId w:val="18"/>
  </w:num>
  <w:num w:numId="11">
    <w:abstractNumId w:val="6"/>
  </w:num>
  <w:num w:numId="12">
    <w:abstractNumId w:val="28"/>
  </w:num>
  <w:num w:numId="13">
    <w:abstractNumId w:val="30"/>
  </w:num>
  <w:num w:numId="14">
    <w:abstractNumId w:val="10"/>
  </w:num>
  <w:num w:numId="15">
    <w:abstractNumId w:val="22"/>
  </w:num>
  <w:num w:numId="16">
    <w:abstractNumId w:val="5"/>
  </w:num>
  <w:num w:numId="17">
    <w:abstractNumId w:val="29"/>
  </w:num>
  <w:num w:numId="18">
    <w:abstractNumId w:val="24"/>
  </w:num>
  <w:num w:numId="19">
    <w:abstractNumId w:val="26"/>
  </w:num>
  <w:num w:numId="20">
    <w:abstractNumId w:val="3"/>
  </w:num>
  <w:num w:numId="21">
    <w:abstractNumId w:val="7"/>
  </w:num>
  <w:num w:numId="22">
    <w:abstractNumId w:val="13"/>
  </w:num>
  <w:num w:numId="23">
    <w:abstractNumId w:val="16"/>
  </w:num>
  <w:num w:numId="24">
    <w:abstractNumId w:val="11"/>
  </w:num>
  <w:num w:numId="25">
    <w:abstractNumId w:val="17"/>
  </w:num>
  <w:num w:numId="26">
    <w:abstractNumId w:val="12"/>
  </w:num>
  <w:num w:numId="27">
    <w:abstractNumId w:val="21"/>
  </w:num>
  <w:num w:numId="28">
    <w:abstractNumId w:val="0"/>
  </w:num>
  <w:num w:numId="29">
    <w:abstractNumId w:val="2"/>
  </w:num>
  <w:num w:numId="30">
    <w:abstractNumId w:val="23"/>
  </w:num>
  <w:num w:numId="31">
    <w:abstractNumId w:val="15"/>
  </w:num>
  <w:num w:numId="32">
    <w:abstractNumId w:val="9"/>
  </w:num>
  <w:num w:numId="33">
    <w:abstractNumId w:val="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3951"/>
    <w:rsid w:val="00003E76"/>
    <w:rsid w:val="00006F46"/>
    <w:rsid w:val="00010A5E"/>
    <w:rsid w:val="0001212F"/>
    <w:rsid w:val="00014B43"/>
    <w:rsid w:val="00015303"/>
    <w:rsid w:val="0002147A"/>
    <w:rsid w:val="000266C2"/>
    <w:rsid w:val="00035B0D"/>
    <w:rsid w:val="00041040"/>
    <w:rsid w:val="00041A2A"/>
    <w:rsid w:val="00046106"/>
    <w:rsid w:val="000560F6"/>
    <w:rsid w:val="00056F31"/>
    <w:rsid w:val="000573FA"/>
    <w:rsid w:val="00057C0F"/>
    <w:rsid w:val="00065255"/>
    <w:rsid w:val="0006536E"/>
    <w:rsid w:val="00067908"/>
    <w:rsid w:val="00091D54"/>
    <w:rsid w:val="000960C1"/>
    <w:rsid w:val="00097FCB"/>
    <w:rsid w:val="000A1502"/>
    <w:rsid w:val="000A245D"/>
    <w:rsid w:val="000A6807"/>
    <w:rsid w:val="000A7678"/>
    <w:rsid w:val="000B0794"/>
    <w:rsid w:val="000B0A34"/>
    <w:rsid w:val="000B2457"/>
    <w:rsid w:val="000B6508"/>
    <w:rsid w:val="000C3D4A"/>
    <w:rsid w:val="000C4A44"/>
    <w:rsid w:val="000C60DA"/>
    <w:rsid w:val="000C6CB5"/>
    <w:rsid w:val="000D048C"/>
    <w:rsid w:val="000D33FC"/>
    <w:rsid w:val="000D3A30"/>
    <w:rsid w:val="000D5B3F"/>
    <w:rsid w:val="000D6322"/>
    <w:rsid w:val="000E6BED"/>
    <w:rsid w:val="000F06B7"/>
    <w:rsid w:val="000F128D"/>
    <w:rsid w:val="000F2686"/>
    <w:rsid w:val="00102EC7"/>
    <w:rsid w:val="001055BF"/>
    <w:rsid w:val="00107917"/>
    <w:rsid w:val="001109AE"/>
    <w:rsid w:val="00113CFB"/>
    <w:rsid w:val="0011572E"/>
    <w:rsid w:val="00117447"/>
    <w:rsid w:val="001178A6"/>
    <w:rsid w:val="00121620"/>
    <w:rsid w:val="00132547"/>
    <w:rsid w:val="00134A64"/>
    <w:rsid w:val="0014243C"/>
    <w:rsid w:val="00143D24"/>
    <w:rsid w:val="0015155D"/>
    <w:rsid w:val="00151A42"/>
    <w:rsid w:val="00154D85"/>
    <w:rsid w:val="0016258B"/>
    <w:rsid w:val="0017737B"/>
    <w:rsid w:val="0018176F"/>
    <w:rsid w:val="00181C56"/>
    <w:rsid w:val="00185D57"/>
    <w:rsid w:val="00195B3F"/>
    <w:rsid w:val="00197867"/>
    <w:rsid w:val="001A07F2"/>
    <w:rsid w:val="001A10F5"/>
    <w:rsid w:val="001A79EA"/>
    <w:rsid w:val="001B0D46"/>
    <w:rsid w:val="001B4935"/>
    <w:rsid w:val="001C2260"/>
    <w:rsid w:val="001D0B69"/>
    <w:rsid w:val="001D11F9"/>
    <w:rsid w:val="001D3D15"/>
    <w:rsid w:val="001D56A7"/>
    <w:rsid w:val="001E4F56"/>
    <w:rsid w:val="001E524B"/>
    <w:rsid w:val="001F1B61"/>
    <w:rsid w:val="001F1F71"/>
    <w:rsid w:val="001F3277"/>
    <w:rsid w:val="001F4A3B"/>
    <w:rsid w:val="001F4A9F"/>
    <w:rsid w:val="001F6D60"/>
    <w:rsid w:val="00200461"/>
    <w:rsid w:val="00200981"/>
    <w:rsid w:val="0020348C"/>
    <w:rsid w:val="00203DE5"/>
    <w:rsid w:val="0020784D"/>
    <w:rsid w:val="00222FAE"/>
    <w:rsid w:val="00223816"/>
    <w:rsid w:val="00226D50"/>
    <w:rsid w:val="002271DD"/>
    <w:rsid w:val="00235A61"/>
    <w:rsid w:val="002366D2"/>
    <w:rsid w:val="002410E3"/>
    <w:rsid w:val="00243457"/>
    <w:rsid w:val="00247AF0"/>
    <w:rsid w:val="00252AAE"/>
    <w:rsid w:val="00267FE9"/>
    <w:rsid w:val="002732C0"/>
    <w:rsid w:val="002744FE"/>
    <w:rsid w:val="00277127"/>
    <w:rsid w:val="0028010F"/>
    <w:rsid w:val="0028458F"/>
    <w:rsid w:val="0028638A"/>
    <w:rsid w:val="00287B32"/>
    <w:rsid w:val="002902ED"/>
    <w:rsid w:val="00291A3C"/>
    <w:rsid w:val="00292FE9"/>
    <w:rsid w:val="00296D90"/>
    <w:rsid w:val="002A02A1"/>
    <w:rsid w:val="002A255D"/>
    <w:rsid w:val="002A51D5"/>
    <w:rsid w:val="002B2C11"/>
    <w:rsid w:val="002B57D2"/>
    <w:rsid w:val="002B6B2B"/>
    <w:rsid w:val="002B6FE1"/>
    <w:rsid w:val="002C0AA0"/>
    <w:rsid w:val="002C29B5"/>
    <w:rsid w:val="002C3C44"/>
    <w:rsid w:val="002D0E50"/>
    <w:rsid w:val="002D143F"/>
    <w:rsid w:val="002D3339"/>
    <w:rsid w:val="002D36D9"/>
    <w:rsid w:val="002E5C5D"/>
    <w:rsid w:val="002F5251"/>
    <w:rsid w:val="002F6E27"/>
    <w:rsid w:val="002F7F20"/>
    <w:rsid w:val="00302179"/>
    <w:rsid w:val="0030302A"/>
    <w:rsid w:val="00303527"/>
    <w:rsid w:val="00306188"/>
    <w:rsid w:val="00307BBF"/>
    <w:rsid w:val="003105B1"/>
    <w:rsid w:val="00314AD4"/>
    <w:rsid w:val="00316CAE"/>
    <w:rsid w:val="003212B7"/>
    <w:rsid w:val="00321672"/>
    <w:rsid w:val="00321F02"/>
    <w:rsid w:val="00322C64"/>
    <w:rsid w:val="00323AA7"/>
    <w:rsid w:val="003248D8"/>
    <w:rsid w:val="0032709A"/>
    <w:rsid w:val="00334EB0"/>
    <w:rsid w:val="00335FD3"/>
    <w:rsid w:val="0034098F"/>
    <w:rsid w:val="003422AC"/>
    <w:rsid w:val="00343780"/>
    <w:rsid w:val="0034574A"/>
    <w:rsid w:val="0035141D"/>
    <w:rsid w:val="00353AC5"/>
    <w:rsid w:val="003544BB"/>
    <w:rsid w:val="00354BE5"/>
    <w:rsid w:val="003577A8"/>
    <w:rsid w:val="00363AE8"/>
    <w:rsid w:val="00363FE1"/>
    <w:rsid w:val="00366796"/>
    <w:rsid w:val="003671B8"/>
    <w:rsid w:val="00372AE8"/>
    <w:rsid w:val="00372B3E"/>
    <w:rsid w:val="00377EFD"/>
    <w:rsid w:val="0038160B"/>
    <w:rsid w:val="0038479F"/>
    <w:rsid w:val="00384E13"/>
    <w:rsid w:val="003863E2"/>
    <w:rsid w:val="003A08EE"/>
    <w:rsid w:val="003A17E6"/>
    <w:rsid w:val="003A2F26"/>
    <w:rsid w:val="003A6CEE"/>
    <w:rsid w:val="003A7E55"/>
    <w:rsid w:val="003D085C"/>
    <w:rsid w:val="003D72E4"/>
    <w:rsid w:val="003E2914"/>
    <w:rsid w:val="003F0E5E"/>
    <w:rsid w:val="003F11E4"/>
    <w:rsid w:val="003F74B0"/>
    <w:rsid w:val="00401353"/>
    <w:rsid w:val="00401747"/>
    <w:rsid w:val="0041153D"/>
    <w:rsid w:val="004116B0"/>
    <w:rsid w:val="00412910"/>
    <w:rsid w:val="00413502"/>
    <w:rsid w:val="00414F57"/>
    <w:rsid w:val="00417368"/>
    <w:rsid w:val="00417A6A"/>
    <w:rsid w:val="00420583"/>
    <w:rsid w:val="00424071"/>
    <w:rsid w:val="004270D5"/>
    <w:rsid w:val="00430D6B"/>
    <w:rsid w:val="00435E55"/>
    <w:rsid w:val="004410C5"/>
    <w:rsid w:val="00441FEB"/>
    <w:rsid w:val="00442113"/>
    <w:rsid w:val="004446E6"/>
    <w:rsid w:val="004449FC"/>
    <w:rsid w:val="00450CB7"/>
    <w:rsid w:val="0047486F"/>
    <w:rsid w:val="0048029C"/>
    <w:rsid w:val="004832FF"/>
    <w:rsid w:val="00483BCB"/>
    <w:rsid w:val="004852FC"/>
    <w:rsid w:val="00490D90"/>
    <w:rsid w:val="00494CED"/>
    <w:rsid w:val="00495468"/>
    <w:rsid w:val="004A0673"/>
    <w:rsid w:val="004A0EDB"/>
    <w:rsid w:val="004A2756"/>
    <w:rsid w:val="004A6427"/>
    <w:rsid w:val="004B7465"/>
    <w:rsid w:val="004C0788"/>
    <w:rsid w:val="004C0EA3"/>
    <w:rsid w:val="004C1DD1"/>
    <w:rsid w:val="004C231A"/>
    <w:rsid w:val="004C3724"/>
    <w:rsid w:val="004C71B6"/>
    <w:rsid w:val="004D0F02"/>
    <w:rsid w:val="004D3186"/>
    <w:rsid w:val="004D3EA2"/>
    <w:rsid w:val="004D7321"/>
    <w:rsid w:val="004E0927"/>
    <w:rsid w:val="004F1E3A"/>
    <w:rsid w:val="004F61BB"/>
    <w:rsid w:val="00500D07"/>
    <w:rsid w:val="00502D2A"/>
    <w:rsid w:val="00506D70"/>
    <w:rsid w:val="0051220B"/>
    <w:rsid w:val="00512634"/>
    <w:rsid w:val="0051351C"/>
    <w:rsid w:val="00522874"/>
    <w:rsid w:val="005332FA"/>
    <w:rsid w:val="005360E5"/>
    <w:rsid w:val="00536656"/>
    <w:rsid w:val="005376C2"/>
    <w:rsid w:val="00541DD6"/>
    <w:rsid w:val="00541F91"/>
    <w:rsid w:val="00545769"/>
    <w:rsid w:val="005459B6"/>
    <w:rsid w:val="00547A17"/>
    <w:rsid w:val="00551D98"/>
    <w:rsid w:val="005570C9"/>
    <w:rsid w:val="00560E1F"/>
    <w:rsid w:val="005630B4"/>
    <w:rsid w:val="00567287"/>
    <w:rsid w:val="00571EAA"/>
    <w:rsid w:val="0057257D"/>
    <w:rsid w:val="00572F65"/>
    <w:rsid w:val="005730A7"/>
    <w:rsid w:val="00573ED3"/>
    <w:rsid w:val="00584521"/>
    <w:rsid w:val="00584589"/>
    <w:rsid w:val="00584645"/>
    <w:rsid w:val="00584E12"/>
    <w:rsid w:val="00585847"/>
    <w:rsid w:val="00587CF1"/>
    <w:rsid w:val="00590923"/>
    <w:rsid w:val="00592987"/>
    <w:rsid w:val="005A0447"/>
    <w:rsid w:val="005A07CC"/>
    <w:rsid w:val="005A6AB5"/>
    <w:rsid w:val="005B0687"/>
    <w:rsid w:val="005B0FE1"/>
    <w:rsid w:val="005B1765"/>
    <w:rsid w:val="005B2388"/>
    <w:rsid w:val="005B4149"/>
    <w:rsid w:val="005B6B3F"/>
    <w:rsid w:val="005C0849"/>
    <w:rsid w:val="005C2AFA"/>
    <w:rsid w:val="005C3675"/>
    <w:rsid w:val="005C51C9"/>
    <w:rsid w:val="005D15DD"/>
    <w:rsid w:val="005D2579"/>
    <w:rsid w:val="005D2EE9"/>
    <w:rsid w:val="005E4570"/>
    <w:rsid w:val="005E537F"/>
    <w:rsid w:val="00601384"/>
    <w:rsid w:val="006016AE"/>
    <w:rsid w:val="00604C3B"/>
    <w:rsid w:val="00607129"/>
    <w:rsid w:val="00607502"/>
    <w:rsid w:val="00612E80"/>
    <w:rsid w:val="00621FAD"/>
    <w:rsid w:val="00631833"/>
    <w:rsid w:val="00631CA0"/>
    <w:rsid w:val="00631D4F"/>
    <w:rsid w:val="00640BA3"/>
    <w:rsid w:val="006443A4"/>
    <w:rsid w:val="006446B3"/>
    <w:rsid w:val="0064551C"/>
    <w:rsid w:val="00652616"/>
    <w:rsid w:val="00660ECE"/>
    <w:rsid w:val="00661395"/>
    <w:rsid w:val="006622C7"/>
    <w:rsid w:val="00665E18"/>
    <w:rsid w:val="00671DCB"/>
    <w:rsid w:val="006736E2"/>
    <w:rsid w:val="00684F9E"/>
    <w:rsid w:val="00686E2B"/>
    <w:rsid w:val="0069096C"/>
    <w:rsid w:val="006912B1"/>
    <w:rsid w:val="00692860"/>
    <w:rsid w:val="00695944"/>
    <w:rsid w:val="006A142E"/>
    <w:rsid w:val="006A43C3"/>
    <w:rsid w:val="006B013D"/>
    <w:rsid w:val="006B042E"/>
    <w:rsid w:val="006B26C5"/>
    <w:rsid w:val="006B38D2"/>
    <w:rsid w:val="006B414A"/>
    <w:rsid w:val="006B6685"/>
    <w:rsid w:val="006B7A4C"/>
    <w:rsid w:val="006C5AE1"/>
    <w:rsid w:val="006D464F"/>
    <w:rsid w:val="006D51F3"/>
    <w:rsid w:val="006D5679"/>
    <w:rsid w:val="006D5F56"/>
    <w:rsid w:val="006D6BB4"/>
    <w:rsid w:val="006E0558"/>
    <w:rsid w:val="006E1131"/>
    <w:rsid w:val="006E15A2"/>
    <w:rsid w:val="006E2AA3"/>
    <w:rsid w:val="006E4EAF"/>
    <w:rsid w:val="006E4F94"/>
    <w:rsid w:val="006E688E"/>
    <w:rsid w:val="00710915"/>
    <w:rsid w:val="00713D27"/>
    <w:rsid w:val="00714938"/>
    <w:rsid w:val="00720645"/>
    <w:rsid w:val="00727224"/>
    <w:rsid w:val="00732B8F"/>
    <w:rsid w:val="0073486E"/>
    <w:rsid w:val="00747166"/>
    <w:rsid w:val="0074746B"/>
    <w:rsid w:val="00747A85"/>
    <w:rsid w:val="00750945"/>
    <w:rsid w:val="007519F8"/>
    <w:rsid w:val="0075485D"/>
    <w:rsid w:val="00755316"/>
    <w:rsid w:val="00756A53"/>
    <w:rsid w:val="0075737F"/>
    <w:rsid w:val="00761489"/>
    <w:rsid w:val="00767E55"/>
    <w:rsid w:val="0077398A"/>
    <w:rsid w:val="00775425"/>
    <w:rsid w:val="00777D7C"/>
    <w:rsid w:val="00781590"/>
    <w:rsid w:val="00786843"/>
    <w:rsid w:val="00786F5B"/>
    <w:rsid w:val="007879CD"/>
    <w:rsid w:val="00790481"/>
    <w:rsid w:val="00791105"/>
    <w:rsid w:val="00791257"/>
    <w:rsid w:val="00791511"/>
    <w:rsid w:val="007A2F27"/>
    <w:rsid w:val="007A30F6"/>
    <w:rsid w:val="007A68FB"/>
    <w:rsid w:val="007B13E0"/>
    <w:rsid w:val="007B70C5"/>
    <w:rsid w:val="007C2129"/>
    <w:rsid w:val="007C27B6"/>
    <w:rsid w:val="007C50B5"/>
    <w:rsid w:val="007C56ED"/>
    <w:rsid w:val="007C5EFA"/>
    <w:rsid w:val="007D01D8"/>
    <w:rsid w:val="007D0689"/>
    <w:rsid w:val="007D135E"/>
    <w:rsid w:val="007D32E6"/>
    <w:rsid w:val="007D4F4E"/>
    <w:rsid w:val="007E51CF"/>
    <w:rsid w:val="007F1F3E"/>
    <w:rsid w:val="007F32C0"/>
    <w:rsid w:val="007F3531"/>
    <w:rsid w:val="007F3935"/>
    <w:rsid w:val="007F537A"/>
    <w:rsid w:val="007F6F66"/>
    <w:rsid w:val="00802FD4"/>
    <w:rsid w:val="0080464A"/>
    <w:rsid w:val="0082123F"/>
    <w:rsid w:val="008243C4"/>
    <w:rsid w:val="008249ED"/>
    <w:rsid w:val="00830EAC"/>
    <w:rsid w:val="008329E9"/>
    <w:rsid w:val="008405A0"/>
    <w:rsid w:val="00846BF7"/>
    <w:rsid w:val="00846E3E"/>
    <w:rsid w:val="0085526C"/>
    <w:rsid w:val="00855329"/>
    <w:rsid w:val="00871DAE"/>
    <w:rsid w:val="00876B97"/>
    <w:rsid w:val="008772AF"/>
    <w:rsid w:val="0087767C"/>
    <w:rsid w:val="00887E13"/>
    <w:rsid w:val="008939DC"/>
    <w:rsid w:val="00895943"/>
    <w:rsid w:val="008A1DD5"/>
    <w:rsid w:val="008A6E89"/>
    <w:rsid w:val="008B64DE"/>
    <w:rsid w:val="008C119A"/>
    <w:rsid w:val="008C2AF9"/>
    <w:rsid w:val="008D370B"/>
    <w:rsid w:val="008D4D72"/>
    <w:rsid w:val="008D794C"/>
    <w:rsid w:val="008E3BA3"/>
    <w:rsid w:val="008E4FD4"/>
    <w:rsid w:val="008E53A0"/>
    <w:rsid w:val="008E7569"/>
    <w:rsid w:val="008F0F5E"/>
    <w:rsid w:val="008F1921"/>
    <w:rsid w:val="008F2F61"/>
    <w:rsid w:val="008F63E0"/>
    <w:rsid w:val="008F7C40"/>
    <w:rsid w:val="009021F0"/>
    <w:rsid w:val="00910C26"/>
    <w:rsid w:val="009111D3"/>
    <w:rsid w:val="009219FC"/>
    <w:rsid w:val="00935654"/>
    <w:rsid w:val="009358D1"/>
    <w:rsid w:val="00937496"/>
    <w:rsid w:val="009441EB"/>
    <w:rsid w:val="009461E3"/>
    <w:rsid w:val="00957C28"/>
    <w:rsid w:val="009611F6"/>
    <w:rsid w:val="00966B77"/>
    <w:rsid w:val="00971A5B"/>
    <w:rsid w:val="00973CC0"/>
    <w:rsid w:val="00974D68"/>
    <w:rsid w:val="00976983"/>
    <w:rsid w:val="00977089"/>
    <w:rsid w:val="009804EC"/>
    <w:rsid w:val="00980976"/>
    <w:rsid w:val="00982726"/>
    <w:rsid w:val="00984CEC"/>
    <w:rsid w:val="009A26B0"/>
    <w:rsid w:val="009A5260"/>
    <w:rsid w:val="009A544A"/>
    <w:rsid w:val="009A7A13"/>
    <w:rsid w:val="009B06EB"/>
    <w:rsid w:val="009D2E4A"/>
    <w:rsid w:val="009E021D"/>
    <w:rsid w:val="009E1556"/>
    <w:rsid w:val="009E20C9"/>
    <w:rsid w:val="009E30E8"/>
    <w:rsid w:val="009E683A"/>
    <w:rsid w:val="009F3E93"/>
    <w:rsid w:val="00A11807"/>
    <w:rsid w:val="00A13767"/>
    <w:rsid w:val="00A13833"/>
    <w:rsid w:val="00A21454"/>
    <w:rsid w:val="00A2399D"/>
    <w:rsid w:val="00A24115"/>
    <w:rsid w:val="00A2427C"/>
    <w:rsid w:val="00A3544D"/>
    <w:rsid w:val="00A36A94"/>
    <w:rsid w:val="00A45CCF"/>
    <w:rsid w:val="00A52F66"/>
    <w:rsid w:val="00A57B4D"/>
    <w:rsid w:val="00A60781"/>
    <w:rsid w:val="00A65209"/>
    <w:rsid w:val="00A66A20"/>
    <w:rsid w:val="00A75489"/>
    <w:rsid w:val="00A81015"/>
    <w:rsid w:val="00A83D63"/>
    <w:rsid w:val="00A86571"/>
    <w:rsid w:val="00A93DF0"/>
    <w:rsid w:val="00A96895"/>
    <w:rsid w:val="00AA0C20"/>
    <w:rsid w:val="00AA7C5F"/>
    <w:rsid w:val="00AB4762"/>
    <w:rsid w:val="00AB6677"/>
    <w:rsid w:val="00AC086E"/>
    <w:rsid w:val="00AC25A8"/>
    <w:rsid w:val="00AD1512"/>
    <w:rsid w:val="00AD2C84"/>
    <w:rsid w:val="00AD3D0F"/>
    <w:rsid w:val="00AD5B66"/>
    <w:rsid w:val="00AE0A43"/>
    <w:rsid w:val="00AE3204"/>
    <w:rsid w:val="00AF024D"/>
    <w:rsid w:val="00AF0EEB"/>
    <w:rsid w:val="00AF1E86"/>
    <w:rsid w:val="00AF6D32"/>
    <w:rsid w:val="00AF6FA2"/>
    <w:rsid w:val="00AF7418"/>
    <w:rsid w:val="00B00634"/>
    <w:rsid w:val="00B01183"/>
    <w:rsid w:val="00B022C5"/>
    <w:rsid w:val="00B0473A"/>
    <w:rsid w:val="00B07A17"/>
    <w:rsid w:val="00B22298"/>
    <w:rsid w:val="00B240E9"/>
    <w:rsid w:val="00B3045E"/>
    <w:rsid w:val="00B32160"/>
    <w:rsid w:val="00B33EDE"/>
    <w:rsid w:val="00B3658F"/>
    <w:rsid w:val="00B37A02"/>
    <w:rsid w:val="00B37A40"/>
    <w:rsid w:val="00B43FED"/>
    <w:rsid w:val="00B44DB4"/>
    <w:rsid w:val="00B50D42"/>
    <w:rsid w:val="00B559EA"/>
    <w:rsid w:val="00B56319"/>
    <w:rsid w:val="00B57CF8"/>
    <w:rsid w:val="00B678A2"/>
    <w:rsid w:val="00B70EFB"/>
    <w:rsid w:val="00B75C2F"/>
    <w:rsid w:val="00B83E50"/>
    <w:rsid w:val="00B85C0C"/>
    <w:rsid w:val="00B90B23"/>
    <w:rsid w:val="00B97855"/>
    <w:rsid w:val="00BB2B6F"/>
    <w:rsid w:val="00BB4369"/>
    <w:rsid w:val="00BB43DB"/>
    <w:rsid w:val="00BB4CEE"/>
    <w:rsid w:val="00BC1528"/>
    <w:rsid w:val="00BC2157"/>
    <w:rsid w:val="00BC59D9"/>
    <w:rsid w:val="00BC7E30"/>
    <w:rsid w:val="00BD0ACC"/>
    <w:rsid w:val="00BD5909"/>
    <w:rsid w:val="00BD77DC"/>
    <w:rsid w:val="00BE39EF"/>
    <w:rsid w:val="00BF093D"/>
    <w:rsid w:val="00BF0C35"/>
    <w:rsid w:val="00BF3ACD"/>
    <w:rsid w:val="00C03B06"/>
    <w:rsid w:val="00C04D88"/>
    <w:rsid w:val="00C073EF"/>
    <w:rsid w:val="00C11B6D"/>
    <w:rsid w:val="00C245F9"/>
    <w:rsid w:val="00C30690"/>
    <w:rsid w:val="00C310B9"/>
    <w:rsid w:val="00C3770F"/>
    <w:rsid w:val="00C46975"/>
    <w:rsid w:val="00C5160F"/>
    <w:rsid w:val="00C540D9"/>
    <w:rsid w:val="00C57011"/>
    <w:rsid w:val="00C622FD"/>
    <w:rsid w:val="00C65863"/>
    <w:rsid w:val="00C6637C"/>
    <w:rsid w:val="00C80EC3"/>
    <w:rsid w:val="00C8213E"/>
    <w:rsid w:val="00C82AF5"/>
    <w:rsid w:val="00C83186"/>
    <w:rsid w:val="00C84604"/>
    <w:rsid w:val="00C858B6"/>
    <w:rsid w:val="00C90082"/>
    <w:rsid w:val="00C90926"/>
    <w:rsid w:val="00C90F6A"/>
    <w:rsid w:val="00C969C3"/>
    <w:rsid w:val="00C97A58"/>
    <w:rsid w:val="00CA01D6"/>
    <w:rsid w:val="00CA1AA0"/>
    <w:rsid w:val="00CA4412"/>
    <w:rsid w:val="00CB4FC2"/>
    <w:rsid w:val="00CB5111"/>
    <w:rsid w:val="00CC13EE"/>
    <w:rsid w:val="00CC1503"/>
    <w:rsid w:val="00CD0462"/>
    <w:rsid w:val="00CD150B"/>
    <w:rsid w:val="00CD262A"/>
    <w:rsid w:val="00CD5D95"/>
    <w:rsid w:val="00CE4D3F"/>
    <w:rsid w:val="00CE7940"/>
    <w:rsid w:val="00CF2331"/>
    <w:rsid w:val="00CF7C89"/>
    <w:rsid w:val="00D038EB"/>
    <w:rsid w:val="00D061A0"/>
    <w:rsid w:val="00D0791F"/>
    <w:rsid w:val="00D10A7C"/>
    <w:rsid w:val="00D13334"/>
    <w:rsid w:val="00D14618"/>
    <w:rsid w:val="00D202A5"/>
    <w:rsid w:val="00D2555A"/>
    <w:rsid w:val="00D259EC"/>
    <w:rsid w:val="00D30C42"/>
    <w:rsid w:val="00D33FF4"/>
    <w:rsid w:val="00D3704F"/>
    <w:rsid w:val="00D40996"/>
    <w:rsid w:val="00D444C5"/>
    <w:rsid w:val="00D479DD"/>
    <w:rsid w:val="00D50A39"/>
    <w:rsid w:val="00D52AC4"/>
    <w:rsid w:val="00D52D1C"/>
    <w:rsid w:val="00D609DC"/>
    <w:rsid w:val="00D7031C"/>
    <w:rsid w:val="00D70BDA"/>
    <w:rsid w:val="00D772B2"/>
    <w:rsid w:val="00D8172D"/>
    <w:rsid w:val="00D83416"/>
    <w:rsid w:val="00D866D5"/>
    <w:rsid w:val="00D9600D"/>
    <w:rsid w:val="00DA17CA"/>
    <w:rsid w:val="00DA43C3"/>
    <w:rsid w:val="00DA4CD2"/>
    <w:rsid w:val="00DA7C6E"/>
    <w:rsid w:val="00DB0CAE"/>
    <w:rsid w:val="00DB1998"/>
    <w:rsid w:val="00DB4710"/>
    <w:rsid w:val="00DB55D6"/>
    <w:rsid w:val="00DB7CC1"/>
    <w:rsid w:val="00DC5CFD"/>
    <w:rsid w:val="00DC65D1"/>
    <w:rsid w:val="00DD2937"/>
    <w:rsid w:val="00DE571C"/>
    <w:rsid w:val="00DE5AF5"/>
    <w:rsid w:val="00DF45EF"/>
    <w:rsid w:val="00E06D6C"/>
    <w:rsid w:val="00E10D04"/>
    <w:rsid w:val="00E15CCC"/>
    <w:rsid w:val="00E169A4"/>
    <w:rsid w:val="00E178FA"/>
    <w:rsid w:val="00E2522C"/>
    <w:rsid w:val="00E30A00"/>
    <w:rsid w:val="00E316DF"/>
    <w:rsid w:val="00E33C40"/>
    <w:rsid w:val="00E36284"/>
    <w:rsid w:val="00E36FB9"/>
    <w:rsid w:val="00E41F01"/>
    <w:rsid w:val="00E41F04"/>
    <w:rsid w:val="00E4272F"/>
    <w:rsid w:val="00E42C7E"/>
    <w:rsid w:val="00E47110"/>
    <w:rsid w:val="00E50DBE"/>
    <w:rsid w:val="00E5275D"/>
    <w:rsid w:val="00E558B0"/>
    <w:rsid w:val="00E56BAB"/>
    <w:rsid w:val="00E602D7"/>
    <w:rsid w:val="00E61B69"/>
    <w:rsid w:val="00E6328F"/>
    <w:rsid w:val="00E70C4B"/>
    <w:rsid w:val="00E71BE5"/>
    <w:rsid w:val="00E75D7D"/>
    <w:rsid w:val="00E77D07"/>
    <w:rsid w:val="00E815AF"/>
    <w:rsid w:val="00E83520"/>
    <w:rsid w:val="00E85333"/>
    <w:rsid w:val="00E87097"/>
    <w:rsid w:val="00E909E7"/>
    <w:rsid w:val="00E940B1"/>
    <w:rsid w:val="00EA23D4"/>
    <w:rsid w:val="00EA3180"/>
    <w:rsid w:val="00EA5DF8"/>
    <w:rsid w:val="00EA6FEF"/>
    <w:rsid w:val="00EB0D9E"/>
    <w:rsid w:val="00EB0FCF"/>
    <w:rsid w:val="00EB1BDA"/>
    <w:rsid w:val="00EB1C79"/>
    <w:rsid w:val="00EB4331"/>
    <w:rsid w:val="00EB5516"/>
    <w:rsid w:val="00EC1FD8"/>
    <w:rsid w:val="00EC2AF4"/>
    <w:rsid w:val="00EC7B6C"/>
    <w:rsid w:val="00ED11FB"/>
    <w:rsid w:val="00ED177E"/>
    <w:rsid w:val="00ED7BE8"/>
    <w:rsid w:val="00EE1A0E"/>
    <w:rsid w:val="00EE28C0"/>
    <w:rsid w:val="00EE6B47"/>
    <w:rsid w:val="00EE7345"/>
    <w:rsid w:val="00EF009F"/>
    <w:rsid w:val="00EF401C"/>
    <w:rsid w:val="00F00C22"/>
    <w:rsid w:val="00F0139B"/>
    <w:rsid w:val="00F02982"/>
    <w:rsid w:val="00F02A4C"/>
    <w:rsid w:val="00F06312"/>
    <w:rsid w:val="00F065D0"/>
    <w:rsid w:val="00F07E16"/>
    <w:rsid w:val="00F105D1"/>
    <w:rsid w:val="00F14383"/>
    <w:rsid w:val="00F15AE5"/>
    <w:rsid w:val="00F16573"/>
    <w:rsid w:val="00F21C53"/>
    <w:rsid w:val="00F22B3B"/>
    <w:rsid w:val="00F24F94"/>
    <w:rsid w:val="00F25A53"/>
    <w:rsid w:val="00F26BBC"/>
    <w:rsid w:val="00F314C7"/>
    <w:rsid w:val="00F3662B"/>
    <w:rsid w:val="00F424BE"/>
    <w:rsid w:val="00F43AA0"/>
    <w:rsid w:val="00F44B70"/>
    <w:rsid w:val="00F46F83"/>
    <w:rsid w:val="00F614BF"/>
    <w:rsid w:val="00F627D7"/>
    <w:rsid w:val="00F6286D"/>
    <w:rsid w:val="00F645C3"/>
    <w:rsid w:val="00F66117"/>
    <w:rsid w:val="00F66B49"/>
    <w:rsid w:val="00F67AEF"/>
    <w:rsid w:val="00F709A5"/>
    <w:rsid w:val="00F740DA"/>
    <w:rsid w:val="00F75F0A"/>
    <w:rsid w:val="00F81058"/>
    <w:rsid w:val="00F8442D"/>
    <w:rsid w:val="00F90403"/>
    <w:rsid w:val="00F91E20"/>
    <w:rsid w:val="00F97BB3"/>
    <w:rsid w:val="00FB43AD"/>
    <w:rsid w:val="00FB502C"/>
    <w:rsid w:val="00FB5A62"/>
    <w:rsid w:val="00FC3B2A"/>
    <w:rsid w:val="00FC64BF"/>
    <w:rsid w:val="00FD4C5D"/>
    <w:rsid w:val="00FE2A85"/>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B78"/>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285504237">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FB2C9-EB0E-45C1-B476-81CCA9DA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2</cp:revision>
  <cp:lastPrinted>2021-03-25T19:01:00Z</cp:lastPrinted>
  <dcterms:created xsi:type="dcterms:W3CDTF">2021-04-23T18:44:00Z</dcterms:created>
  <dcterms:modified xsi:type="dcterms:W3CDTF">2021-04-23T18:44:00Z</dcterms:modified>
</cp:coreProperties>
</file>