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F1108" w14:textId="04709EFC" w:rsidR="00C90F6A" w:rsidRPr="00FB5A62" w:rsidRDefault="00C90F6A" w:rsidP="007829F4">
      <w:pPr>
        <w:pStyle w:val="Header"/>
        <w:jc w:val="both"/>
        <w:rPr>
          <w:rFonts w:cstheme="minorHAnsi"/>
          <w:b/>
        </w:rPr>
      </w:pPr>
      <w:bookmarkStart w:id="0" w:name="_GoBack"/>
      <w:bookmarkEnd w:id="0"/>
      <w:r w:rsidRPr="00FB5A62">
        <w:rPr>
          <w:rFonts w:cstheme="minorHAnsi"/>
          <w:b/>
        </w:rPr>
        <w:t>Columbia County Community Healthcare Consortium, Inc.</w:t>
      </w:r>
    </w:p>
    <w:p w14:paraId="36AD3F97" w14:textId="77777777" w:rsidR="00C90F6A" w:rsidRPr="00FB5A62" w:rsidRDefault="00C90F6A" w:rsidP="007829F4">
      <w:pPr>
        <w:pStyle w:val="Header"/>
        <w:jc w:val="both"/>
        <w:rPr>
          <w:rFonts w:cstheme="minorHAnsi"/>
          <w:b/>
        </w:rPr>
      </w:pPr>
      <w:r w:rsidRPr="00FB5A62">
        <w:rPr>
          <w:rFonts w:cstheme="minorHAnsi"/>
          <w:b/>
        </w:rPr>
        <w:t>Executive Committee</w:t>
      </w:r>
    </w:p>
    <w:p w14:paraId="2F6D5BF9" w14:textId="2FB5A5FF" w:rsidR="00C90F6A" w:rsidRPr="00FB5A62" w:rsidRDefault="00C90F6A" w:rsidP="007829F4">
      <w:pPr>
        <w:pStyle w:val="Header"/>
        <w:jc w:val="both"/>
        <w:rPr>
          <w:rFonts w:cstheme="minorHAnsi"/>
          <w:b/>
        </w:rPr>
      </w:pPr>
      <w:r w:rsidRPr="00FB5A62">
        <w:rPr>
          <w:rFonts w:cstheme="minorHAnsi"/>
          <w:b/>
        </w:rPr>
        <w:t xml:space="preserve">Notes from the meeting of </w:t>
      </w:r>
      <w:r w:rsidR="00BC7D70">
        <w:rPr>
          <w:rFonts w:cstheme="minorHAnsi"/>
          <w:b/>
        </w:rPr>
        <w:t>May 5, 2021</w:t>
      </w:r>
    </w:p>
    <w:p w14:paraId="116E2A50" w14:textId="176284FB" w:rsidR="00C90F6A" w:rsidRPr="00FB5A62" w:rsidRDefault="00C90F6A" w:rsidP="00576575">
      <w:pPr>
        <w:pStyle w:val="Header"/>
        <w:jc w:val="both"/>
        <w:rPr>
          <w:rFonts w:cstheme="minorHAnsi"/>
          <w:b/>
        </w:rPr>
      </w:pPr>
    </w:p>
    <w:p w14:paraId="070F8519" w14:textId="12C6A3B9" w:rsidR="009E30E8" w:rsidRPr="008E3BA3" w:rsidRDefault="00C46975" w:rsidP="007829F4">
      <w:pPr>
        <w:tabs>
          <w:tab w:val="left" w:pos="9133"/>
        </w:tabs>
        <w:jc w:val="both"/>
        <w:rPr>
          <w:rFonts w:cstheme="minorHAnsi"/>
          <w:i/>
        </w:rPr>
      </w:pPr>
      <w:r w:rsidRPr="008E3BA3">
        <w:rPr>
          <w:rFonts w:cstheme="minorHAnsi"/>
          <w:i/>
        </w:rPr>
        <w:t xml:space="preserve">Note: </w:t>
      </w:r>
      <w:r w:rsidR="003A2F26" w:rsidRPr="008E3BA3">
        <w:rPr>
          <w:rFonts w:cstheme="minorHAnsi"/>
          <w:i/>
        </w:rPr>
        <w:t xml:space="preserve">This </w:t>
      </w:r>
      <w:r w:rsidR="009E30E8" w:rsidRPr="008E3BA3">
        <w:rPr>
          <w:rFonts w:cstheme="minorHAnsi"/>
          <w:i/>
        </w:rPr>
        <w:t>meeting was held vir</w:t>
      </w:r>
      <w:r w:rsidR="003A2F26" w:rsidRPr="008E3BA3">
        <w:rPr>
          <w:rFonts w:cstheme="minorHAnsi"/>
          <w:i/>
        </w:rPr>
        <w:t>tually on the Zoom web platform</w:t>
      </w:r>
      <w:r w:rsidR="009E30E8" w:rsidRPr="008E3BA3">
        <w:rPr>
          <w:rFonts w:cstheme="minorHAnsi"/>
          <w:i/>
        </w:rPr>
        <w:t>.</w:t>
      </w:r>
    </w:p>
    <w:p w14:paraId="39943DB1" w14:textId="77777777" w:rsidR="009E30E8" w:rsidRPr="00FB5A62" w:rsidRDefault="009E30E8">
      <w:pPr>
        <w:pStyle w:val="Header"/>
        <w:jc w:val="both"/>
        <w:rPr>
          <w:rFonts w:cstheme="minorHAnsi"/>
          <w:b/>
        </w:rPr>
      </w:pPr>
    </w:p>
    <w:p w14:paraId="7FD61F8A" w14:textId="77777777" w:rsidR="00F22B3B" w:rsidRDefault="00C90F6A">
      <w:pPr>
        <w:jc w:val="both"/>
        <w:rPr>
          <w:rFonts w:cstheme="minorHAnsi"/>
          <w:b/>
        </w:rPr>
      </w:pPr>
      <w:r w:rsidRPr="008E3BA3">
        <w:rPr>
          <w:rFonts w:cstheme="minorHAnsi"/>
          <w:b/>
        </w:rPr>
        <w:t>Attend</w:t>
      </w:r>
      <w:r w:rsidR="00F22B3B">
        <w:rPr>
          <w:rFonts w:cstheme="minorHAnsi"/>
          <w:b/>
        </w:rPr>
        <w:t>ance</w:t>
      </w:r>
    </w:p>
    <w:p w14:paraId="4A5A0425" w14:textId="1B3EC172" w:rsidR="00AC25A8" w:rsidRPr="00F22B3B" w:rsidRDefault="00C90F6A">
      <w:pPr>
        <w:ind w:left="720"/>
        <w:jc w:val="both"/>
        <w:rPr>
          <w:rFonts w:cstheme="minorHAnsi"/>
        </w:rPr>
      </w:pPr>
      <w:r w:rsidRPr="00F22B3B">
        <w:rPr>
          <w:rFonts w:cstheme="minorHAnsi"/>
        </w:rPr>
        <w:t xml:space="preserve">Committee Members: </w:t>
      </w:r>
      <w:r w:rsidR="002902ED" w:rsidRPr="00F22B3B">
        <w:rPr>
          <w:rFonts w:cstheme="minorHAnsi"/>
        </w:rPr>
        <w:t xml:space="preserve">Robin Andrews, </w:t>
      </w:r>
      <w:r w:rsidR="00277127" w:rsidRPr="00F22B3B">
        <w:rPr>
          <w:rFonts w:cstheme="minorHAnsi"/>
        </w:rPr>
        <w:t xml:space="preserve">Art Proper, </w:t>
      </w:r>
      <w:r w:rsidR="00DA4CD2" w:rsidRPr="00F22B3B">
        <w:rPr>
          <w:rFonts w:cstheme="minorHAnsi"/>
        </w:rPr>
        <w:t xml:space="preserve">Chelly Hegan, </w:t>
      </w:r>
      <w:r w:rsidR="0024021B">
        <w:rPr>
          <w:rFonts w:cstheme="minorHAnsi"/>
        </w:rPr>
        <w:t xml:space="preserve">Jack Mabb, </w:t>
      </w:r>
      <w:r w:rsidR="00E10D04" w:rsidRPr="00F22B3B">
        <w:rPr>
          <w:rFonts w:cstheme="minorHAnsi"/>
        </w:rPr>
        <w:t>Linda Tripp</w:t>
      </w:r>
    </w:p>
    <w:p w14:paraId="7A5DEB69" w14:textId="2C6E8F81" w:rsidR="00C90F6A" w:rsidRPr="008E3BA3" w:rsidRDefault="00C90F6A">
      <w:pPr>
        <w:ind w:left="720"/>
        <w:jc w:val="both"/>
        <w:rPr>
          <w:rFonts w:cstheme="minorHAnsi"/>
          <w:b/>
        </w:rPr>
      </w:pPr>
      <w:r w:rsidRPr="00F22B3B">
        <w:rPr>
          <w:rFonts w:cstheme="minorHAnsi"/>
        </w:rPr>
        <w:t>Staff Members:</w:t>
      </w:r>
      <w:r w:rsidRPr="008E3BA3">
        <w:rPr>
          <w:rFonts w:cstheme="minorHAnsi"/>
          <w:b/>
        </w:rPr>
        <w:t xml:space="preserve"> </w:t>
      </w:r>
      <w:r w:rsidRPr="008E3BA3">
        <w:rPr>
          <w:rFonts w:cstheme="minorHAnsi"/>
        </w:rPr>
        <w:t>Claire Parde, Lisa Thomas,</w:t>
      </w:r>
      <w:r w:rsidR="008D4D72" w:rsidRPr="008E3BA3">
        <w:rPr>
          <w:rFonts w:cstheme="minorHAnsi"/>
        </w:rPr>
        <w:t xml:space="preserve"> </w:t>
      </w:r>
      <w:r w:rsidRPr="008E3BA3">
        <w:rPr>
          <w:rFonts w:cstheme="minorHAnsi"/>
        </w:rPr>
        <w:t>Ashling Kelly</w:t>
      </w:r>
      <w:r w:rsidRPr="008E3BA3">
        <w:rPr>
          <w:rFonts w:cstheme="minorHAnsi"/>
          <w:b/>
        </w:rPr>
        <w:t xml:space="preserve"> </w:t>
      </w:r>
    </w:p>
    <w:p w14:paraId="51248EF6" w14:textId="77777777" w:rsidR="00277127" w:rsidRPr="008E3BA3" w:rsidRDefault="00277127">
      <w:pPr>
        <w:jc w:val="both"/>
        <w:rPr>
          <w:rFonts w:cstheme="minorHAnsi"/>
          <w:b/>
        </w:rPr>
      </w:pPr>
    </w:p>
    <w:p w14:paraId="4F718D0E" w14:textId="77777777" w:rsidR="00F22B3B" w:rsidRDefault="00F22B3B">
      <w:pPr>
        <w:jc w:val="both"/>
        <w:rPr>
          <w:rFonts w:cstheme="minorHAnsi"/>
          <w:b/>
        </w:rPr>
      </w:pPr>
      <w:r>
        <w:rPr>
          <w:rFonts w:cstheme="minorHAnsi"/>
          <w:b/>
        </w:rPr>
        <w:t>Call to Order</w:t>
      </w:r>
    </w:p>
    <w:p w14:paraId="203E8B14" w14:textId="3F33A7E5" w:rsidR="00C90F6A" w:rsidRPr="00C57011" w:rsidRDefault="006B013D">
      <w:pPr>
        <w:ind w:firstLine="720"/>
        <w:jc w:val="both"/>
        <w:rPr>
          <w:rFonts w:cstheme="minorHAnsi"/>
        </w:rPr>
      </w:pPr>
      <w:r w:rsidRPr="00C57011">
        <w:rPr>
          <w:rFonts w:cstheme="minorHAnsi"/>
        </w:rPr>
        <w:t>The m</w:t>
      </w:r>
      <w:r w:rsidR="00C90F6A" w:rsidRPr="00C57011">
        <w:rPr>
          <w:rFonts w:cstheme="minorHAnsi"/>
        </w:rPr>
        <w:t>ee</w:t>
      </w:r>
      <w:r w:rsidR="005459B6" w:rsidRPr="00C57011">
        <w:rPr>
          <w:rFonts w:cstheme="minorHAnsi"/>
        </w:rPr>
        <w:t xml:space="preserve">ting </w:t>
      </w:r>
      <w:proofErr w:type="gramStart"/>
      <w:r w:rsidR="005459B6" w:rsidRPr="00C57011">
        <w:rPr>
          <w:rFonts w:cstheme="minorHAnsi"/>
        </w:rPr>
        <w:t>was called</w:t>
      </w:r>
      <w:proofErr w:type="gramEnd"/>
      <w:r w:rsidR="005459B6" w:rsidRPr="00C57011">
        <w:rPr>
          <w:rFonts w:cstheme="minorHAnsi"/>
        </w:rPr>
        <w:t xml:space="preserve"> to order at </w:t>
      </w:r>
      <w:r w:rsidR="0024021B">
        <w:rPr>
          <w:rFonts w:cstheme="minorHAnsi"/>
        </w:rPr>
        <w:t>9:03</w:t>
      </w:r>
      <w:r w:rsidR="008249ED" w:rsidRPr="00C57011">
        <w:rPr>
          <w:rFonts w:cstheme="minorHAnsi"/>
        </w:rPr>
        <w:t xml:space="preserve"> a.m.</w:t>
      </w:r>
    </w:p>
    <w:p w14:paraId="526E62F2" w14:textId="6FD6BD4C" w:rsidR="00E10D04" w:rsidRDefault="00E10D04">
      <w:pPr>
        <w:jc w:val="both"/>
        <w:rPr>
          <w:rFonts w:cstheme="minorHAnsi"/>
          <w:i/>
        </w:rPr>
      </w:pPr>
    </w:p>
    <w:p w14:paraId="1C28EF38" w14:textId="1E8115D7" w:rsidR="00E10D04" w:rsidRPr="00660ECE" w:rsidRDefault="00D202A5">
      <w:pPr>
        <w:jc w:val="both"/>
        <w:rPr>
          <w:rFonts w:cstheme="minorHAnsi"/>
          <w:b/>
        </w:rPr>
      </w:pPr>
      <w:r w:rsidRPr="00660ECE">
        <w:rPr>
          <w:rFonts w:cstheme="minorHAnsi"/>
          <w:b/>
        </w:rPr>
        <w:t xml:space="preserve">Update on </w:t>
      </w:r>
      <w:r w:rsidR="007A4228">
        <w:rPr>
          <w:rFonts w:cstheme="minorHAnsi"/>
          <w:b/>
        </w:rPr>
        <w:t xml:space="preserve">Development Work </w:t>
      </w:r>
    </w:p>
    <w:p w14:paraId="78E086F5" w14:textId="5FF3E31B" w:rsidR="00DA4CD2" w:rsidRDefault="00032E8B">
      <w:pPr>
        <w:ind w:left="720"/>
        <w:jc w:val="both"/>
        <w:rPr>
          <w:rFonts w:cstheme="minorHAnsi"/>
        </w:rPr>
      </w:pPr>
      <w:r>
        <w:rPr>
          <w:rFonts w:cstheme="minorHAnsi"/>
        </w:rPr>
        <w:t xml:space="preserve">Claire has met twice with Michele </w:t>
      </w:r>
      <w:proofErr w:type="spellStart"/>
      <w:r>
        <w:rPr>
          <w:rFonts w:cstheme="minorHAnsi"/>
        </w:rPr>
        <w:t>S</w:t>
      </w:r>
      <w:r w:rsidR="00E15347">
        <w:rPr>
          <w:rFonts w:cstheme="minorHAnsi"/>
        </w:rPr>
        <w:t>u</w:t>
      </w:r>
      <w:r>
        <w:rPr>
          <w:rFonts w:cstheme="minorHAnsi"/>
        </w:rPr>
        <w:t>sko</w:t>
      </w:r>
      <w:proofErr w:type="spellEnd"/>
      <w:r>
        <w:rPr>
          <w:rFonts w:cstheme="minorHAnsi"/>
        </w:rPr>
        <w:t xml:space="preserve"> of Roya Consulting and Anne </w:t>
      </w:r>
      <w:proofErr w:type="spellStart"/>
      <w:r>
        <w:rPr>
          <w:rFonts w:cstheme="minorHAnsi"/>
        </w:rPr>
        <w:t>L</w:t>
      </w:r>
      <w:r w:rsidR="00E15347">
        <w:rPr>
          <w:rFonts w:cstheme="minorHAnsi"/>
        </w:rPr>
        <w:t>ie</w:t>
      </w:r>
      <w:r>
        <w:rPr>
          <w:rFonts w:cstheme="minorHAnsi"/>
        </w:rPr>
        <w:t>ber</w:t>
      </w:r>
      <w:proofErr w:type="spellEnd"/>
      <w:r>
        <w:rPr>
          <w:rFonts w:cstheme="minorHAnsi"/>
        </w:rPr>
        <w:t xml:space="preserve"> of </w:t>
      </w:r>
      <w:r w:rsidR="003B1580">
        <w:rPr>
          <w:rFonts w:cstheme="minorHAnsi"/>
        </w:rPr>
        <w:t xml:space="preserve">UHPP. These </w:t>
      </w:r>
      <w:proofErr w:type="gramStart"/>
      <w:r w:rsidR="003B1580">
        <w:rPr>
          <w:rFonts w:cstheme="minorHAnsi"/>
        </w:rPr>
        <w:t>meeting</w:t>
      </w:r>
      <w:r w:rsidR="00E15347">
        <w:rPr>
          <w:rFonts w:cstheme="minorHAnsi"/>
        </w:rPr>
        <w:t>s</w:t>
      </w:r>
      <w:r w:rsidR="003B1580">
        <w:rPr>
          <w:rFonts w:cstheme="minorHAnsi"/>
        </w:rPr>
        <w:t xml:space="preserve">  have</w:t>
      </w:r>
      <w:proofErr w:type="gramEnd"/>
      <w:r w:rsidR="003B1580">
        <w:rPr>
          <w:rFonts w:cstheme="minorHAnsi"/>
        </w:rPr>
        <w:t xml:space="preserve"> familiarized </w:t>
      </w:r>
      <w:r w:rsidR="00055A1F">
        <w:rPr>
          <w:rFonts w:cstheme="minorHAnsi"/>
        </w:rPr>
        <w:t xml:space="preserve">both </w:t>
      </w:r>
      <w:r w:rsidR="003B1580">
        <w:rPr>
          <w:rFonts w:cstheme="minorHAnsi"/>
        </w:rPr>
        <w:t xml:space="preserve">Michele </w:t>
      </w:r>
      <w:r w:rsidR="00055A1F">
        <w:rPr>
          <w:rFonts w:cstheme="minorHAnsi"/>
        </w:rPr>
        <w:t xml:space="preserve">and Anne </w:t>
      </w:r>
      <w:r w:rsidR="003B1580">
        <w:rPr>
          <w:rFonts w:cstheme="minorHAnsi"/>
        </w:rPr>
        <w:t xml:space="preserve">with the agency, </w:t>
      </w:r>
      <w:r w:rsidR="00055A1F">
        <w:rPr>
          <w:rFonts w:cstheme="minorHAnsi"/>
        </w:rPr>
        <w:t>its programs and services, sources of revenue and support, past fundraising initiatives</w:t>
      </w:r>
      <w:r w:rsidR="007829F4">
        <w:rPr>
          <w:rFonts w:cstheme="minorHAnsi"/>
        </w:rPr>
        <w:t>,</w:t>
      </w:r>
      <w:r w:rsidR="00055A1F">
        <w:rPr>
          <w:rFonts w:cstheme="minorHAnsi"/>
        </w:rPr>
        <w:t xml:space="preserve"> and special </w:t>
      </w:r>
      <w:r w:rsidR="003B1580">
        <w:rPr>
          <w:rFonts w:cstheme="minorHAnsi"/>
        </w:rPr>
        <w:t xml:space="preserve">events. Through discussion, they have </w:t>
      </w:r>
      <w:r w:rsidR="00E15347">
        <w:rPr>
          <w:rFonts w:cstheme="minorHAnsi"/>
        </w:rPr>
        <w:t>decided to focus</w:t>
      </w:r>
      <w:r w:rsidR="003B1580">
        <w:rPr>
          <w:rFonts w:cstheme="minorHAnsi"/>
        </w:rPr>
        <w:t xml:space="preserve"> on raising funds for </w:t>
      </w:r>
      <w:r w:rsidR="00055A1F">
        <w:rPr>
          <w:rFonts w:cstheme="minorHAnsi"/>
        </w:rPr>
        <w:t xml:space="preserve">the </w:t>
      </w:r>
      <w:r w:rsidR="003B1580">
        <w:rPr>
          <w:rFonts w:cstheme="minorHAnsi"/>
        </w:rPr>
        <w:t>Transportation</w:t>
      </w:r>
      <w:r w:rsidR="00055A1F">
        <w:rPr>
          <w:rFonts w:cstheme="minorHAnsi"/>
        </w:rPr>
        <w:t xml:space="preserve"> Program</w:t>
      </w:r>
      <w:r w:rsidR="003B1580">
        <w:rPr>
          <w:rFonts w:cstheme="minorHAnsi"/>
        </w:rPr>
        <w:t>. Michele presented the idea of asking area businesses to sponsor vehicles,</w:t>
      </w:r>
      <w:r w:rsidR="007829F4">
        <w:rPr>
          <w:rFonts w:cstheme="minorHAnsi"/>
        </w:rPr>
        <w:t xml:space="preserve"> which could then be branded for </w:t>
      </w:r>
      <w:proofErr w:type="gramStart"/>
      <w:r w:rsidR="007829F4">
        <w:rPr>
          <w:rFonts w:cstheme="minorHAnsi"/>
        </w:rPr>
        <w:t xml:space="preserve">a </w:t>
      </w:r>
      <w:r w:rsidR="003B1580">
        <w:rPr>
          <w:rFonts w:cstheme="minorHAnsi"/>
        </w:rPr>
        <w:t xml:space="preserve"> </w:t>
      </w:r>
      <w:r w:rsidR="007829F4">
        <w:rPr>
          <w:rFonts w:cstheme="minorHAnsi"/>
        </w:rPr>
        <w:t>short</w:t>
      </w:r>
      <w:proofErr w:type="gramEnd"/>
      <w:r w:rsidR="007829F4">
        <w:rPr>
          <w:rFonts w:cstheme="minorHAnsi"/>
        </w:rPr>
        <w:t xml:space="preserve"> duration (</w:t>
      </w:r>
      <w:r w:rsidR="003B1580">
        <w:rPr>
          <w:rFonts w:cstheme="minorHAnsi"/>
        </w:rPr>
        <w:t>e.g. “This vehicle is sponsored b</w:t>
      </w:r>
      <w:r w:rsidR="00341877">
        <w:rPr>
          <w:rFonts w:cstheme="minorHAnsi"/>
        </w:rPr>
        <w:t xml:space="preserve">y _____ </w:t>
      </w:r>
      <w:r w:rsidR="003B1580">
        <w:rPr>
          <w:rFonts w:cstheme="minorHAnsi"/>
        </w:rPr>
        <w:t>”</w:t>
      </w:r>
      <w:r w:rsidR="007829F4">
        <w:rPr>
          <w:rFonts w:cstheme="minorHAnsi"/>
        </w:rPr>
        <w:t>).</w:t>
      </w:r>
      <w:r w:rsidR="00341877">
        <w:rPr>
          <w:rFonts w:cstheme="minorHAnsi"/>
        </w:rPr>
        <w:t xml:space="preserve">   They also discussed engaging with the foundations currently lending support to the Consortium to discuss </w:t>
      </w:r>
      <w:r w:rsidR="00E15347">
        <w:rPr>
          <w:rFonts w:cstheme="minorHAnsi"/>
        </w:rPr>
        <w:t xml:space="preserve">greater, </w:t>
      </w:r>
      <w:r w:rsidR="00341877">
        <w:rPr>
          <w:rFonts w:cstheme="minorHAnsi"/>
        </w:rPr>
        <w:t xml:space="preserve">more regular, </w:t>
      </w:r>
      <w:r w:rsidR="00E15347">
        <w:rPr>
          <w:rFonts w:cstheme="minorHAnsi"/>
        </w:rPr>
        <w:t xml:space="preserve">and </w:t>
      </w:r>
      <w:r w:rsidR="007829F4">
        <w:rPr>
          <w:rFonts w:cstheme="minorHAnsi"/>
        </w:rPr>
        <w:t xml:space="preserve">more </w:t>
      </w:r>
      <w:r w:rsidR="00341877">
        <w:rPr>
          <w:rFonts w:cstheme="minorHAnsi"/>
        </w:rPr>
        <w:t>predictable support.</w:t>
      </w:r>
      <w:r w:rsidR="007829F4">
        <w:rPr>
          <w:rFonts w:cstheme="minorHAnsi"/>
        </w:rPr>
        <w:t xml:space="preserve"> Each meeting generally ends with the identification of action items, like developing underwriting opportunities and outreach to funders.</w:t>
      </w:r>
    </w:p>
    <w:p w14:paraId="39FB9528" w14:textId="03960450" w:rsidR="00341877" w:rsidRDefault="00341877">
      <w:pPr>
        <w:ind w:left="720"/>
        <w:jc w:val="both"/>
        <w:rPr>
          <w:rFonts w:cstheme="minorHAnsi"/>
        </w:rPr>
      </w:pPr>
    </w:p>
    <w:p w14:paraId="2D30304E" w14:textId="1885C5EA" w:rsidR="00341877" w:rsidRDefault="00341877">
      <w:pPr>
        <w:ind w:left="720"/>
        <w:jc w:val="both"/>
        <w:rPr>
          <w:rFonts w:cstheme="minorHAnsi"/>
        </w:rPr>
      </w:pPr>
      <w:r>
        <w:rPr>
          <w:rFonts w:cstheme="minorHAnsi"/>
        </w:rPr>
        <w:t xml:space="preserve">Claire </w:t>
      </w:r>
      <w:r w:rsidR="007237D3">
        <w:rPr>
          <w:rFonts w:cstheme="minorHAnsi"/>
        </w:rPr>
        <w:t xml:space="preserve">reported </w:t>
      </w:r>
      <w:r>
        <w:rPr>
          <w:rFonts w:cstheme="minorHAnsi"/>
        </w:rPr>
        <w:t xml:space="preserve">that she </w:t>
      </w:r>
      <w:r w:rsidR="007237D3">
        <w:rPr>
          <w:rFonts w:cstheme="minorHAnsi"/>
        </w:rPr>
        <w:t xml:space="preserve">is finding the meetings </w:t>
      </w:r>
      <w:r w:rsidR="00C34469">
        <w:rPr>
          <w:rFonts w:cstheme="minorHAnsi"/>
        </w:rPr>
        <w:t>valuable</w:t>
      </w:r>
      <w:r w:rsidR="007829F4">
        <w:rPr>
          <w:rFonts w:cstheme="minorHAnsi"/>
        </w:rPr>
        <w:t xml:space="preserve">. They have helped to demystify work and helped her to reframe “the ask” as an opportunity we provide to others to do </w:t>
      </w:r>
      <w:proofErr w:type="gramStart"/>
      <w:r w:rsidR="007829F4">
        <w:rPr>
          <w:rFonts w:cstheme="minorHAnsi"/>
        </w:rPr>
        <w:t>good</w:t>
      </w:r>
      <w:proofErr w:type="gramEnd"/>
      <w:r w:rsidR="007829F4">
        <w:rPr>
          <w:rFonts w:cstheme="minorHAnsi"/>
        </w:rPr>
        <w:t xml:space="preserve"> through philanthropy. </w:t>
      </w:r>
    </w:p>
    <w:p w14:paraId="33BDB505" w14:textId="77777777" w:rsidR="007237D3" w:rsidRDefault="007237D3">
      <w:pPr>
        <w:ind w:left="720"/>
        <w:jc w:val="both"/>
        <w:rPr>
          <w:rFonts w:cstheme="minorHAnsi"/>
        </w:rPr>
      </w:pPr>
    </w:p>
    <w:p w14:paraId="04AF11DE" w14:textId="193A8864" w:rsidR="003E2914" w:rsidRDefault="007A4228" w:rsidP="00576575">
      <w:pPr>
        <w:jc w:val="both"/>
        <w:rPr>
          <w:rFonts w:cstheme="minorHAnsi"/>
          <w:b/>
        </w:rPr>
      </w:pPr>
      <w:r>
        <w:rPr>
          <w:rFonts w:cstheme="minorHAnsi"/>
          <w:b/>
        </w:rPr>
        <w:t>Update on New Board Member Orientation</w:t>
      </w:r>
    </w:p>
    <w:p w14:paraId="618F2532" w14:textId="1CA31925" w:rsidR="00A26EF7" w:rsidRDefault="00876620" w:rsidP="007829F4">
      <w:pPr>
        <w:spacing w:after="120"/>
        <w:ind w:left="720"/>
        <w:jc w:val="both"/>
        <w:rPr>
          <w:rFonts w:cstheme="minorHAnsi"/>
        </w:rPr>
      </w:pPr>
      <w:r>
        <w:rPr>
          <w:rFonts w:cstheme="minorHAnsi"/>
        </w:rPr>
        <w:t xml:space="preserve">Claire reported that Governance Chair Linda Tripp approached four current Board members to serve as mentors to the </w:t>
      </w:r>
      <w:proofErr w:type="gramStart"/>
      <w:r w:rsidR="00A26EF7">
        <w:rPr>
          <w:rFonts w:cstheme="minorHAnsi"/>
        </w:rPr>
        <w:t>newly-elected</w:t>
      </w:r>
      <w:proofErr w:type="gramEnd"/>
      <w:r w:rsidR="00A26EF7">
        <w:rPr>
          <w:rFonts w:cstheme="minorHAnsi"/>
        </w:rPr>
        <w:t xml:space="preserve"> Board members. Linda was impressed and pleased that all four agreed</w:t>
      </w:r>
      <w:r w:rsidR="00C45233">
        <w:rPr>
          <w:rFonts w:cstheme="minorHAnsi"/>
        </w:rPr>
        <w:t xml:space="preserve">. Potential pairings were based </w:t>
      </w:r>
      <w:proofErr w:type="gramStart"/>
      <w:r w:rsidR="00C45233">
        <w:rPr>
          <w:rFonts w:cstheme="minorHAnsi"/>
        </w:rPr>
        <w:t>not only on the individuals’ connection to the Consortium, but also</w:t>
      </w:r>
      <w:proofErr w:type="gramEnd"/>
      <w:r w:rsidR="00C45233">
        <w:rPr>
          <w:rFonts w:cstheme="minorHAnsi"/>
        </w:rPr>
        <w:t xml:space="preserve"> what they might have in common outside of the agency. </w:t>
      </w:r>
    </w:p>
    <w:p w14:paraId="77C7F3DC" w14:textId="526E373B" w:rsidR="00E42C7E" w:rsidRDefault="00C45233" w:rsidP="007829F4">
      <w:pPr>
        <w:spacing w:after="120"/>
        <w:ind w:left="720"/>
        <w:jc w:val="both"/>
        <w:rPr>
          <w:rFonts w:cstheme="minorHAnsi"/>
        </w:rPr>
      </w:pPr>
      <w:r>
        <w:rPr>
          <w:rFonts w:cstheme="minorHAnsi"/>
        </w:rPr>
        <w:t xml:space="preserve">There was no one orientation date that would work for everyone; </w:t>
      </w:r>
      <w:r w:rsidR="00E15347">
        <w:rPr>
          <w:rFonts w:cstheme="minorHAnsi"/>
        </w:rPr>
        <w:t xml:space="preserve">therefore, we have scheduled </w:t>
      </w:r>
      <w:r>
        <w:rPr>
          <w:rFonts w:cstheme="minorHAnsi"/>
        </w:rPr>
        <w:t>two orientation sessions during the first week of June, each with two mentor-mentee pair</w:t>
      </w:r>
      <w:r w:rsidR="00E15347">
        <w:rPr>
          <w:rFonts w:cstheme="minorHAnsi"/>
        </w:rPr>
        <w:t>s</w:t>
      </w:r>
      <w:r>
        <w:rPr>
          <w:rFonts w:cstheme="minorHAnsi"/>
        </w:rPr>
        <w:t xml:space="preserve">. Robin Andrews, Linda Tripp, and Claire will attend both sessions. </w:t>
      </w:r>
      <w:r w:rsidR="00A26EF7">
        <w:rPr>
          <w:rFonts w:cstheme="minorHAnsi"/>
        </w:rPr>
        <w:t xml:space="preserve"> </w:t>
      </w:r>
    </w:p>
    <w:p w14:paraId="06710CE3" w14:textId="77777777" w:rsidR="007829F4" w:rsidRDefault="007829F4">
      <w:pPr>
        <w:jc w:val="both"/>
        <w:rPr>
          <w:rFonts w:cstheme="minorHAnsi"/>
          <w:b/>
        </w:rPr>
      </w:pPr>
    </w:p>
    <w:p w14:paraId="0222CB9E" w14:textId="54CE3917" w:rsidR="000F06B7" w:rsidRPr="00660ECE" w:rsidRDefault="00D202A5">
      <w:pPr>
        <w:jc w:val="both"/>
        <w:rPr>
          <w:rFonts w:cstheme="minorHAnsi"/>
          <w:b/>
        </w:rPr>
      </w:pPr>
      <w:r w:rsidRPr="00660ECE">
        <w:rPr>
          <w:rFonts w:cstheme="minorHAnsi"/>
          <w:b/>
        </w:rPr>
        <w:t xml:space="preserve">Update on </w:t>
      </w:r>
      <w:r w:rsidR="007A4228">
        <w:rPr>
          <w:rFonts w:cstheme="minorHAnsi"/>
          <w:b/>
        </w:rPr>
        <w:t>Personnel Policy Implementation</w:t>
      </w:r>
    </w:p>
    <w:p w14:paraId="3238F339" w14:textId="3F010EB2" w:rsidR="00DB4710" w:rsidRDefault="007829F4">
      <w:pPr>
        <w:ind w:left="720"/>
        <w:jc w:val="both"/>
        <w:rPr>
          <w:rFonts w:cstheme="minorHAnsi"/>
        </w:rPr>
      </w:pPr>
      <w:r>
        <w:rPr>
          <w:rFonts w:cstheme="minorHAnsi"/>
        </w:rPr>
        <w:t>Since t</w:t>
      </w:r>
      <w:r w:rsidR="00C45233">
        <w:rPr>
          <w:rFonts w:cstheme="minorHAnsi"/>
        </w:rPr>
        <w:t xml:space="preserve">he Board of Directors has approved several </w:t>
      </w:r>
      <w:r w:rsidR="002911AD">
        <w:rPr>
          <w:rFonts w:cstheme="minorHAnsi"/>
        </w:rPr>
        <w:t>personnel policies in the last few months</w:t>
      </w:r>
      <w:r>
        <w:rPr>
          <w:rFonts w:cstheme="minorHAnsi"/>
        </w:rPr>
        <w:t>,</w:t>
      </w:r>
      <w:r w:rsidR="002911AD">
        <w:rPr>
          <w:rFonts w:cstheme="minorHAnsi"/>
        </w:rPr>
        <w:t xml:space="preserve"> Claire described the agency’s </w:t>
      </w:r>
      <w:r w:rsidR="00E15347">
        <w:rPr>
          <w:rFonts w:cstheme="minorHAnsi"/>
        </w:rPr>
        <w:t xml:space="preserve">process for </w:t>
      </w:r>
      <w:r w:rsidR="002911AD">
        <w:rPr>
          <w:rFonts w:cstheme="minorHAnsi"/>
        </w:rPr>
        <w:t>implementi</w:t>
      </w:r>
      <w:r>
        <w:rPr>
          <w:rFonts w:cstheme="minorHAnsi"/>
        </w:rPr>
        <w:t>ng those policies</w:t>
      </w:r>
      <w:r w:rsidR="00E15347">
        <w:rPr>
          <w:rFonts w:cstheme="minorHAnsi"/>
        </w:rPr>
        <w:t>.</w:t>
      </w:r>
      <w:r w:rsidR="002911AD">
        <w:rPr>
          <w:rFonts w:cstheme="minorHAnsi"/>
        </w:rPr>
        <w:t xml:space="preserve"> Upon Board approval, a printed copy of the policy is circulated with an attestation stating the individual has read the policy and agrees to abide by it. Additional education on </w:t>
      </w:r>
      <w:r w:rsidR="00E15347">
        <w:rPr>
          <w:rFonts w:cstheme="minorHAnsi"/>
        </w:rPr>
        <w:t>policies</w:t>
      </w:r>
      <w:r w:rsidR="002911AD">
        <w:rPr>
          <w:rFonts w:cstheme="minorHAnsi"/>
        </w:rPr>
        <w:t xml:space="preserve"> is </w:t>
      </w:r>
      <w:r w:rsidR="00E15347">
        <w:rPr>
          <w:rFonts w:cstheme="minorHAnsi"/>
        </w:rPr>
        <w:t xml:space="preserve">provided </w:t>
      </w:r>
      <w:r w:rsidR="002911AD">
        <w:rPr>
          <w:rFonts w:cstheme="minorHAnsi"/>
        </w:rPr>
        <w:t xml:space="preserve">in </w:t>
      </w:r>
      <w:r w:rsidR="00E15347">
        <w:rPr>
          <w:rFonts w:cstheme="minorHAnsi"/>
        </w:rPr>
        <w:t xml:space="preserve">writing, usually via email, </w:t>
      </w:r>
      <w:proofErr w:type="gramStart"/>
      <w:r w:rsidR="00E15347">
        <w:rPr>
          <w:rFonts w:cstheme="minorHAnsi"/>
        </w:rPr>
        <w:t>and also</w:t>
      </w:r>
      <w:proofErr w:type="gramEnd"/>
      <w:r w:rsidR="00E15347">
        <w:rPr>
          <w:rFonts w:cstheme="minorHAnsi"/>
        </w:rPr>
        <w:t xml:space="preserve"> in “real time” at the agency’s mon</w:t>
      </w:r>
      <w:r w:rsidR="002911AD">
        <w:rPr>
          <w:rFonts w:cstheme="minorHAnsi"/>
        </w:rPr>
        <w:t>thly staff meeting</w:t>
      </w:r>
      <w:r w:rsidR="00E15347">
        <w:rPr>
          <w:rFonts w:cstheme="minorHAnsi"/>
        </w:rPr>
        <w:t>s</w:t>
      </w:r>
      <w:r w:rsidR="002911AD">
        <w:rPr>
          <w:rFonts w:cstheme="minorHAnsi"/>
        </w:rPr>
        <w:t>.</w:t>
      </w:r>
    </w:p>
    <w:p w14:paraId="771F67A8" w14:textId="314434FE" w:rsidR="002911AD" w:rsidRDefault="002911AD">
      <w:pPr>
        <w:ind w:left="720"/>
        <w:jc w:val="both"/>
        <w:rPr>
          <w:rFonts w:cstheme="minorHAnsi"/>
        </w:rPr>
      </w:pPr>
    </w:p>
    <w:p w14:paraId="20B1B0F8" w14:textId="08672895" w:rsidR="002911AD" w:rsidRDefault="002911AD">
      <w:pPr>
        <w:ind w:left="720"/>
        <w:jc w:val="both"/>
        <w:rPr>
          <w:rFonts w:cstheme="minorHAnsi"/>
        </w:rPr>
      </w:pPr>
      <w:r>
        <w:rPr>
          <w:rFonts w:cstheme="minorHAnsi"/>
        </w:rPr>
        <w:t>Clai</w:t>
      </w:r>
      <w:r w:rsidR="0067045F">
        <w:rPr>
          <w:rFonts w:cstheme="minorHAnsi"/>
        </w:rPr>
        <w:t xml:space="preserve">re shared that recently </w:t>
      </w:r>
      <w:r w:rsidR="00282632">
        <w:rPr>
          <w:rFonts w:cstheme="minorHAnsi"/>
        </w:rPr>
        <w:t>it became apparent</w:t>
      </w:r>
      <w:r w:rsidR="0067045F">
        <w:rPr>
          <w:rFonts w:cstheme="minorHAnsi"/>
        </w:rPr>
        <w:t xml:space="preserve"> </w:t>
      </w:r>
      <w:r w:rsidR="00282632">
        <w:rPr>
          <w:rFonts w:cstheme="minorHAnsi"/>
        </w:rPr>
        <w:t xml:space="preserve">that further education and clarification </w:t>
      </w:r>
      <w:proofErr w:type="gramStart"/>
      <w:r w:rsidR="00282632">
        <w:rPr>
          <w:rFonts w:cstheme="minorHAnsi"/>
        </w:rPr>
        <w:t>was needed</w:t>
      </w:r>
      <w:proofErr w:type="gramEnd"/>
      <w:r w:rsidR="00282632">
        <w:rPr>
          <w:rFonts w:cstheme="minorHAnsi"/>
        </w:rPr>
        <w:t xml:space="preserve"> regarding the</w:t>
      </w:r>
      <w:r w:rsidR="0067045F">
        <w:rPr>
          <w:rFonts w:cstheme="minorHAnsi"/>
        </w:rPr>
        <w:t xml:space="preserve"> Remote Work Policy. Staff </w:t>
      </w:r>
      <w:proofErr w:type="gramStart"/>
      <w:r w:rsidR="0067045F">
        <w:rPr>
          <w:rFonts w:cstheme="minorHAnsi"/>
        </w:rPr>
        <w:t>w</w:t>
      </w:r>
      <w:r w:rsidR="00E15347">
        <w:rPr>
          <w:rFonts w:cstheme="minorHAnsi"/>
        </w:rPr>
        <w:t>ere</w:t>
      </w:r>
      <w:r w:rsidR="0067045F">
        <w:rPr>
          <w:rFonts w:cstheme="minorHAnsi"/>
        </w:rPr>
        <w:t xml:space="preserve"> reminded</w:t>
      </w:r>
      <w:proofErr w:type="gramEnd"/>
      <w:r w:rsidR="0067045F">
        <w:rPr>
          <w:rFonts w:cstheme="minorHAnsi"/>
        </w:rPr>
        <w:t xml:space="preserve"> that remote work would be approved </w:t>
      </w:r>
      <w:r w:rsidR="00282632">
        <w:rPr>
          <w:rFonts w:cstheme="minorHAnsi"/>
        </w:rPr>
        <w:t xml:space="preserve">only if the work </w:t>
      </w:r>
      <w:r w:rsidR="00E15347">
        <w:rPr>
          <w:rFonts w:cstheme="minorHAnsi"/>
        </w:rPr>
        <w:t xml:space="preserve">scheduled for that day </w:t>
      </w:r>
      <w:r w:rsidR="00282632">
        <w:rPr>
          <w:rFonts w:cstheme="minorHAnsi"/>
        </w:rPr>
        <w:t>would be unaltered and undiminished</w:t>
      </w:r>
      <w:r w:rsidR="00E15347">
        <w:rPr>
          <w:rFonts w:cstheme="minorHAnsi"/>
        </w:rPr>
        <w:t xml:space="preserve"> by a change in work location</w:t>
      </w:r>
      <w:r w:rsidR="00282632">
        <w:rPr>
          <w:rFonts w:cstheme="minorHAnsi"/>
        </w:rPr>
        <w:t xml:space="preserve">; that additional education </w:t>
      </w:r>
      <w:r w:rsidR="00E15347">
        <w:rPr>
          <w:rFonts w:cstheme="minorHAnsi"/>
        </w:rPr>
        <w:t>seems to have</w:t>
      </w:r>
      <w:r w:rsidR="00282632">
        <w:rPr>
          <w:rFonts w:cstheme="minorHAnsi"/>
        </w:rPr>
        <w:t xml:space="preserve"> addressed the issues that had arisen.</w:t>
      </w:r>
    </w:p>
    <w:p w14:paraId="11380670" w14:textId="77F9C280" w:rsidR="00282632" w:rsidRDefault="00282632">
      <w:pPr>
        <w:ind w:left="720"/>
        <w:jc w:val="both"/>
        <w:rPr>
          <w:rFonts w:cstheme="minorHAnsi"/>
        </w:rPr>
      </w:pPr>
      <w:r>
        <w:rPr>
          <w:rFonts w:cstheme="minorHAnsi"/>
        </w:rPr>
        <w:lastRenderedPageBreak/>
        <w:t>The recent New York State Paid Sick and Safe Leave</w:t>
      </w:r>
      <w:r w:rsidR="00E15347">
        <w:rPr>
          <w:rFonts w:cstheme="minorHAnsi"/>
        </w:rPr>
        <w:t xml:space="preserve"> (NYPSL)</w:t>
      </w:r>
      <w:r>
        <w:rPr>
          <w:rFonts w:cstheme="minorHAnsi"/>
        </w:rPr>
        <w:t xml:space="preserve">, and its related policies, necessitated a great deal of education because the policy required that we </w:t>
      </w:r>
      <w:r w:rsidR="00E15347">
        <w:rPr>
          <w:rFonts w:cstheme="minorHAnsi"/>
        </w:rPr>
        <w:t xml:space="preserve">“unbundle” our pooled paid leave, </w:t>
      </w:r>
      <w:r>
        <w:rPr>
          <w:rFonts w:cstheme="minorHAnsi"/>
        </w:rPr>
        <w:t>separat</w:t>
      </w:r>
      <w:r w:rsidR="00E15347">
        <w:rPr>
          <w:rFonts w:cstheme="minorHAnsi"/>
        </w:rPr>
        <w:t>ing</w:t>
      </w:r>
      <w:r>
        <w:rPr>
          <w:rFonts w:cstheme="minorHAnsi"/>
        </w:rPr>
        <w:t xml:space="preserve"> out NYPSL from what is now called vacation and personal leave. Staff still accrues the same amount of time, but it </w:t>
      </w:r>
      <w:proofErr w:type="gramStart"/>
      <w:r>
        <w:rPr>
          <w:rFonts w:cstheme="minorHAnsi"/>
        </w:rPr>
        <w:t>is divided</w:t>
      </w:r>
      <w:proofErr w:type="gramEnd"/>
      <w:r>
        <w:rPr>
          <w:rFonts w:cstheme="minorHAnsi"/>
        </w:rPr>
        <w:t xml:space="preserve"> into the two types of leave.  Staff </w:t>
      </w:r>
      <w:proofErr w:type="gramStart"/>
      <w:r>
        <w:rPr>
          <w:rFonts w:cstheme="minorHAnsi"/>
        </w:rPr>
        <w:t>were provided</w:t>
      </w:r>
      <w:proofErr w:type="gramEnd"/>
      <w:r>
        <w:rPr>
          <w:rFonts w:cstheme="minorHAnsi"/>
        </w:rPr>
        <w:t xml:space="preserve"> with a reconciliation statement that provided the balances of each type of leave. Questions are encouraged to ensure staff fully understand changes.</w:t>
      </w:r>
    </w:p>
    <w:p w14:paraId="2E6FD96D" w14:textId="13F4EF3C" w:rsidR="00282632" w:rsidRDefault="00282632">
      <w:pPr>
        <w:ind w:left="720"/>
        <w:jc w:val="both"/>
        <w:rPr>
          <w:rFonts w:cstheme="minorHAnsi"/>
        </w:rPr>
      </w:pPr>
    </w:p>
    <w:p w14:paraId="20C5C53E" w14:textId="3B0F5B86" w:rsidR="0067045F" w:rsidRPr="00B40362" w:rsidRDefault="00282632">
      <w:pPr>
        <w:ind w:left="720"/>
        <w:rPr>
          <w:color w:val="1F497D"/>
          <w:sz w:val="24"/>
          <w:szCs w:val="24"/>
        </w:rPr>
      </w:pPr>
      <w:r>
        <w:rPr>
          <w:rFonts w:cstheme="minorHAnsi"/>
        </w:rPr>
        <w:t xml:space="preserve">Claire updated the Committee on the Abuse Prevention Policy work. She reported to the insurance broker and carrier that </w:t>
      </w:r>
      <w:r w:rsidR="00B4767B">
        <w:rPr>
          <w:rFonts w:cstheme="minorHAnsi"/>
        </w:rPr>
        <w:t>the agency ha</w:t>
      </w:r>
      <w:r w:rsidR="00E15347">
        <w:rPr>
          <w:rFonts w:cstheme="minorHAnsi"/>
        </w:rPr>
        <w:t xml:space="preserve">d fulfilled all its requirements by </w:t>
      </w:r>
      <w:r w:rsidR="00B4767B">
        <w:rPr>
          <w:rFonts w:cstheme="minorHAnsi"/>
        </w:rPr>
        <w:t>creat</w:t>
      </w:r>
      <w:r w:rsidR="00E15347">
        <w:rPr>
          <w:rFonts w:cstheme="minorHAnsi"/>
        </w:rPr>
        <w:t>ing</w:t>
      </w:r>
      <w:r w:rsidR="00B4767B">
        <w:rPr>
          <w:rFonts w:cstheme="minorHAnsi"/>
        </w:rPr>
        <w:t xml:space="preserve"> and adopt</w:t>
      </w:r>
      <w:r w:rsidR="00E15347">
        <w:rPr>
          <w:rFonts w:cstheme="minorHAnsi"/>
        </w:rPr>
        <w:t>ing</w:t>
      </w:r>
      <w:r w:rsidR="00B4767B">
        <w:rPr>
          <w:rFonts w:cstheme="minorHAnsi"/>
        </w:rPr>
        <w:t xml:space="preserve"> an Abuse Prevention Policy</w:t>
      </w:r>
      <w:r w:rsidR="007829F4">
        <w:rPr>
          <w:rFonts w:cstheme="minorHAnsi"/>
        </w:rPr>
        <w:t>,</w:t>
      </w:r>
      <w:r w:rsidR="00B4767B">
        <w:rPr>
          <w:rFonts w:cstheme="minorHAnsi"/>
        </w:rPr>
        <w:t xml:space="preserve"> </w:t>
      </w:r>
      <w:r w:rsidR="00E15347">
        <w:rPr>
          <w:rFonts w:cstheme="minorHAnsi"/>
        </w:rPr>
        <w:t xml:space="preserve">conducting </w:t>
      </w:r>
      <w:r w:rsidR="00B4767B">
        <w:rPr>
          <w:rFonts w:cstheme="minorHAnsi"/>
        </w:rPr>
        <w:t>background checks on all staff</w:t>
      </w:r>
      <w:r w:rsidR="007829F4">
        <w:rPr>
          <w:rFonts w:cstheme="minorHAnsi"/>
        </w:rPr>
        <w:t>,</w:t>
      </w:r>
      <w:r w:rsidR="00B4767B">
        <w:rPr>
          <w:rFonts w:cstheme="minorHAnsi"/>
        </w:rPr>
        <w:t xml:space="preserve"> and </w:t>
      </w:r>
      <w:r w:rsidR="00E15347">
        <w:rPr>
          <w:rFonts w:cstheme="minorHAnsi"/>
        </w:rPr>
        <w:t xml:space="preserve">ensuring that </w:t>
      </w:r>
      <w:r>
        <w:rPr>
          <w:rFonts w:cstheme="minorHAnsi"/>
        </w:rPr>
        <w:t xml:space="preserve">all current </w:t>
      </w:r>
      <w:proofErr w:type="gramStart"/>
      <w:r>
        <w:rPr>
          <w:rFonts w:cstheme="minorHAnsi"/>
        </w:rPr>
        <w:t>staff  completed</w:t>
      </w:r>
      <w:proofErr w:type="gramEnd"/>
      <w:r>
        <w:rPr>
          <w:rFonts w:cstheme="minorHAnsi"/>
        </w:rPr>
        <w:t xml:space="preserve"> </w:t>
      </w:r>
      <w:r w:rsidR="00B4767B">
        <w:rPr>
          <w:rFonts w:cstheme="minorHAnsi"/>
        </w:rPr>
        <w:t>Abuse Awareness training. She requested that Philadelphia provide</w:t>
      </w:r>
      <w:r w:rsidR="00B4767B">
        <w:rPr>
          <w:color w:val="1F497D"/>
          <w:sz w:val="24"/>
          <w:szCs w:val="24"/>
        </w:rPr>
        <w:t xml:space="preserve"> </w:t>
      </w:r>
      <w:r w:rsidR="00B4767B" w:rsidRPr="00B4767B">
        <w:rPr>
          <w:sz w:val="24"/>
          <w:szCs w:val="24"/>
        </w:rPr>
        <w:t>written confirmation that</w:t>
      </w:r>
      <w:r w:rsidR="00B4767B">
        <w:rPr>
          <w:sz w:val="24"/>
          <w:szCs w:val="24"/>
        </w:rPr>
        <w:t xml:space="preserve"> their requirements </w:t>
      </w:r>
      <w:proofErr w:type="gramStart"/>
      <w:r w:rsidR="00B4767B">
        <w:rPr>
          <w:sz w:val="24"/>
          <w:szCs w:val="24"/>
        </w:rPr>
        <w:t xml:space="preserve">have been </w:t>
      </w:r>
      <w:r w:rsidR="00B4767B" w:rsidRPr="00B4767B">
        <w:rPr>
          <w:sz w:val="24"/>
          <w:szCs w:val="24"/>
        </w:rPr>
        <w:t>met</w:t>
      </w:r>
      <w:proofErr w:type="gramEnd"/>
      <w:r w:rsidR="00B4767B" w:rsidRPr="00B4767B">
        <w:rPr>
          <w:sz w:val="24"/>
          <w:szCs w:val="24"/>
        </w:rPr>
        <w:t xml:space="preserve"> and that the Abuse and Molestation coverage is in place without condition. </w:t>
      </w:r>
      <w:r w:rsidR="00B4767B">
        <w:rPr>
          <w:sz w:val="24"/>
          <w:szCs w:val="24"/>
        </w:rPr>
        <w:t>Philadelphia agreed to stay on at our specified limits based on these actions.</w:t>
      </w:r>
    </w:p>
    <w:p w14:paraId="2F80A823" w14:textId="77777777" w:rsidR="002911AD" w:rsidRDefault="002911AD">
      <w:pPr>
        <w:ind w:left="720"/>
        <w:jc w:val="both"/>
        <w:rPr>
          <w:rFonts w:cstheme="minorHAnsi"/>
        </w:rPr>
      </w:pPr>
    </w:p>
    <w:p w14:paraId="61BEFB43" w14:textId="3FBF8AB5" w:rsidR="007A4228" w:rsidRPr="00660ECE" w:rsidRDefault="007A4228">
      <w:pPr>
        <w:jc w:val="both"/>
        <w:rPr>
          <w:rFonts w:cstheme="minorHAnsi"/>
          <w:b/>
        </w:rPr>
      </w:pPr>
      <w:r w:rsidRPr="00660ECE">
        <w:rPr>
          <w:rFonts w:cstheme="minorHAnsi"/>
          <w:b/>
        </w:rPr>
        <w:t xml:space="preserve">Update on </w:t>
      </w:r>
      <w:r>
        <w:rPr>
          <w:rFonts w:cstheme="minorHAnsi"/>
          <w:b/>
        </w:rPr>
        <w:t>Workplace Health and Safety Plan</w:t>
      </w:r>
    </w:p>
    <w:p w14:paraId="6EED4CE2" w14:textId="5736EA43" w:rsidR="00B40362" w:rsidRDefault="00B40362">
      <w:pPr>
        <w:ind w:left="720"/>
        <w:jc w:val="both"/>
        <w:rPr>
          <w:rFonts w:cstheme="minorHAnsi"/>
        </w:rPr>
      </w:pPr>
      <w:r>
        <w:rPr>
          <w:rFonts w:cstheme="minorHAnsi"/>
        </w:rPr>
        <w:t xml:space="preserve">The Consortium recently updated its Workplace Safety Plan, making small changes on items like cleaning procedures, as well as changes to signal a gradual return to full staffing levels, which is currently largely possible to do, as we have two staff members on extended leave. Staff </w:t>
      </w:r>
      <w:proofErr w:type="gramStart"/>
      <w:r>
        <w:rPr>
          <w:rFonts w:cstheme="minorHAnsi"/>
        </w:rPr>
        <w:t>ha</w:t>
      </w:r>
      <w:r w:rsidR="00E15347">
        <w:rPr>
          <w:rFonts w:cstheme="minorHAnsi"/>
        </w:rPr>
        <w:t>ve</w:t>
      </w:r>
      <w:r>
        <w:rPr>
          <w:rFonts w:cstheme="minorHAnsi"/>
        </w:rPr>
        <w:t xml:space="preserve"> been told</w:t>
      </w:r>
      <w:proofErr w:type="gramEnd"/>
      <w:r>
        <w:rPr>
          <w:rFonts w:cstheme="minorHAnsi"/>
        </w:rPr>
        <w:t xml:space="preserve"> to generally expect to work in the office unless space needs occasionally require otherwise; senior staff are already modelling this. </w:t>
      </w:r>
    </w:p>
    <w:p w14:paraId="62B25000" w14:textId="4D05B493" w:rsidR="00DB4710" w:rsidRPr="00DB4710" w:rsidRDefault="00DB4710">
      <w:pPr>
        <w:ind w:left="720"/>
        <w:jc w:val="both"/>
        <w:rPr>
          <w:rFonts w:cstheme="minorHAnsi"/>
        </w:rPr>
      </w:pPr>
    </w:p>
    <w:p w14:paraId="2E51C9DD" w14:textId="347E1B54" w:rsidR="00A11807" w:rsidRPr="00660ECE" w:rsidRDefault="00A11807">
      <w:pPr>
        <w:spacing w:after="120"/>
        <w:jc w:val="both"/>
        <w:rPr>
          <w:rFonts w:cstheme="minorHAnsi"/>
          <w:b/>
        </w:rPr>
      </w:pPr>
      <w:r w:rsidRPr="00660ECE">
        <w:rPr>
          <w:rFonts w:cstheme="minorHAnsi"/>
          <w:b/>
        </w:rPr>
        <w:t xml:space="preserve">Executive </w:t>
      </w:r>
      <w:r w:rsidR="000F06B7" w:rsidRPr="00660ECE">
        <w:rPr>
          <w:rFonts w:cstheme="minorHAnsi"/>
          <w:b/>
        </w:rPr>
        <w:t>Director’s Report</w:t>
      </w:r>
    </w:p>
    <w:p w14:paraId="1EDA2EF2" w14:textId="1CCE019E" w:rsidR="00097FCB" w:rsidRPr="007A4228" w:rsidRDefault="007A4228">
      <w:pPr>
        <w:spacing w:after="120"/>
        <w:ind w:left="720"/>
        <w:jc w:val="both"/>
        <w:rPr>
          <w:rFonts w:cstheme="minorHAnsi"/>
          <w:b/>
        </w:rPr>
      </w:pPr>
      <w:r>
        <w:rPr>
          <w:rFonts w:cstheme="minorHAnsi"/>
          <w:b/>
        </w:rPr>
        <w:t>Fiscal Management</w:t>
      </w:r>
    </w:p>
    <w:p w14:paraId="7DCF4EF0" w14:textId="58B41358" w:rsidR="007829F4" w:rsidRDefault="00C034BB" w:rsidP="007829F4">
      <w:pPr>
        <w:ind w:left="720"/>
        <w:rPr>
          <w:rFonts w:cstheme="minorHAnsi"/>
        </w:rPr>
      </w:pPr>
      <w:r>
        <w:rPr>
          <w:rFonts w:cstheme="minorHAnsi"/>
        </w:rPr>
        <w:t xml:space="preserve">Our cash position is strong, with </w:t>
      </w:r>
      <w:r w:rsidR="007829F4">
        <w:rPr>
          <w:rFonts w:cstheme="minorHAnsi"/>
        </w:rPr>
        <w:t xml:space="preserve">approximately </w:t>
      </w:r>
      <w:r>
        <w:rPr>
          <w:rFonts w:cstheme="minorHAnsi"/>
        </w:rPr>
        <w:t xml:space="preserve">$500k </w:t>
      </w:r>
      <w:r w:rsidR="007829F4">
        <w:rPr>
          <w:rFonts w:cstheme="minorHAnsi"/>
        </w:rPr>
        <w:t>in our deposit account</w:t>
      </w:r>
      <w:r>
        <w:rPr>
          <w:rFonts w:cstheme="minorHAnsi"/>
        </w:rPr>
        <w:t xml:space="preserve">. </w:t>
      </w:r>
      <w:r w:rsidR="007829F4">
        <w:rPr>
          <w:rFonts w:cstheme="minorHAnsi"/>
        </w:rPr>
        <w:t xml:space="preserve"> This large balance is partly the result of a rapid influx of </w:t>
      </w:r>
      <w:r>
        <w:rPr>
          <w:rFonts w:cstheme="minorHAnsi"/>
        </w:rPr>
        <w:t xml:space="preserve">accounts receivable </w:t>
      </w:r>
      <w:r w:rsidR="007829F4">
        <w:rPr>
          <w:rFonts w:cstheme="minorHAnsi"/>
        </w:rPr>
        <w:t>from the State</w:t>
      </w:r>
      <w:r>
        <w:rPr>
          <w:rFonts w:cstheme="minorHAnsi"/>
        </w:rPr>
        <w:t xml:space="preserve">. </w:t>
      </w:r>
      <w:r w:rsidR="007829F4">
        <w:rPr>
          <w:rFonts w:cstheme="minorHAnsi"/>
        </w:rPr>
        <w:t>Now that there is more clarity with the State contracts, it is a more comfortable time to allocate additional cash to the agency’s investment account. C</w:t>
      </w:r>
      <w:r>
        <w:rPr>
          <w:rFonts w:cstheme="minorHAnsi"/>
        </w:rPr>
        <w:t xml:space="preserve">laire intends to bring </w:t>
      </w:r>
      <w:r w:rsidR="007829F4">
        <w:rPr>
          <w:rFonts w:cstheme="minorHAnsi"/>
        </w:rPr>
        <w:t>this</w:t>
      </w:r>
      <w:r>
        <w:rPr>
          <w:rFonts w:cstheme="minorHAnsi"/>
        </w:rPr>
        <w:t xml:space="preserve"> recommendation to the Budget and Finance Committee </w:t>
      </w:r>
      <w:r w:rsidR="007829F4">
        <w:rPr>
          <w:rFonts w:cstheme="minorHAnsi"/>
        </w:rPr>
        <w:t>at its next meeting.</w:t>
      </w:r>
    </w:p>
    <w:p w14:paraId="2CB0DEE4" w14:textId="096A02B7" w:rsidR="00C034BB" w:rsidRDefault="00C034BB" w:rsidP="007829F4">
      <w:pPr>
        <w:ind w:left="720"/>
        <w:rPr>
          <w:rFonts w:cstheme="minorHAnsi"/>
        </w:rPr>
      </w:pPr>
      <w:r>
        <w:rPr>
          <w:rFonts w:cstheme="minorHAnsi"/>
        </w:rPr>
        <w:t xml:space="preserve"> </w:t>
      </w:r>
    </w:p>
    <w:p w14:paraId="42499749" w14:textId="7C49A5F8" w:rsidR="00C034BB" w:rsidRDefault="00C034BB">
      <w:pPr>
        <w:ind w:left="720"/>
        <w:rPr>
          <w:rFonts w:cstheme="minorHAnsi"/>
        </w:rPr>
      </w:pPr>
      <w:r>
        <w:rPr>
          <w:rFonts w:cstheme="minorHAnsi"/>
        </w:rPr>
        <w:t xml:space="preserve">In response to a question regard the Paycheck Protection Program (PPP), Claire informed the group that, with the annual audit now complete, John Ray has turned his attention to </w:t>
      </w:r>
      <w:r w:rsidR="007829F4">
        <w:rPr>
          <w:rFonts w:cstheme="minorHAnsi"/>
        </w:rPr>
        <w:t xml:space="preserve">preparing </w:t>
      </w:r>
      <w:r>
        <w:rPr>
          <w:rFonts w:cstheme="minorHAnsi"/>
        </w:rPr>
        <w:t xml:space="preserve">the PPP </w:t>
      </w:r>
      <w:r w:rsidR="007829F4">
        <w:rPr>
          <w:rFonts w:cstheme="minorHAnsi"/>
        </w:rPr>
        <w:t>loan forgiveness application</w:t>
      </w:r>
      <w:r>
        <w:rPr>
          <w:rFonts w:cstheme="minorHAnsi"/>
        </w:rPr>
        <w:t xml:space="preserve">. This will be the work of May and June, with a plan to submit the forgiveness application in June. </w:t>
      </w:r>
      <w:r w:rsidR="00550CBB">
        <w:rPr>
          <w:rFonts w:cstheme="minorHAnsi"/>
        </w:rPr>
        <w:t xml:space="preserve"> </w:t>
      </w:r>
      <w:r w:rsidR="00FF5ABE">
        <w:rPr>
          <w:rFonts w:cstheme="minorHAnsi"/>
        </w:rPr>
        <w:t xml:space="preserve">The agency will contract with </w:t>
      </w:r>
      <w:proofErr w:type="spellStart"/>
      <w:r w:rsidR="00FF5ABE">
        <w:rPr>
          <w:rFonts w:cstheme="minorHAnsi"/>
        </w:rPr>
        <w:t>Bonadio</w:t>
      </w:r>
      <w:proofErr w:type="spellEnd"/>
      <w:r w:rsidR="00FF5ABE">
        <w:rPr>
          <w:rFonts w:cstheme="minorHAnsi"/>
        </w:rPr>
        <w:t xml:space="preserve"> to provide consultation services that should help us to maximize forgiveness. </w:t>
      </w:r>
      <w:r w:rsidR="00E15347">
        <w:rPr>
          <w:rFonts w:cstheme="minorHAnsi"/>
        </w:rPr>
        <w:t xml:space="preserve">As previously noted, we do not expect to </w:t>
      </w:r>
      <w:r w:rsidR="00550CBB">
        <w:rPr>
          <w:rFonts w:cstheme="minorHAnsi"/>
        </w:rPr>
        <w:t xml:space="preserve">receive 100% forgiveness. When we have the final numbers, Claire and John will report to the Budget and Finance Committee with a recommendation that the unforgiven monies </w:t>
      </w:r>
      <w:proofErr w:type="gramStart"/>
      <w:r w:rsidR="00550CBB">
        <w:rPr>
          <w:rFonts w:cstheme="minorHAnsi"/>
        </w:rPr>
        <w:t>be returned</w:t>
      </w:r>
      <w:proofErr w:type="gramEnd"/>
      <w:r w:rsidR="00550CBB">
        <w:rPr>
          <w:rFonts w:cstheme="minorHAnsi"/>
        </w:rPr>
        <w:t xml:space="preserve"> as soon as possible. </w:t>
      </w:r>
    </w:p>
    <w:p w14:paraId="727FD45F" w14:textId="2D032B10" w:rsidR="00550CBB" w:rsidRDefault="00550CBB">
      <w:pPr>
        <w:ind w:left="720"/>
        <w:rPr>
          <w:rFonts w:cstheme="minorHAnsi"/>
        </w:rPr>
      </w:pPr>
    </w:p>
    <w:p w14:paraId="6D97C3AD" w14:textId="4DF6A722" w:rsidR="00550CBB" w:rsidRDefault="00E15347">
      <w:pPr>
        <w:ind w:left="720"/>
        <w:rPr>
          <w:rFonts w:cstheme="minorHAnsi"/>
        </w:rPr>
      </w:pPr>
      <w:r w:rsidRPr="00576575">
        <w:rPr>
          <w:rFonts w:cstheme="minorHAnsi"/>
        </w:rPr>
        <w:t xml:space="preserve">A concern </w:t>
      </w:r>
      <w:proofErr w:type="gramStart"/>
      <w:r w:rsidRPr="00576575">
        <w:rPr>
          <w:rFonts w:cstheme="minorHAnsi"/>
        </w:rPr>
        <w:t>was raised</w:t>
      </w:r>
      <w:proofErr w:type="gramEnd"/>
      <w:r w:rsidRPr="00576575">
        <w:rPr>
          <w:rFonts w:cstheme="minorHAnsi"/>
        </w:rPr>
        <w:t xml:space="preserve"> regarding </w:t>
      </w:r>
      <w:r w:rsidR="00055A1F" w:rsidRPr="00576575">
        <w:rPr>
          <w:rFonts w:cstheme="minorHAnsi"/>
        </w:rPr>
        <w:t>the risk to the agency’s e</w:t>
      </w:r>
      <w:r w:rsidRPr="00576575">
        <w:rPr>
          <w:rFonts w:cstheme="minorHAnsi"/>
        </w:rPr>
        <w:t xml:space="preserve">xcess cash (that is, cash in excess of the $250,000 </w:t>
      </w:r>
      <w:r w:rsidR="00055A1F" w:rsidRPr="00576575">
        <w:rPr>
          <w:rFonts w:cstheme="minorHAnsi"/>
        </w:rPr>
        <w:t xml:space="preserve">that is insured by the FDIC).  </w:t>
      </w:r>
      <w:r w:rsidR="00504EFF" w:rsidRPr="00576575">
        <w:rPr>
          <w:rFonts w:cstheme="minorHAnsi"/>
        </w:rPr>
        <w:t xml:space="preserve">Claire explained that </w:t>
      </w:r>
      <w:r w:rsidR="00055A1F" w:rsidRPr="00576575">
        <w:rPr>
          <w:rFonts w:cstheme="minorHAnsi"/>
        </w:rPr>
        <w:t xml:space="preserve">a portion of our excess cash </w:t>
      </w:r>
      <w:proofErr w:type="gramStart"/>
      <w:r w:rsidR="00055A1F" w:rsidRPr="00576575">
        <w:rPr>
          <w:rFonts w:cstheme="minorHAnsi"/>
        </w:rPr>
        <w:t>can</w:t>
      </w:r>
      <w:proofErr w:type="gramEnd"/>
      <w:r w:rsidR="00055A1F" w:rsidRPr="00576575">
        <w:rPr>
          <w:rFonts w:cstheme="minorHAnsi"/>
        </w:rPr>
        <w:t xml:space="preserve"> be attributed to the PPP loan funds, which we plan to repay </w:t>
      </w:r>
      <w:r w:rsidR="00FF5ABE">
        <w:rPr>
          <w:rFonts w:cstheme="minorHAnsi"/>
        </w:rPr>
        <w:t xml:space="preserve">once </w:t>
      </w:r>
      <w:r w:rsidR="00055A1F" w:rsidRPr="00576575">
        <w:rPr>
          <w:rFonts w:cstheme="minorHAnsi"/>
        </w:rPr>
        <w:t xml:space="preserve">our forgiveness application is approved.  The suggestion </w:t>
      </w:r>
      <w:proofErr w:type="gramStart"/>
      <w:r w:rsidR="00055A1F" w:rsidRPr="00576575">
        <w:rPr>
          <w:rFonts w:cstheme="minorHAnsi"/>
        </w:rPr>
        <w:t>was made</w:t>
      </w:r>
      <w:proofErr w:type="gramEnd"/>
      <w:r w:rsidR="00055A1F" w:rsidRPr="00576575">
        <w:rPr>
          <w:rFonts w:cstheme="minorHAnsi"/>
        </w:rPr>
        <w:t xml:space="preserve"> to invest, rather than repay, those funds. </w:t>
      </w:r>
      <w:r w:rsidRPr="00576575">
        <w:rPr>
          <w:rFonts w:cstheme="minorHAnsi"/>
        </w:rPr>
        <w:t xml:space="preserve"> </w:t>
      </w:r>
    </w:p>
    <w:p w14:paraId="4BED2F02" w14:textId="60CBE955" w:rsidR="00C034BB" w:rsidRDefault="00C034BB">
      <w:pPr>
        <w:ind w:left="720"/>
        <w:rPr>
          <w:rFonts w:cstheme="minorHAnsi"/>
        </w:rPr>
      </w:pPr>
    </w:p>
    <w:p w14:paraId="364586E5" w14:textId="7564A9A2" w:rsidR="00504EFF" w:rsidRDefault="00504EFF">
      <w:pPr>
        <w:ind w:left="720"/>
        <w:rPr>
          <w:rFonts w:cstheme="minorHAnsi"/>
        </w:rPr>
      </w:pPr>
      <w:r>
        <w:rPr>
          <w:rFonts w:cstheme="minorHAnsi"/>
        </w:rPr>
        <w:t xml:space="preserve">Claire shared that some of the </w:t>
      </w:r>
      <w:r w:rsidR="00055A1F">
        <w:rPr>
          <w:rFonts w:cstheme="minorHAnsi"/>
        </w:rPr>
        <w:t xml:space="preserve">General Operating Support </w:t>
      </w:r>
      <w:r>
        <w:rPr>
          <w:rFonts w:cstheme="minorHAnsi"/>
        </w:rPr>
        <w:t xml:space="preserve">grant from the </w:t>
      </w:r>
      <w:r w:rsidR="00055A1F">
        <w:rPr>
          <w:rFonts w:cstheme="minorHAnsi"/>
        </w:rPr>
        <w:t>Hudson Valley Funders Network</w:t>
      </w:r>
      <w:r>
        <w:rPr>
          <w:rFonts w:cstheme="minorHAnsi"/>
        </w:rPr>
        <w:t xml:space="preserve"> </w:t>
      </w:r>
      <w:proofErr w:type="gramStart"/>
      <w:r w:rsidR="00055A1F">
        <w:rPr>
          <w:rFonts w:cstheme="minorHAnsi"/>
        </w:rPr>
        <w:t>will be used</w:t>
      </w:r>
      <w:proofErr w:type="gramEnd"/>
      <w:r w:rsidR="00055A1F">
        <w:rPr>
          <w:rFonts w:cstheme="minorHAnsi"/>
        </w:rPr>
        <w:t xml:space="preserve"> to support the contract with Roya Consulting as well as pay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Bonadio’s</w:t>
      </w:r>
      <w:proofErr w:type="spellEnd"/>
      <w:r>
        <w:rPr>
          <w:rFonts w:cstheme="minorHAnsi"/>
        </w:rPr>
        <w:t xml:space="preserve"> consulting fee. </w:t>
      </w:r>
    </w:p>
    <w:p w14:paraId="572D25B7" w14:textId="77777777" w:rsidR="00055A1F" w:rsidRDefault="00055A1F">
      <w:pPr>
        <w:ind w:left="720"/>
        <w:rPr>
          <w:rFonts w:cstheme="minorHAnsi"/>
        </w:rPr>
      </w:pPr>
    </w:p>
    <w:p w14:paraId="64988AC7" w14:textId="31CC9307" w:rsidR="00504EFF" w:rsidRDefault="00504EFF">
      <w:pPr>
        <w:ind w:left="720"/>
        <w:rPr>
          <w:rFonts w:cstheme="minorHAnsi"/>
        </w:rPr>
      </w:pPr>
      <w:r>
        <w:rPr>
          <w:rFonts w:cstheme="minorHAnsi"/>
        </w:rPr>
        <w:t xml:space="preserve">Claire reported that Dyson has invited the Consortium to submit a request for </w:t>
      </w:r>
      <w:r w:rsidR="00C34469">
        <w:rPr>
          <w:rFonts w:cstheme="minorHAnsi"/>
        </w:rPr>
        <w:t xml:space="preserve">General Operating </w:t>
      </w:r>
      <w:r w:rsidR="00C34469">
        <w:rPr>
          <w:rFonts w:cstheme="minorHAnsi"/>
        </w:rPr>
        <w:lastRenderedPageBreak/>
        <w:t>Support</w:t>
      </w:r>
      <w:r w:rsidR="00E06F29">
        <w:rPr>
          <w:rFonts w:cstheme="minorHAnsi"/>
        </w:rPr>
        <w:t xml:space="preserve">; Dyson awarded the agency $98k for </w:t>
      </w:r>
      <w:r w:rsidR="00E903F2">
        <w:rPr>
          <w:rFonts w:cstheme="minorHAnsi"/>
        </w:rPr>
        <w:t xml:space="preserve">the two year period of </w:t>
      </w:r>
      <w:r w:rsidR="00E06F29">
        <w:rPr>
          <w:rFonts w:cstheme="minorHAnsi"/>
        </w:rPr>
        <w:t xml:space="preserve">2020 and 2021 and  will offer the same amount for </w:t>
      </w:r>
      <w:r w:rsidR="00E903F2">
        <w:rPr>
          <w:rFonts w:cstheme="minorHAnsi"/>
        </w:rPr>
        <w:t xml:space="preserve">the </w:t>
      </w:r>
      <w:r w:rsidR="00E06F29">
        <w:rPr>
          <w:rFonts w:cstheme="minorHAnsi"/>
        </w:rPr>
        <w:t>2022</w:t>
      </w:r>
      <w:r w:rsidR="00C34469">
        <w:rPr>
          <w:rFonts w:cstheme="minorHAnsi"/>
        </w:rPr>
        <w:t xml:space="preserve"> and 2023 period. </w:t>
      </w:r>
    </w:p>
    <w:p w14:paraId="443434F2" w14:textId="21E00D38" w:rsidR="00E903F2" w:rsidRDefault="00E903F2">
      <w:pPr>
        <w:ind w:left="720"/>
        <w:rPr>
          <w:rFonts w:cstheme="minorHAnsi"/>
        </w:rPr>
      </w:pPr>
    </w:p>
    <w:p w14:paraId="3D1A10A2" w14:textId="10315208" w:rsidR="00E06F29" w:rsidRDefault="00C34469">
      <w:pPr>
        <w:ind w:left="720"/>
        <w:rPr>
          <w:rFonts w:cstheme="minorHAnsi"/>
        </w:rPr>
      </w:pPr>
      <w:proofErr w:type="gramStart"/>
      <w:r>
        <w:rPr>
          <w:rFonts w:cstheme="minorHAnsi"/>
        </w:rPr>
        <w:t>The Consortium has renew</w:t>
      </w:r>
      <w:r w:rsidR="00E903F2">
        <w:rPr>
          <w:rFonts w:cstheme="minorHAnsi"/>
        </w:rPr>
        <w:t xml:space="preserve">ed its contract with Columbia County Department of Health to employ the Project Manager of the Healing Communities Study, and is in the process </w:t>
      </w:r>
      <w:r w:rsidR="00055A1F">
        <w:rPr>
          <w:rFonts w:cstheme="minorHAnsi"/>
        </w:rPr>
        <w:t>o</w:t>
      </w:r>
      <w:r w:rsidR="00E903F2">
        <w:rPr>
          <w:rFonts w:cstheme="minorHAnsi"/>
        </w:rPr>
        <w:t>f contracting to serve as the fiscal agent for the Community Impact Dollars associated with that project.</w:t>
      </w:r>
      <w:proofErr w:type="gramEnd"/>
      <w:r w:rsidR="00E903F2">
        <w:rPr>
          <w:rFonts w:cstheme="minorHAnsi"/>
        </w:rPr>
        <w:t xml:space="preserve"> </w:t>
      </w:r>
    </w:p>
    <w:p w14:paraId="506F5B95" w14:textId="77777777" w:rsidR="00504EFF" w:rsidRDefault="00504EFF">
      <w:pPr>
        <w:ind w:left="720"/>
        <w:rPr>
          <w:rFonts w:cstheme="minorHAnsi"/>
        </w:rPr>
      </w:pPr>
    </w:p>
    <w:p w14:paraId="519406E0" w14:textId="5788B13A" w:rsidR="007A4228" w:rsidRDefault="007A4228">
      <w:pPr>
        <w:ind w:left="720"/>
        <w:rPr>
          <w:rFonts w:cstheme="minorHAnsi"/>
          <w:b/>
        </w:rPr>
      </w:pPr>
      <w:r w:rsidRPr="007A4228">
        <w:rPr>
          <w:rFonts w:cstheme="minorHAnsi"/>
          <w:b/>
        </w:rPr>
        <w:t>Personnel Management</w:t>
      </w:r>
    </w:p>
    <w:p w14:paraId="2FEA375D" w14:textId="48429253" w:rsidR="00E903F2" w:rsidRPr="00E903F2" w:rsidRDefault="00E903F2">
      <w:pPr>
        <w:ind w:left="720"/>
        <w:rPr>
          <w:rFonts w:cstheme="minorHAnsi"/>
        </w:rPr>
      </w:pPr>
      <w:r w:rsidRPr="00E903F2">
        <w:rPr>
          <w:rFonts w:cstheme="minorHAnsi"/>
        </w:rPr>
        <w:t xml:space="preserve">Claire </w:t>
      </w:r>
      <w:proofErr w:type="gramStart"/>
      <w:r>
        <w:rPr>
          <w:rFonts w:cstheme="minorHAnsi"/>
        </w:rPr>
        <w:t xml:space="preserve">reported </w:t>
      </w:r>
      <w:r w:rsidR="00A2165B">
        <w:rPr>
          <w:rFonts w:cstheme="minorHAnsi"/>
        </w:rPr>
        <w:t xml:space="preserve"> that</w:t>
      </w:r>
      <w:proofErr w:type="gramEnd"/>
      <w:r w:rsidR="00A2165B">
        <w:rPr>
          <w:rFonts w:cstheme="minorHAnsi"/>
        </w:rPr>
        <w:t xml:space="preserve"> w</w:t>
      </w:r>
      <w:r w:rsidRPr="00E903F2">
        <w:rPr>
          <w:rFonts w:cstheme="minorHAnsi"/>
        </w:rPr>
        <w:t>e have hired a new C</w:t>
      </w:r>
      <w:r>
        <w:rPr>
          <w:rFonts w:cstheme="minorHAnsi"/>
        </w:rPr>
        <w:t>ommunity Engagement Coordinator; we are currently advertising for a</w:t>
      </w:r>
      <w:r w:rsidR="00044300">
        <w:rPr>
          <w:rFonts w:cstheme="minorHAnsi"/>
        </w:rPr>
        <w:t xml:space="preserve"> Tobacco Progra</w:t>
      </w:r>
      <w:r>
        <w:rPr>
          <w:rFonts w:cstheme="minorHAnsi"/>
        </w:rPr>
        <w:t xml:space="preserve">m Youth Engagement Coordinator and an Information and Assistance Specialist for NY Connects. </w:t>
      </w:r>
    </w:p>
    <w:p w14:paraId="6E709E7F" w14:textId="77777777" w:rsidR="00E903F2" w:rsidRPr="00E903F2" w:rsidRDefault="00E903F2">
      <w:pPr>
        <w:ind w:left="720"/>
        <w:rPr>
          <w:rFonts w:cstheme="minorHAnsi"/>
        </w:rPr>
      </w:pPr>
    </w:p>
    <w:p w14:paraId="7C52FF82" w14:textId="0989C6F0" w:rsidR="00E903F2" w:rsidRDefault="00A2165B">
      <w:pPr>
        <w:ind w:left="720"/>
        <w:rPr>
          <w:rFonts w:cstheme="minorHAnsi"/>
          <w:b/>
        </w:rPr>
      </w:pPr>
      <w:proofErr w:type="gramStart"/>
      <w:r>
        <w:rPr>
          <w:rFonts w:cstheme="minorHAnsi"/>
          <w:b/>
        </w:rPr>
        <w:t xml:space="preserve">Program </w:t>
      </w:r>
      <w:r w:rsidR="00E903F2" w:rsidRPr="007A4228">
        <w:rPr>
          <w:rFonts w:cstheme="minorHAnsi"/>
          <w:b/>
        </w:rPr>
        <w:t xml:space="preserve"> Management</w:t>
      </w:r>
      <w:proofErr w:type="gramEnd"/>
    </w:p>
    <w:p w14:paraId="113EF6C3" w14:textId="1334C4EF" w:rsidR="007A4228" w:rsidRDefault="00E903F2">
      <w:pPr>
        <w:ind w:left="720"/>
        <w:rPr>
          <w:rFonts w:cstheme="minorHAnsi"/>
        </w:rPr>
      </w:pPr>
      <w:r>
        <w:rPr>
          <w:rFonts w:cstheme="minorHAnsi"/>
        </w:rPr>
        <w:t xml:space="preserve">Claire notified the group that the abrupt departure of a staff member </w:t>
      </w:r>
      <w:proofErr w:type="gramStart"/>
      <w:r>
        <w:rPr>
          <w:rFonts w:cstheme="minorHAnsi"/>
        </w:rPr>
        <w:t>impacted</w:t>
      </w:r>
      <w:proofErr w:type="gramEnd"/>
      <w:r>
        <w:rPr>
          <w:rFonts w:cstheme="minorHAnsi"/>
        </w:rPr>
        <w:t xml:space="preserve"> the agency’</w:t>
      </w:r>
      <w:r w:rsidR="00C34469">
        <w:rPr>
          <w:rFonts w:cstheme="minorHAnsi"/>
        </w:rPr>
        <w:t xml:space="preserve">s </w:t>
      </w:r>
      <w:r w:rsidR="00A2165B">
        <w:rPr>
          <w:rFonts w:cstheme="minorHAnsi"/>
        </w:rPr>
        <w:t xml:space="preserve">capacity </w:t>
      </w:r>
      <w:r w:rsidR="00C34469">
        <w:rPr>
          <w:rFonts w:cstheme="minorHAnsi"/>
        </w:rPr>
        <w:t xml:space="preserve">to </w:t>
      </w:r>
      <w:r w:rsidR="00A2165B">
        <w:rPr>
          <w:rFonts w:cstheme="minorHAnsi"/>
        </w:rPr>
        <w:t>renew the subcontract with ICAN upon its April 30</w:t>
      </w:r>
      <w:r w:rsidR="00A2165B" w:rsidRPr="00A2165B">
        <w:rPr>
          <w:rFonts w:cstheme="minorHAnsi"/>
          <w:vertAlign w:val="superscript"/>
        </w:rPr>
        <w:t>th</w:t>
      </w:r>
      <w:r w:rsidR="00A2165B">
        <w:rPr>
          <w:rFonts w:cstheme="minorHAnsi"/>
        </w:rPr>
        <w:t xml:space="preserve"> expiration. The contract </w:t>
      </w:r>
      <w:proofErr w:type="gramStart"/>
      <w:r w:rsidR="00A2165B">
        <w:rPr>
          <w:rFonts w:cstheme="minorHAnsi"/>
        </w:rPr>
        <w:t>doesn’t</w:t>
      </w:r>
      <w:proofErr w:type="gramEnd"/>
      <w:r w:rsidR="00A2165B">
        <w:rPr>
          <w:rFonts w:cstheme="minorHAnsi"/>
        </w:rPr>
        <w:t xml:space="preserve"> provide enough money to hire someone specifically for that position. The decision </w:t>
      </w:r>
      <w:proofErr w:type="gramStart"/>
      <w:r w:rsidR="00A2165B">
        <w:rPr>
          <w:rFonts w:cstheme="minorHAnsi"/>
        </w:rPr>
        <w:t>was made</w:t>
      </w:r>
      <w:proofErr w:type="gramEnd"/>
      <w:r w:rsidR="00A2165B">
        <w:rPr>
          <w:rFonts w:cstheme="minorHAnsi"/>
        </w:rPr>
        <w:t xml:space="preserve"> not to renew and HCDI was advised immediately. A strong outreach effort </w:t>
      </w:r>
      <w:proofErr w:type="gramStart"/>
      <w:r w:rsidR="00A2165B">
        <w:rPr>
          <w:rFonts w:cstheme="minorHAnsi"/>
        </w:rPr>
        <w:t>was made</w:t>
      </w:r>
      <w:proofErr w:type="gramEnd"/>
      <w:r w:rsidR="00A2165B">
        <w:rPr>
          <w:rFonts w:cstheme="minorHAnsi"/>
        </w:rPr>
        <w:t xml:space="preserve"> with both Columbia and Greene Counties’ Departments of Social Services to send a direct mailing to Medicaid Managed Long Term Care enrollees</w:t>
      </w:r>
      <w:r w:rsidR="00055A1F">
        <w:rPr>
          <w:rFonts w:cstheme="minorHAnsi"/>
        </w:rPr>
        <w:t xml:space="preserve"> (</w:t>
      </w:r>
      <w:r w:rsidR="00A2165B">
        <w:rPr>
          <w:rFonts w:cstheme="minorHAnsi"/>
        </w:rPr>
        <w:t xml:space="preserve">132 </w:t>
      </w:r>
      <w:r w:rsidR="00055A1F">
        <w:rPr>
          <w:rFonts w:cstheme="minorHAnsi"/>
        </w:rPr>
        <w:t>in</w:t>
      </w:r>
      <w:r w:rsidR="00A2165B">
        <w:rPr>
          <w:rFonts w:cstheme="minorHAnsi"/>
        </w:rPr>
        <w:t xml:space="preserve"> Columbia County and 88 </w:t>
      </w:r>
      <w:r w:rsidR="00055A1F">
        <w:rPr>
          <w:rFonts w:cstheme="minorHAnsi"/>
        </w:rPr>
        <w:t>in</w:t>
      </w:r>
      <w:r w:rsidR="00A2165B">
        <w:rPr>
          <w:rFonts w:cstheme="minorHAnsi"/>
        </w:rPr>
        <w:t xml:space="preserve"> Greene</w:t>
      </w:r>
      <w:r w:rsidR="00055A1F">
        <w:rPr>
          <w:rFonts w:cstheme="minorHAnsi"/>
        </w:rPr>
        <w:t>).</w:t>
      </w:r>
    </w:p>
    <w:p w14:paraId="716C8F0A" w14:textId="5DB8271A" w:rsidR="00E903F2" w:rsidRDefault="00E903F2">
      <w:pPr>
        <w:ind w:left="720"/>
        <w:rPr>
          <w:rFonts w:cstheme="minorHAnsi"/>
        </w:rPr>
      </w:pPr>
    </w:p>
    <w:p w14:paraId="7D49DBD9" w14:textId="2D09A898" w:rsidR="00A2165B" w:rsidRDefault="00A2165B">
      <w:pPr>
        <w:ind w:left="720"/>
        <w:rPr>
          <w:rFonts w:cstheme="minorHAnsi"/>
          <w:b/>
        </w:rPr>
      </w:pPr>
      <w:r w:rsidRPr="00A2165B">
        <w:rPr>
          <w:rFonts w:cstheme="minorHAnsi"/>
          <w:b/>
        </w:rPr>
        <w:t>Outreach</w:t>
      </w:r>
    </w:p>
    <w:p w14:paraId="6BB7EB2C" w14:textId="61E8C685" w:rsidR="00A2165B" w:rsidRDefault="00A2165B">
      <w:pPr>
        <w:ind w:left="720"/>
        <w:rPr>
          <w:rFonts w:cstheme="minorHAnsi"/>
        </w:rPr>
      </w:pPr>
      <w:r w:rsidRPr="00A2165B">
        <w:rPr>
          <w:rFonts w:cstheme="minorHAnsi"/>
        </w:rPr>
        <w:t xml:space="preserve">Claire </w:t>
      </w:r>
      <w:proofErr w:type="gramStart"/>
      <w:r w:rsidRPr="00A2165B">
        <w:rPr>
          <w:rFonts w:cstheme="minorHAnsi"/>
        </w:rPr>
        <w:t xml:space="preserve">reported </w:t>
      </w:r>
      <w:r>
        <w:rPr>
          <w:rFonts w:cstheme="minorHAnsi"/>
        </w:rPr>
        <w:t xml:space="preserve"> that</w:t>
      </w:r>
      <w:proofErr w:type="gramEnd"/>
      <w:r>
        <w:rPr>
          <w:rFonts w:cstheme="minorHAnsi"/>
        </w:rPr>
        <w:t xml:space="preserve"> she was interviewed on Robin Hood Radio as an FCH grantee. She </w:t>
      </w:r>
      <w:proofErr w:type="gramStart"/>
      <w:r>
        <w:rPr>
          <w:rFonts w:cstheme="minorHAnsi"/>
        </w:rPr>
        <w:t>was also asked</w:t>
      </w:r>
      <w:proofErr w:type="gramEnd"/>
      <w:r>
        <w:rPr>
          <w:rFonts w:cstheme="minorHAnsi"/>
        </w:rPr>
        <w:t xml:space="preserve"> by </w:t>
      </w:r>
      <w:proofErr w:type="spellStart"/>
      <w:r>
        <w:rPr>
          <w:rFonts w:cstheme="minorHAnsi"/>
        </w:rPr>
        <w:t>Assemblymember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Di</w:t>
      </w:r>
      <w:r w:rsidR="00055A1F">
        <w:rPr>
          <w:rFonts w:cstheme="minorHAnsi"/>
        </w:rPr>
        <w:t>d</w:t>
      </w:r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Barrett to participate in an Albany press conference regarding a change in the New York State Constitution seeking parity in mental and physical health</w:t>
      </w:r>
      <w:r w:rsidR="00055A1F">
        <w:rPr>
          <w:rFonts w:cstheme="minorHAnsi"/>
        </w:rPr>
        <w:t>. In order of this change to be affected, i</w:t>
      </w:r>
      <w:r>
        <w:rPr>
          <w:rFonts w:cstheme="minorHAnsi"/>
        </w:rPr>
        <w:t xml:space="preserve">t needs to pass through two legislatures and </w:t>
      </w:r>
      <w:proofErr w:type="gramStart"/>
      <w:r>
        <w:rPr>
          <w:rFonts w:cstheme="minorHAnsi"/>
        </w:rPr>
        <w:t>then  be</w:t>
      </w:r>
      <w:proofErr w:type="gramEnd"/>
      <w:r>
        <w:rPr>
          <w:rFonts w:cstheme="minorHAnsi"/>
        </w:rPr>
        <w:t xml:space="preserve"> passed in a referendum vote by the public. </w:t>
      </w:r>
    </w:p>
    <w:p w14:paraId="0B4D1371" w14:textId="26EF978A" w:rsidR="00E711A3" w:rsidRDefault="00E711A3">
      <w:pPr>
        <w:ind w:left="720"/>
        <w:rPr>
          <w:rFonts w:cstheme="minorHAnsi"/>
        </w:rPr>
      </w:pPr>
    </w:p>
    <w:p w14:paraId="50955988" w14:textId="2E704F10" w:rsidR="00E711A3" w:rsidRPr="00E711A3" w:rsidRDefault="00E711A3">
      <w:pPr>
        <w:ind w:left="720"/>
        <w:rPr>
          <w:rFonts w:cstheme="minorHAnsi"/>
          <w:b/>
        </w:rPr>
      </w:pPr>
      <w:r w:rsidRPr="00E711A3">
        <w:rPr>
          <w:rFonts w:cstheme="minorHAnsi"/>
          <w:b/>
        </w:rPr>
        <w:t>Discussion</w:t>
      </w:r>
    </w:p>
    <w:p w14:paraId="042ED41F" w14:textId="4BF27C48" w:rsidR="00E711A3" w:rsidRDefault="00E711A3">
      <w:pPr>
        <w:ind w:left="720"/>
        <w:rPr>
          <w:rFonts w:cstheme="minorHAnsi"/>
        </w:rPr>
      </w:pPr>
      <w:r w:rsidRPr="00E711A3">
        <w:rPr>
          <w:rFonts w:cstheme="minorHAnsi"/>
        </w:rPr>
        <w:t xml:space="preserve">The group discussed the challenges in hiring </w:t>
      </w:r>
      <w:r>
        <w:rPr>
          <w:rFonts w:cstheme="minorHAnsi"/>
        </w:rPr>
        <w:t xml:space="preserve">in the current environment; Claire suggested inviting someone from </w:t>
      </w:r>
      <w:r w:rsidR="00055A1F">
        <w:rPr>
          <w:rFonts w:cstheme="minorHAnsi"/>
        </w:rPr>
        <w:t>the Center for Workforce Studies</w:t>
      </w:r>
      <w:r>
        <w:rPr>
          <w:rFonts w:cstheme="minorHAnsi"/>
        </w:rPr>
        <w:t xml:space="preserve"> to speak at the next Board meeting, and will contact Kelly </w:t>
      </w:r>
      <w:proofErr w:type="spellStart"/>
      <w:r>
        <w:rPr>
          <w:rFonts w:cstheme="minorHAnsi"/>
        </w:rPr>
        <w:t>Radzick</w:t>
      </w:r>
      <w:proofErr w:type="spellEnd"/>
      <w:r>
        <w:rPr>
          <w:rFonts w:cstheme="minorHAnsi"/>
        </w:rPr>
        <w:t xml:space="preserve">, </w:t>
      </w:r>
      <w:r w:rsidR="00055A1F">
        <w:rPr>
          <w:rFonts w:cstheme="minorHAnsi"/>
        </w:rPr>
        <w:t xml:space="preserve">from CGCC, who may also be able to speak about the </w:t>
      </w:r>
      <w:proofErr w:type="gramStart"/>
      <w:r w:rsidR="00055A1F">
        <w:rPr>
          <w:rFonts w:cstheme="minorHAnsi"/>
        </w:rPr>
        <w:t>M</w:t>
      </w:r>
      <w:r>
        <w:rPr>
          <w:rFonts w:cstheme="minorHAnsi"/>
        </w:rPr>
        <w:t>illennial</w:t>
      </w:r>
      <w:proofErr w:type="gramEnd"/>
      <w:r>
        <w:rPr>
          <w:rFonts w:cstheme="minorHAnsi"/>
        </w:rPr>
        <w:t xml:space="preserve"> workforce. </w:t>
      </w:r>
    </w:p>
    <w:p w14:paraId="5665F17C" w14:textId="1FEE088D" w:rsidR="00E711A3" w:rsidRDefault="00E711A3">
      <w:pPr>
        <w:ind w:left="720"/>
        <w:rPr>
          <w:rFonts w:cstheme="minorHAnsi"/>
        </w:rPr>
      </w:pPr>
    </w:p>
    <w:p w14:paraId="04C5128B" w14:textId="59CDB71C" w:rsidR="00E711A3" w:rsidRPr="00E711A3" w:rsidRDefault="00E711A3">
      <w:pPr>
        <w:ind w:left="720"/>
        <w:rPr>
          <w:rFonts w:cstheme="minorHAnsi"/>
        </w:rPr>
      </w:pPr>
      <w:r>
        <w:rPr>
          <w:rFonts w:cstheme="minorHAnsi"/>
        </w:rPr>
        <w:t xml:space="preserve">Robin and Claire reminded the group that Board Member Linda Tripp will be retiring and leaving the Consortium Board on June </w:t>
      </w:r>
      <w:proofErr w:type="gramStart"/>
      <w:r>
        <w:rPr>
          <w:rFonts w:cstheme="minorHAnsi"/>
        </w:rPr>
        <w:t>15</w:t>
      </w:r>
      <w:r w:rsidRPr="00E711A3">
        <w:rPr>
          <w:rFonts w:cstheme="minorHAnsi"/>
          <w:vertAlign w:val="superscript"/>
        </w:rPr>
        <w:t>th</w:t>
      </w:r>
      <w:proofErr w:type="gramEnd"/>
      <w:r>
        <w:rPr>
          <w:rFonts w:cstheme="minorHAnsi"/>
        </w:rPr>
        <w:t xml:space="preserve">, and expressed gratitude that she is continuing to participate in the Board’s work, attending the June meeting and assisting with two Board member orientation sessions. </w:t>
      </w:r>
    </w:p>
    <w:p w14:paraId="274F6761" w14:textId="77777777" w:rsidR="00E711A3" w:rsidRDefault="00E711A3">
      <w:pPr>
        <w:rPr>
          <w:rFonts w:cstheme="minorHAnsi"/>
          <w:b/>
        </w:rPr>
      </w:pPr>
    </w:p>
    <w:p w14:paraId="636EE1DC" w14:textId="1C2089B3" w:rsidR="00D259EC" w:rsidRPr="00660ECE" w:rsidRDefault="00D259EC">
      <w:pPr>
        <w:rPr>
          <w:rFonts w:cstheme="minorHAnsi"/>
          <w:b/>
        </w:rPr>
      </w:pPr>
      <w:r w:rsidRPr="00660ECE">
        <w:rPr>
          <w:rFonts w:cstheme="minorHAnsi"/>
          <w:b/>
        </w:rPr>
        <w:t>Adjournment</w:t>
      </w:r>
    </w:p>
    <w:p w14:paraId="7B5E92E8" w14:textId="280838E3" w:rsidR="00F25A53" w:rsidRPr="008B64DE" w:rsidRDefault="008B64DE">
      <w:pPr>
        <w:ind w:left="720"/>
        <w:rPr>
          <w:rFonts w:cstheme="minorHAnsi"/>
        </w:rPr>
      </w:pPr>
      <w:r>
        <w:rPr>
          <w:rFonts w:cstheme="minorHAnsi"/>
        </w:rPr>
        <w:t xml:space="preserve">The meeting </w:t>
      </w:r>
      <w:proofErr w:type="gramStart"/>
      <w:r>
        <w:rPr>
          <w:rFonts w:cstheme="minorHAnsi"/>
        </w:rPr>
        <w:t>was adjourned</w:t>
      </w:r>
      <w:proofErr w:type="gramEnd"/>
      <w:r>
        <w:rPr>
          <w:rFonts w:cstheme="minorHAnsi"/>
        </w:rPr>
        <w:t xml:space="preserve"> at </w:t>
      </w:r>
      <w:r w:rsidR="0024021B">
        <w:rPr>
          <w:rFonts w:cstheme="minorHAnsi"/>
        </w:rPr>
        <w:t>10:00</w:t>
      </w:r>
      <w:r>
        <w:rPr>
          <w:rFonts w:cstheme="minorHAnsi"/>
        </w:rPr>
        <w:t xml:space="preserve"> a.m.</w:t>
      </w:r>
    </w:p>
    <w:p w14:paraId="405BFDA2" w14:textId="77777777" w:rsidR="00621FAD" w:rsidRDefault="00621FAD">
      <w:pPr>
        <w:spacing w:before="120"/>
        <w:rPr>
          <w:rFonts w:cstheme="minorHAnsi"/>
          <w:b/>
          <w:u w:val="single"/>
        </w:rPr>
      </w:pPr>
    </w:p>
    <w:p w14:paraId="16094361" w14:textId="44606052" w:rsidR="00F25A53" w:rsidRPr="00660ECE" w:rsidRDefault="00F25A53">
      <w:pPr>
        <w:spacing w:before="120"/>
        <w:rPr>
          <w:rFonts w:cstheme="minorHAnsi"/>
          <w:b/>
        </w:rPr>
      </w:pPr>
      <w:r w:rsidRPr="00660ECE">
        <w:rPr>
          <w:rFonts w:cstheme="minorHAnsi"/>
          <w:b/>
        </w:rPr>
        <w:t>Next meeting</w:t>
      </w:r>
    </w:p>
    <w:p w14:paraId="18FE1BCC" w14:textId="6A54CF30" w:rsidR="00AF7418" w:rsidRDefault="000C3D4A">
      <w:pPr>
        <w:spacing w:before="120"/>
        <w:ind w:left="720"/>
        <w:rPr>
          <w:rFonts w:cstheme="minorHAnsi"/>
          <w:b/>
        </w:rPr>
      </w:pPr>
      <w:r w:rsidRPr="00F25A53">
        <w:rPr>
          <w:rFonts w:cstheme="minorHAnsi"/>
        </w:rPr>
        <w:t xml:space="preserve">The next meeting </w:t>
      </w:r>
      <w:r w:rsidR="00F25A53">
        <w:rPr>
          <w:rFonts w:cstheme="minorHAnsi"/>
        </w:rPr>
        <w:t xml:space="preserve">of the Executive Committee meeting will be on </w:t>
      </w:r>
      <w:r w:rsidR="007A4228">
        <w:rPr>
          <w:rFonts w:cstheme="minorHAnsi"/>
          <w:b/>
        </w:rPr>
        <w:t>July 7</w:t>
      </w:r>
      <w:r w:rsidR="00AE0A43">
        <w:rPr>
          <w:rFonts w:cstheme="minorHAnsi"/>
          <w:b/>
        </w:rPr>
        <w:t>, 2021</w:t>
      </w:r>
      <w:r>
        <w:rPr>
          <w:rFonts w:cstheme="minorHAnsi"/>
          <w:b/>
        </w:rPr>
        <w:t>.</w:t>
      </w:r>
    </w:p>
    <w:sectPr w:rsidR="00AF7418" w:rsidSect="00D038E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18A8"/>
    <w:multiLevelType w:val="hybridMultilevel"/>
    <w:tmpl w:val="2DB8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34366"/>
    <w:multiLevelType w:val="hybridMultilevel"/>
    <w:tmpl w:val="CC1E2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E959BF"/>
    <w:multiLevelType w:val="hybridMultilevel"/>
    <w:tmpl w:val="967A5E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164BD2"/>
    <w:multiLevelType w:val="hybridMultilevel"/>
    <w:tmpl w:val="E9065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3565F"/>
    <w:multiLevelType w:val="hybridMultilevel"/>
    <w:tmpl w:val="69CC29A8"/>
    <w:lvl w:ilvl="0" w:tplc="75C20E90">
      <w:numFmt w:val="bullet"/>
      <w:lvlText w:val="•"/>
      <w:lvlJc w:val="left"/>
      <w:pPr>
        <w:ind w:left="1008" w:hanging="72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20552650"/>
    <w:multiLevelType w:val="hybridMultilevel"/>
    <w:tmpl w:val="A1C217D4"/>
    <w:lvl w:ilvl="0" w:tplc="51406C3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36D05564">
      <w:start w:val="1"/>
      <w:numFmt w:val="upperLetter"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2" w:tplc="A5066738">
      <w:start w:val="1"/>
      <w:numFmt w:val="decimal"/>
      <w:lvlText w:val="%3."/>
      <w:lvlJc w:val="right"/>
      <w:pPr>
        <w:ind w:left="1890" w:hanging="180"/>
      </w:pPr>
      <w:rPr>
        <w:rFonts w:ascii="Times New Roman" w:eastAsiaTheme="minorHAnsi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2F703B5"/>
    <w:multiLevelType w:val="hybridMultilevel"/>
    <w:tmpl w:val="E842B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616498"/>
    <w:multiLevelType w:val="hybridMultilevel"/>
    <w:tmpl w:val="C608B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552C4"/>
    <w:multiLevelType w:val="hybridMultilevel"/>
    <w:tmpl w:val="E738F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7D080E"/>
    <w:multiLevelType w:val="hybridMultilevel"/>
    <w:tmpl w:val="D3B458DA"/>
    <w:lvl w:ilvl="0" w:tplc="75C20E90">
      <w:numFmt w:val="bullet"/>
      <w:lvlText w:val="•"/>
      <w:lvlJc w:val="left"/>
      <w:pPr>
        <w:ind w:left="720" w:hanging="72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30375"/>
    <w:multiLevelType w:val="hybridMultilevel"/>
    <w:tmpl w:val="05EC8F38"/>
    <w:lvl w:ilvl="0" w:tplc="E06659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436BA6"/>
    <w:multiLevelType w:val="hybridMultilevel"/>
    <w:tmpl w:val="73723EE6"/>
    <w:lvl w:ilvl="0" w:tplc="690EB0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A4407D"/>
    <w:multiLevelType w:val="hybridMultilevel"/>
    <w:tmpl w:val="89589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0B62DF"/>
    <w:multiLevelType w:val="hybridMultilevel"/>
    <w:tmpl w:val="9DC868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3C317E"/>
    <w:multiLevelType w:val="hybridMultilevel"/>
    <w:tmpl w:val="DB643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603A4"/>
    <w:multiLevelType w:val="hybridMultilevel"/>
    <w:tmpl w:val="469ADF4A"/>
    <w:lvl w:ilvl="0" w:tplc="75C20E90">
      <w:numFmt w:val="bullet"/>
      <w:lvlText w:val="•"/>
      <w:lvlJc w:val="left"/>
      <w:pPr>
        <w:ind w:left="720" w:hanging="72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F225EC"/>
    <w:multiLevelType w:val="hybridMultilevel"/>
    <w:tmpl w:val="EA80A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9F30EE"/>
    <w:multiLevelType w:val="hybridMultilevel"/>
    <w:tmpl w:val="A1EC5B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583DA7"/>
    <w:multiLevelType w:val="hybridMultilevel"/>
    <w:tmpl w:val="EF0AF7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F52D4D"/>
    <w:multiLevelType w:val="hybridMultilevel"/>
    <w:tmpl w:val="A6AEF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4877A2"/>
    <w:multiLevelType w:val="hybridMultilevel"/>
    <w:tmpl w:val="AAFAA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E1856"/>
    <w:multiLevelType w:val="hybridMultilevel"/>
    <w:tmpl w:val="A846EF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E37A58"/>
    <w:multiLevelType w:val="hybridMultilevel"/>
    <w:tmpl w:val="1D9A1AD2"/>
    <w:lvl w:ilvl="0" w:tplc="D6E6AE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AC2853"/>
    <w:multiLevelType w:val="hybridMultilevel"/>
    <w:tmpl w:val="7EDC3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517300"/>
    <w:multiLevelType w:val="hybridMultilevel"/>
    <w:tmpl w:val="4C5AA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FA09DA"/>
    <w:multiLevelType w:val="hybridMultilevel"/>
    <w:tmpl w:val="3CC000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400B42"/>
    <w:multiLevelType w:val="hybridMultilevel"/>
    <w:tmpl w:val="9BF21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4506D"/>
    <w:multiLevelType w:val="hybridMultilevel"/>
    <w:tmpl w:val="F064D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FC7E91"/>
    <w:multiLevelType w:val="hybridMultilevel"/>
    <w:tmpl w:val="98A2FB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47D7A"/>
    <w:multiLevelType w:val="hybridMultilevel"/>
    <w:tmpl w:val="1764A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71005"/>
    <w:multiLevelType w:val="hybridMultilevel"/>
    <w:tmpl w:val="A6D60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E962CD"/>
    <w:multiLevelType w:val="hybridMultilevel"/>
    <w:tmpl w:val="958A46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5"/>
  </w:num>
  <w:num w:numId="4">
    <w:abstractNumId w:val="8"/>
  </w:num>
  <w:num w:numId="5">
    <w:abstractNumId w:val="19"/>
  </w:num>
  <w:num w:numId="6">
    <w:abstractNumId w:val="27"/>
  </w:num>
  <w:num w:numId="7">
    <w:abstractNumId w:val="27"/>
  </w:num>
  <w:num w:numId="8">
    <w:abstractNumId w:val="1"/>
  </w:num>
  <w:num w:numId="9">
    <w:abstractNumId w:val="20"/>
  </w:num>
  <w:num w:numId="10">
    <w:abstractNumId w:val="18"/>
  </w:num>
  <w:num w:numId="11">
    <w:abstractNumId w:val="6"/>
  </w:num>
  <w:num w:numId="12">
    <w:abstractNumId w:val="28"/>
  </w:num>
  <w:num w:numId="13">
    <w:abstractNumId w:val="30"/>
  </w:num>
  <w:num w:numId="14">
    <w:abstractNumId w:val="10"/>
  </w:num>
  <w:num w:numId="15">
    <w:abstractNumId w:val="22"/>
  </w:num>
  <w:num w:numId="16">
    <w:abstractNumId w:val="5"/>
  </w:num>
  <w:num w:numId="17">
    <w:abstractNumId w:val="29"/>
  </w:num>
  <w:num w:numId="18">
    <w:abstractNumId w:val="24"/>
  </w:num>
  <w:num w:numId="19">
    <w:abstractNumId w:val="26"/>
  </w:num>
  <w:num w:numId="20">
    <w:abstractNumId w:val="3"/>
  </w:num>
  <w:num w:numId="21">
    <w:abstractNumId w:val="7"/>
  </w:num>
  <w:num w:numId="22">
    <w:abstractNumId w:val="13"/>
  </w:num>
  <w:num w:numId="23">
    <w:abstractNumId w:val="16"/>
  </w:num>
  <w:num w:numId="24">
    <w:abstractNumId w:val="11"/>
  </w:num>
  <w:num w:numId="25">
    <w:abstractNumId w:val="17"/>
  </w:num>
  <w:num w:numId="26">
    <w:abstractNumId w:val="12"/>
  </w:num>
  <w:num w:numId="27">
    <w:abstractNumId w:val="21"/>
  </w:num>
  <w:num w:numId="28">
    <w:abstractNumId w:val="0"/>
  </w:num>
  <w:num w:numId="29">
    <w:abstractNumId w:val="2"/>
  </w:num>
  <w:num w:numId="30">
    <w:abstractNumId w:val="23"/>
  </w:num>
  <w:num w:numId="31">
    <w:abstractNumId w:val="15"/>
  </w:num>
  <w:num w:numId="32">
    <w:abstractNumId w:val="9"/>
  </w:num>
  <w:num w:numId="33">
    <w:abstractNumId w:val="4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6A"/>
    <w:rsid w:val="00003951"/>
    <w:rsid w:val="00003E76"/>
    <w:rsid w:val="00006F46"/>
    <w:rsid w:val="00010A5E"/>
    <w:rsid w:val="0001212F"/>
    <w:rsid w:val="00014B43"/>
    <w:rsid w:val="00015303"/>
    <w:rsid w:val="0002147A"/>
    <w:rsid w:val="000266C2"/>
    <w:rsid w:val="00032E8B"/>
    <w:rsid w:val="00035B0D"/>
    <w:rsid w:val="00041040"/>
    <w:rsid w:val="00041A2A"/>
    <w:rsid w:val="00044300"/>
    <w:rsid w:val="00046106"/>
    <w:rsid w:val="00055A1F"/>
    <w:rsid w:val="000560F6"/>
    <w:rsid w:val="00056F31"/>
    <w:rsid w:val="000573FA"/>
    <w:rsid w:val="00057C0F"/>
    <w:rsid w:val="00065255"/>
    <w:rsid w:val="0006536E"/>
    <w:rsid w:val="00067908"/>
    <w:rsid w:val="00091D54"/>
    <w:rsid w:val="000960C1"/>
    <w:rsid w:val="00097FCB"/>
    <w:rsid w:val="000A1502"/>
    <w:rsid w:val="000A245D"/>
    <w:rsid w:val="000A6807"/>
    <w:rsid w:val="000A7678"/>
    <w:rsid w:val="000B0794"/>
    <w:rsid w:val="000B0A34"/>
    <w:rsid w:val="000B2457"/>
    <w:rsid w:val="000B6508"/>
    <w:rsid w:val="000C3D4A"/>
    <w:rsid w:val="000C4A44"/>
    <w:rsid w:val="000C60DA"/>
    <w:rsid w:val="000C6CB5"/>
    <w:rsid w:val="000D048C"/>
    <w:rsid w:val="000D33FC"/>
    <w:rsid w:val="000D3A30"/>
    <w:rsid w:val="000D5B3F"/>
    <w:rsid w:val="000D6322"/>
    <w:rsid w:val="000E6BED"/>
    <w:rsid w:val="000F06B7"/>
    <w:rsid w:val="000F128D"/>
    <w:rsid w:val="000F2686"/>
    <w:rsid w:val="00102EC7"/>
    <w:rsid w:val="001055BF"/>
    <w:rsid w:val="00107917"/>
    <w:rsid w:val="001109AE"/>
    <w:rsid w:val="00113CFB"/>
    <w:rsid w:val="0011572E"/>
    <w:rsid w:val="00117447"/>
    <w:rsid w:val="001178A6"/>
    <w:rsid w:val="00121620"/>
    <w:rsid w:val="00132547"/>
    <w:rsid w:val="00134A64"/>
    <w:rsid w:val="0014243C"/>
    <w:rsid w:val="00143D24"/>
    <w:rsid w:val="0015155D"/>
    <w:rsid w:val="00151A42"/>
    <w:rsid w:val="00154D85"/>
    <w:rsid w:val="0016258B"/>
    <w:rsid w:val="0017737B"/>
    <w:rsid w:val="0018176F"/>
    <w:rsid w:val="00181C56"/>
    <w:rsid w:val="00185D57"/>
    <w:rsid w:val="00195B3F"/>
    <w:rsid w:val="00197867"/>
    <w:rsid w:val="001A07F2"/>
    <w:rsid w:val="001A10F5"/>
    <w:rsid w:val="001A79EA"/>
    <w:rsid w:val="001B0D46"/>
    <w:rsid w:val="001B4935"/>
    <w:rsid w:val="001C2260"/>
    <w:rsid w:val="001D0B69"/>
    <w:rsid w:val="001D11F9"/>
    <w:rsid w:val="001D3D15"/>
    <w:rsid w:val="001D56A7"/>
    <w:rsid w:val="001E4F56"/>
    <w:rsid w:val="001E524B"/>
    <w:rsid w:val="001F1B61"/>
    <w:rsid w:val="001F1F71"/>
    <w:rsid w:val="001F3277"/>
    <w:rsid w:val="001F4A3B"/>
    <w:rsid w:val="001F4A9F"/>
    <w:rsid w:val="001F6D60"/>
    <w:rsid w:val="00200461"/>
    <w:rsid w:val="00200981"/>
    <w:rsid w:val="0020348C"/>
    <w:rsid w:val="00203DE5"/>
    <w:rsid w:val="0020784D"/>
    <w:rsid w:val="00222FAE"/>
    <w:rsid w:val="00223816"/>
    <w:rsid w:val="00226D50"/>
    <w:rsid w:val="002271DD"/>
    <w:rsid w:val="00235A61"/>
    <w:rsid w:val="002366D2"/>
    <w:rsid w:val="0024021B"/>
    <w:rsid w:val="002410E3"/>
    <w:rsid w:val="00243457"/>
    <w:rsid w:val="00247AF0"/>
    <w:rsid w:val="00252AAE"/>
    <w:rsid w:val="00267FE9"/>
    <w:rsid w:val="002732C0"/>
    <w:rsid w:val="002744FE"/>
    <w:rsid w:val="00277127"/>
    <w:rsid w:val="0028010F"/>
    <w:rsid w:val="00282632"/>
    <w:rsid w:val="0028458F"/>
    <w:rsid w:val="0028638A"/>
    <w:rsid w:val="00287B32"/>
    <w:rsid w:val="002902ED"/>
    <w:rsid w:val="002911AD"/>
    <w:rsid w:val="00291A3C"/>
    <w:rsid w:val="00292FE9"/>
    <w:rsid w:val="00296D90"/>
    <w:rsid w:val="002A02A1"/>
    <w:rsid w:val="002A255D"/>
    <w:rsid w:val="002A51D5"/>
    <w:rsid w:val="002B2C11"/>
    <w:rsid w:val="002B57D2"/>
    <w:rsid w:val="002B6B2B"/>
    <w:rsid w:val="002B6FE1"/>
    <w:rsid w:val="002C0AA0"/>
    <w:rsid w:val="002C29B5"/>
    <w:rsid w:val="002C3C44"/>
    <w:rsid w:val="002D0E50"/>
    <w:rsid w:val="002D143F"/>
    <w:rsid w:val="002D3339"/>
    <w:rsid w:val="002D36D9"/>
    <w:rsid w:val="002E5C5D"/>
    <w:rsid w:val="002F5251"/>
    <w:rsid w:val="002F6E27"/>
    <w:rsid w:val="002F7F20"/>
    <w:rsid w:val="00302179"/>
    <w:rsid w:val="0030302A"/>
    <w:rsid w:val="00303527"/>
    <w:rsid w:val="00306188"/>
    <w:rsid w:val="00307BBF"/>
    <w:rsid w:val="003105B1"/>
    <w:rsid w:val="00314AD4"/>
    <w:rsid w:val="00316CAE"/>
    <w:rsid w:val="003212B7"/>
    <w:rsid w:val="00321672"/>
    <w:rsid w:val="00321F02"/>
    <w:rsid w:val="00322C64"/>
    <w:rsid w:val="00323AA7"/>
    <w:rsid w:val="003248D8"/>
    <w:rsid w:val="0032709A"/>
    <w:rsid w:val="00334EB0"/>
    <w:rsid w:val="00335FD3"/>
    <w:rsid w:val="0034098F"/>
    <w:rsid w:val="00341877"/>
    <w:rsid w:val="003422AC"/>
    <w:rsid w:val="00343780"/>
    <w:rsid w:val="0034574A"/>
    <w:rsid w:val="0035141D"/>
    <w:rsid w:val="00353AC5"/>
    <w:rsid w:val="003544BB"/>
    <w:rsid w:val="00354BE5"/>
    <w:rsid w:val="003577A8"/>
    <w:rsid w:val="00363AE8"/>
    <w:rsid w:val="00363FE1"/>
    <w:rsid w:val="00366796"/>
    <w:rsid w:val="003671B8"/>
    <w:rsid w:val="00372AE8"/>
    <w:rsid w:val="00372B3E"/>
    <w:rsid w:val="00377EFD"/>
    <w:rsid w:val="0038160B"/>
    <w:rsid w:val="0038479F"/>
    <w:rsid w:val="00384E13"/>
    <w:rsid w:val="003863E2"/>
    <w:rsid w:val="003A08EE"/>
    <w:rsid w:val="003A17E6"/>
    <w:rsid w:val="003A2F26"/>
    <w:rsid w:val="003A6CEE"/>
    <w:rsid w:val="003A7E55"/>
    <w:rsid w:val="003B1580"/>
    <w:rsid w:val="003D085C"/>
    <w:rsid w:val="003D72E4"/>
    <w:rsid w:val="003E2914"/>
    <w:rsid w:val="003F0E5E"/>
    <w:rsid w:val="003F11E4"/>
    <w:rsid w:val="003F74B0"/>
    <w:rsid w:val="00401353"/>
    <w:rsid w:val="00401747"/>
    <w:rsid w:val="0041153D"/>
    <w:rsid w:val="004116B0"/>
    <w:rsid w:val="00412910"/>
    <w:rsid w:val="00413502"/>
    <w:rsid w:val="00414F57"/>
    <w:rsid w:val="00417368"/>
    <w:rsid w:val="00417A6A"/>
    <w:rsid w:val="00420583"/>
    <w:rsid w:val="00424071"/>
    <w:rsid w:val="004270D5"/>
    <w:rsid w:val="00430D6B"/>
    <w:rsid w:val="00435E55"/>
    <w:rsid w:val="004410C5"/>
    <w:rsid w:val="00441FEB"/>
    <w:rsid w:val="00442113"/>
    <w:rsid w:val="004446E6"/>
    <w:rsid w:val="004449FC"/>
    <w:rsid w:val="00450CB7"/>
    <w:rsid w:val="0047486F"/>
    <w:rsid w:val="0048029C"/>
    <w:rsid w:val="004832FF"/>
    <w:rsid w:val="00483BCB"/>
    <w:rsid w:val="004852FC"/>
    <w:rsid w:val="00490D90"/>
    <w:rsid w:val="00494CED"/>
    <w:rsid w:val="00495468"/>
    <w:rsid w:val="004A0673"/>
    <w:rsid w:val="004A0EDB"/>
    <w:rsid w:val="004A2756"/>
    <w:rsid w:val="004A6427"/>
    <w:rsid w:val="004B7465"/>
    <w:rsid w:val="004C0788"/>
    <w:rsid w:val="004C0EA3"/>
    <w:rsid w:val="004C1DD1"/>
    <w:rsid w:val="004C231A"/>
    <w:rsid w:val="004C3724"/>
    <w:rsid w:val="004C71B6"/>
    <w:rsid w:val="004D0F02"/>
    <w:rsid w:val="004D3186"/>
    <w:rsid w:val="004D3EA2"/>
    <w:rsid w:val="004D7321"/>
    <w:rsid w:val="004E0927"/>
    <w:rsid w:val="004F1E3A"/>
    <w:rsid w:val="004F61BB"/>
    <w:rsid w:val="00500D07"/>
    <w:rsid w:val="00502D2A"/>
    <w:rsid w:val="00504EFF"/>
    <w:rsid w:val="00506D70"/>
    <w:rsid w:val="0051220B"/>
    <w:rsid w:val="00512634"/>
    <w:rsid w:val="0051351C"/>
    <w:rsid w:val="00522874"/>
    <w:rsid w:val="005332FA"/>
    <w:rsid w:val="005360E5"/>
    <w:rsid w:val="00536656"/>
    <w:rsid w:val="005376C2"/>
    <w:rsid w:val="00541DD6"/>
    <w:rsid w:val="00541F91"/>
    <w:rsid w:val="00545769"/>
    <w:rsid w:val="005459B6"/>
    <w:rsid w:val="00547A17"/>
    <w:rsid w:val="00550CBB"/>
    <w:rsid w:val="00551D98"/>
    <w:rsid w:val="005570C9"/>
    <w:rsid w:val="00560E1F"/>
    <w:rsid w:val="005630B4"/>
    <w:rsid w:val="00567287"/>
    <w:rsid w:val="00571EAA"/>
    <w:rsid w:val="0057257D"/>
    <w:rsid w:val="00572F65"/>
    <w:rsid w:val="005730A7"/>
    <w:rsid w:val="00573ED3"/>
    <w:rsid w:val="00576575"/>
    <w:rsid w:val="00584521"/>
    <w:rsid w:val="00584589"/>
    <w:rsid w:val="00584645"/>
    <w:rsid w:val="00584E12"/>
    <w:rsid w:val="00585847"/>
    <w:rsid w:val="00587CF1"/>
    <w:rsid w:val="00590923"/>
    <w:rsid w:val="00592987"/>
    <w:rsid w:val="005A0447"/>
    <w:rsid w:val="005A07CC"/>
    <w:rsid w:val="005A6AB5"/>
    <w:rsid w:val="005B0687"/>
    <w:rsid w:val="005B0FE1"/>
    <w:rsid w:val="005B1765"/>
    <w:rsid w:val="005B2388"/>
    <w:rsid w:val="005B4149"/>
    <w:rsid w:val="005B6B3F"/>
    <w:rsid w:val="005C0849"/>
    <w:rsid w:val="005C2AFA"/>
    <w:rsid w:val="005C3675"/>
    <w:rsid w:val="005C51C9"/>
    <w:rsid w:val="005D15DD"/>
    <w:rsid w:val="005D2579"/>
    <w:rsid w:val="005D2EE9"/>
    <w:rsid w:val="005E4570"/>
    <w:rsid w:val="005E537F"/>
    <w:rsid w:val="00601384"/>
    <w:rsid w:val="006016AE"/>
    <w:rsid w:val="00604C3B"/>
    <w:rsid w:val="00607129"/>
    <w:rsid w:val="00607502"/>
    <w:rsid w:val="00612E80"/>
    <w:rsid w:val="00621FAD"/>
    <w:rsid w:val="00631833"/>
    <w:rsid w:val="00631CA0"/>
    <w:rsid w:val="00631D4F"/>
    <w:rsid w:val="00640BA3"/>
    <w:rsid w:val="006443A4"/>
    <w:rsid w:val="006446B3"/>
    <w:rsid w:val="0064551C"/>
    <w:rsid w:val="00652616"/>
    <w:rsid w:val="00660ECE"/>
    <w:rsid w:val="00661395"/>
    <w:rsid w:val="006622C7"/>
    <w:rsid w:val="00665E18"/>
    <w:rsid w:val="0067045F"/>
    <w:rsid w:val="00671DCB"/>
    <w:rsid w:val="006736E2"/>
    <w:rsid w:val="00684F9E"/>
    <w:rsid w:val="00686E2B"/>
    <w:rsid w:val="0069096C"/>
    <w:rsid w:val="006912B1"/>
    <w:rsid w:val="00692860"/>
    <w:rsid w:val="00695944"/>
    <w:rsid w:val="006A142E"/>
    <w:rsid w:val="006A43C3"/>
    <w:rsid w:val="006B013D"/>
    <w:rsid w:val="006B042E"/>
    <w:rsid w:val="006B26C5"/>
    <w:rsid w:val="006B38D2"/>
    <w:rsid w:val="006B414A"/>
    <w:rsid w:val="006B6685"/>
    <w:rsid w:val="006B7A4C"/>
    <w:rsid w:val="006C5AE1"/>
    <w:rsid w:val="006D464F"/>
    <w:rsid w:val="006D51F3"/>
    <w:rsid w:val="006D5679"/>
    <w:rsid w:val="006D5F56"/>
    <w:rsid w:val="006D6BB4"/>
    <w:rsid w:val="006E0558"/>
    <w:rsid w:val="006E1131"/>
    <w:rsid w:val="006E15A2"/>
    <w:rsid w:val="006E2AA3"/>
    <w:rsid w:val="006E4EAF"/>
    <w:rsid w:val="006E4F94"/>
    <w:rsid w:val="006E688E"/>
    <w:rsid w:val="00710915"/>
    <w:rsid w:val="00713D27"/>
    <w:rsid w:val="00714938"/>
    <w:rsid w:val="00720645"/>
    <w:rsid w:val="007237D3"/>
    <w:rsid w:val="00727224"/>
    <w:rsid w:val="00732B8F"/>
    <w:rsid w:val="0073486E"/>
    <w:rsid w:val="00747166"/>
    <w:rsid w:val="0074746B"/>
    <w:rsid w:val="00747A85"/>
    <w:rsid w:val="00750945"/>
    <w:rsid w:val="007519F8"/>
    <w:rsid w:val="0075485D"/>
    <w:rsid w:val="00755316"/>
    <w:rsid w:val="00756A53"/>
    <w:rsid w:val="0075737F"/>
    <w:rsid w:val="00761489"/>
    <w:rsid w:val="00767E55"/>
    <w:rsid w:val="0077398A"/>
    <w:rsid w:val="00775425"/>
    <w:rsid w:val="00777D7C"/>
    <w:rsid w:val="00781590"/>
    <w:rsid w:val="007829F4"/>
    <w:rsid w:val="00786843"/>
    <w:rsid w:val="00786F5B"/>
    <w:rsid w:val="007879CD"/>
    <w:rsid w:val="00790481"/>
    <w:rsid w:val="00791105"/>
    <w:rsid w:val="00791257"/>
    <w:rsid w:val="00791511"/>
    <w:rsid w:val="007A2F27"/>
    <w:rsid w:val="007A30F6"/>
    <w:rsid w:val="007A4228"/>
    <w:rsid w:val="007A68FB"/>
    <w:rsid w:val="007B13E0"/>
    <w:rsid w:val="007B70C5"/>
    <w:rsid w:val="007C2129"/>
    <w:rsid w:val="007C27B6"/>
    <w:rsid w:val="007C50B5"/>
    <w:rsid w:val="007C56ED"/>
    <w:rsid w:val="007C5EFA"/>
    <w:rsid w:val="007D01D8"/>
    <w:rsid w:val="007D0689"/>
    <w:rsid w:val="007D135E"/>
    <w:rsid w:val="007D32E6"/>
    <w:rsid w:val="007D4F4E"/>
    <w:rsid w:val="007E51CF"/>
    <w:rsid w:val="007F1F3E"/>
    <w:rsid w:val="007F32C0"/>
    <w:rsid w:val="007F3531"/>
    <w:rsid w:val="007F3935"/>
    <w:rsid w:val="007F537A"/>
    <w:rsid w:val="007F6F66"/>
    <w:rsid w:val="00802FD4"/>
    <w:rsid w:val="0080464A"/>
    <w:rsid w:val="0082123F"/>
    <w:rsid w:val="008243C4"/>
    <w:rsid w:val="008249ED"/>
    <w:rsid w:val="00830EAC"/>
    <w:rsid w:val="008329E9"/>
    <w:rsid w:val="008405A0"/>
    <w:rsid w:val="00846BF7"/>
    <w:rsid w:val="00846E3E"/>
    <w:rsid w:val="0085526C"/>
    <w:rsid w:val="00855329"/>
    <w:rsid w:val="00871DAE"/>
    <w:rsid w:val="00876620"/>
    <w:rsid w:val="00876B97"/>
    <w:rsid w:val="008772AF"/>
    <w:rsid w:val="0087767C"/>
    <w:rsid w:val="00887E13"/>
    <w:rsid w:val="008939DC"/>
    <w:rsid w:val="00895943"/>
    <w:rsid w:val="008A1DD5"/>
    <w:rsid w:val="008A6E89"/>
    <w:rsid w:val="008B64DE"/>
    <w:rsid w:val="008C119A"/>
    <w:rsid w:val="008C2AF9"/>
    <w:rsid w:val="008D370B"/>
    <w:rsid w:val="008D4D72"/>
    <w:rsid w:val="008D794C"/>
    <w:rsid w:val="008E3BA3"/>
    <w:rsid w:val="008E4FD4"/>
    <w:rsid w:val="008E53A0"/>
    <w:rsid w:val="008E7569"/>
    <w:rsid w:val="008F0F5E"/>
    <w:rsid w:val="008F1921"/>
    <w:rsid w:val="008F2F61"/>
    <w:rsid w:val="008F63E0"/>
    <w:rsid w:val="008F7C40"/>
    <w:rsid w:val="009021F0"/>
    <w:rsid w:val="00910C26"/>
    <w:rsid w:val="009111D3"/>
    <w:rsid w:val="009219FC"/>
    <w:rsid w:val="00935654"/>
    <w:rsid w:val="009358D1"/>
    <w:rsid w:val="00937496"/>
    <w:rsid w:val="009441EB"/>
    <w:rsid w:val="009461E3"/>
    <w:rsid w:val="00957C28"/>
    <w:rsid w:val="009611F6"/>
    <w:rsid w:val="00966B77"/>
    <w:rsid w:val="00971A5B"/>
    <w:rsid w:val="00973CC0"/>
    <w:rsid w:val="00974D68"/>
    <w:rsid w:val="00976983"/>
    <w:rsid w:val="00977089"/>
    <w:rsid w:val="009804EC"/>
    <w:rsid w:val="00980976"/>
    <w:rsid w:val="00982726"/>
    <w:rsid w:val="00984CEC"/>
    <w:rsid w:val="009A26B0"/>
    <w:rsid w:val="009A5260"/>
    <w:rsid w:val="009A544A"/>
    <w:rsid w:val="009A7A13"/>
    <w:rsid w:val="009B06EB"/>
    <w:rsid w:val="009D2E4A"/>
    <w:rsid w:val="009E021D"/>
    <w:rsid w:val="009E1556"/>
    <w:rsid w:val="009E20C9"/>
    <w:rsid w:val="009E30E8"/>
    <w:rsid w:val="009E683A"/>
    <w:rsid w:val="009F3E93"/>
    <w:rsid w:val="00A11807"/>
    <w:rsid w:val="00A13767"/>
    <w:rsid w:val="00A13833"/>
    <w:rsid w:val="00A21454"/>
    <w:rsid w:val="00A2165B"/>
    <w:rsid w:val="00A2399D"/>
    <w:rsid w:val="00A24115"/>
    <w:rsid w:val="00A2427C"/>
    <w:rsid w:val="00A26EF7"/>
    <w:rsid w:val="00A3544D"/>
    <w:rsid w:val="00A36A94"/>
    <w:rsid w:val="00A40096"/>
    <w:rsid w:val="00A45CCF"/>
    <w:rsid w:val="00A52F66"/>
    <w:rsid w:val="00A57B4D"/>
    <w:rsid w:val="00A60781"/>
    <w:rsid w:val="00A65209"/>
    <w:rsid w:val="00A66A20"/>
    <w:rsid w:val="00A75489"/>
    <w:rsid w:val="00A81015"/>
    <w:rsid w:val="00A83D63"/>
    <w:rsid w:val="00A86571"/>
    <w:rsid w:val="00A93DF0"/>
    <w:rsid w:val="00A96895"/>
    <w:rsid w:val="00AA0C20"/>
    <w:rsid w:val="00AA7C5F"/>
    <w:rsid w:val="00AB4762"/>
    <w:rsid w:val="00AB6677"/>
    <w:rsid w:val="00AC086E"/>
    <w:rsid w:val="00AC25A8"/>
    <w:rsid w:val="00AD1512"/>
    <w:rsid w:val="00AD2C84"/>
    <w:rsid w:val="00AD3D0F"/>
    <w:rsid w:val="00AD5B66"/>
    <w:rsid w:val="00AE0A43"/>
    <w:rsid w:val="00AE3204"/>
    <w:rsid w:val="00AF024D"/>
    <w:rsid w:val="00AF0EEB"/>
    <w:rsid w:val="00AF1E86"/>
    <w:rsid w:val="00AF6D32"/>
    <w:rsid w:val="00AF6FA2"/>
    <w:rsid w:val="00AF7418"/>
    <w:rsid w:val="00B00634"/>
    <w:rsid w:val="00B01183"/>
    <w:rsid w:val="00B022C5"/>
    <w:rsid w:val="00B0473A"/>
    <w:rsid w:val="00B07A17"/>
    <w:rsid w:val="00B22298"/>
    <w:rsid w:val="00B240E9"/>
    <w:rsid w:val="00B3045E"/>
    <w:rsid w:val="00B32160"/>
    <w:rsid w:val="00B33EDE"/>
    <w:rsid w:val="00B3658F"/>
    <w:rsid w:val="00B37A02"/>
    <w:rsid w:val="00B37A40"/>
    <w:rsid w:val="00B40362"/>
    <w:rsid w:val="00B43FED"/>
    <w:rsid w:val="00B44DB4"/>
    <w:rsid w:val="00B4767B"/>
    <w:rsid w:val="00B50D42"/>
    <w:rsid w:val="00B559EA"/>
    <w:rsid w:val="00B56319"/>
    <w:rsid w:val="00B57CF8"/>
    <w:rsid w:val="00B678A2"/>
    <w:rsid w:val="00B70EFB"/>
    <w:rsid w:val="00B75C2F"/>
    <w:rsid w:val="00B83E50"/>
    <w:rsid w:val="00B85C0C"/>
    <w:rsid w:val="00B90B23"/>
    <w:rsid w:val="00B97855"/>
    <w:rsid w:val="00BB2B6F"/>
    <w:rsid w:val="00BB4369"/>
    <w:rsid w:val="00BB43DB"/>
    <w:rsid w:val="00BB4CEE"/>
    <w:rsid w:val="00BC1528"/>
    <w:rsid w:val="00BC2157"/>
    <w:rsid w:val="00BC59D9"/>
    <w:rsid w:val="00BC7D70"/>
    <w:rsid w:val="00BC7E30"/>
    <w:rsid w:val="00BD0ACC"/>
    <w:rsid w:val="00BD5909"/>
    <w:rsid w:val="00BD77DC"/>
    <w:rsid w:val="00BE39EF"/>
    <w:rsid w:val="00BF093D"/>
    <w:rsid w:val="00BF0C35"/>
    <w:rsid w:val="00BF3ACD"/>
    <w:rsid w:val="00C034BB"/>
    <w:rsid w:val="00C03B06"/>
    <w:rsid w:val="00C04D88"/>
    <w:rsid w:val="00C073EF"/>
    <w:rsid w:val="00C11B6D"/>
    <w:rsid w:val="00C245F9"/>
    <w:rsid w:val="00C30690"/>
    <w:rsid w:val="00C310B9"/>
    <w:rsid w:val="00C34469"/>
    <w:rsid w:val="00C34873"/>
    <w:rsid w:val="00C356AA"/>
    <w:rsid w:val="00C3770F"/>
    <w:rsid w:val="00C45233"/>
    <w:rsid w:val="00C46975"/>
    <w:rsid w:val="00C5160F"/>
    <w:rsid w:val="00C540D9"/>
    <w:rsid w:val="00C57011"/>
    <w:rsid w:val="00C622FD"/>
    <w:rsid w:val="00C65863"/>
    <w:rsid w:val="00C6637C"/>
    <w:rsid w:val="00C80EC3"/>
    <w:rsid w:val="00C8213E"/>
    <w:rsid w:val="00C82AF5"/>
    <w:rsid w:val="00C83186"/>
    <w:rsid w:val="00C84604"/>
    <w:rsid w:val="00C858B6"/>
    <w:rsid w:val="00C90082"/>
    <w:rsid w:val="00C90926"/>
    <w:rsid w:val="00C90F6A"/>
    <w:rsid w:val="00C969C3"/>
    <w:rsid w:val="00C97A58"/>
    <w:rsid w:val="00CA01D6"/>
    <w:rsid w:val="00CA1AA0"/>
    <w:rsid w:val="00CA4412"/>
    <w:rsid w:val="00CB4FC2"/>
    <w:rsid w:val="00CB5111"/>
    <w:rsid w:val="00CC13EE"/>
    <w:rsid w:val="00CC1503"/>
    <w:rsid w:val="00CD0462"/>
    <w:rsid w:val="00CD150B"/>
    <w:rsid w:val="00CD262A"/>
    <w:rsid w:val="00CD5D95"/>
    <w:rsid w:val="00CE4D3F"/>
    <w:rsid w:val="00CE7940"/>
    <w:rsid w:val="00CF2331"/>
    <w:rsid w:val="00CF7C89"/>
    <w:rsid w:val="00D038EB"/>
    <w:rsid w:val="00D061A0"/>
    <w:rsid w:val="00D0791F"/>
    <w:rsid w:val="00D10A7C"/>
    <w:rsid w:val="00D13334"/>
    <w:rsid w:val="00D14618"/>
    <w:rsid w:val="00D202A5"/>
    <w:rsid w:val="00D2555A"/>
    <w:rsid w:val="00D259EC"/>
    <w:rsid w:val="00D30C42"/>
    <w:rsid w:val="00D33FF4"/>
    <w:rsid w:val="00D3704F"/>
    <w:rsid w:val="00D40996"/>
    <w:rsid w:val="00D444C5"/>
    <w:rsid w:val="00D479DD"/>
    <w:rsid w:val="00D50A39"/>
    <w:rsid w:val="00D52AC4"/>
    <w:rsid w:val="00D52D1C"/>
    <w:rsid w:val="00D60517"/>
    <w:rsid w:val="00D609DC"/>
    <w:rsid w:val="00D7031C"/>
    <w:rsid w:val="00D70BDA"/>
    <w:rsid w:val="00D772B2"/>
    <w:rsid w:val="00D8172D"/>
    <w:rsid w:val="00D83416"/>
    <w:rsid w:val="00D866D5"/>
    <w:rsid w:val="00D9600D"/>
    <w:rsid w:val="00DA17CA"/>
    <w:rsid w:val="00DA43C3"/>
    <w:rsid w:val="00DA4CD2"/>
    <w:rsid w:val="00DA7C6E"/>
    <w:rsid w:val="00DB0CAE"/>
    <w:rsid w:val="00DB1998"/>
    <w:rsid w:val="00DB4710"/>
    <w:rsid w:val="00DB55D6"/>
    <w:rsid w:val="00DB7CC1"/>
    <w:rsid w:val="00DC5CFD"/>
    <w:rsid w:val="00DC65D1"/>
    <w:rsid w:val="00DD2937"/>
    <w:rsid w:val="00DE571C"/>
    <w:rsid w:val="00DE5AF5"/>
    <w:rsid w:val="00DF45EF"/>
    <w:rsid w:val="00E06D6C"/>
    <w:rsid w:val="00E06F29"/>
    <w:rsid w:val="00E10D04"/>
    <w:rsid w:val="00E15347"/>
    <w:rsid w:val="00E15CCC"/>
    <w:rsid w:val="00E169A4"/>
    <w:rsid w:val="00E178FA"/>
    <w:rsid w:val="00E223C9"/>
    <w:rsid w:val="00E2522C"/>
    <w:rsid w:val="00E30A00"/>
    <w:rsid w:val="00E316DF"/>
    <w:rsid w:val="00E33C40"/>
    <w:rsid w:val="00E36284"/>
    <w:rsid w:val="00E36FB9"/>
    <w:rsid w:val="00E41F01"/>
    <w:rsid w:val="00E41F04"/>
    <w:rsid w:val="00E4272F"/>
    <w:rsid w:val="00E42C7E"/>
    <w:rsid w:val="00E47110"/>
    <w:rsid w:val="00E50DBE"/>
    <w:rsid w:val="00E5275D"/>
    <w:rsid w:val="00E558B0"/>
    <w:rsid w:val="00E56BAB"/>
    <w:rsid w:val="00E602D7"/>
    <w:rsid w:val="00E61B69"/>
    <w:rsid w:val="00E6328F"/>
    <w:rsid w:val="00E70C4B"/>
    <w:rsid w:val="00E711A3"/>
    <w:rsid w:val="00E71BE5"/>
    <w:rsid w:val="00E75D7D"/>
    <w:rsid w:val="00E77D07"/>
    <w:rsid w:val="00E815AF"/>
    <w:rsid w:val="00E83520"/>
    <w:rsid w:val="00E85333"/>
    <w:rsid w:val="00E87097"/>
    <w:rsid w:val="00E903F2"/>
    <w:rsid w:val="00E909E7"/>
    <w:rsid w:val="00E940B1"/>
    <w:rsid w:val="00EA23D4"/>
    <w:rsid w:val="00EA3180"/>
    <w:rsid w:val="00EA5DF8"/>
    <w:rsid w:val="00EA6FEF"/>
    <w:rsid w:val="00EB0D9E"/>
    <w:rsid w:val="00EB0FCF"/>
    <w:rsid w:val="00EB1BDA"/>
    <w:rsid w:val="00EB1C79"/>
    <w:rsid w:val="00EB4331"/>
    <w:rsid w:val="00EB5516"/>
    <w:rsid w:val="00EC1FD8"/>
    <w:rsid w:val="00EC2AF4"/>
    <w:rsid w:val="00EC7B6C"/>
    <w:rsid w:val="00ED11FB"/>
    <w:rsid w:val="00ED177E"/>
    <w:rsid w:val="00ED7BE8"/>
    <w:rsid w:val="00EE1A0E"/>
    <w:rsid w:val="00EE28C0"/>
    <w:rsid w:val="00EE6B47"/>
    <w:rsid w:val="00EE7345"/>
    <w:rsid w:val="00EF009F"/>
    <w:rsid w:val="00EF401C"/>
    <w:rsid w:val="00F00C22"/>
    <w:rsid w:val="00F0139B"/>
    <w:rsid w:val="00F02982"/>
    <w:rsid w:val="00F02A4C"/>
    <w:rsid w:val="00F06312"/>
    <w:rsid w:val="00F065D0"/>
    <w:rsid w:val="00F07E16"/>
    <w:rsid w:val="00F105D1"/>
    <w:rsid w:val="00F14383"/>
    <w:rsid w:val="00F15AE5"/>
    <w:rsid w:val="00F16573"/>
    <w:rsid w:val="00F21C53"/>
    <w:rsid w:val="00F22B3B"/>
    <w:rsid w:val="00F24F94"/>
    <w:rsid w:val="00F25A53"/>
    <w:rsid w:val="00F26BBC"/>
    <w:rsid w:val="00F314C7"/>
    <w:rsid w:val="00F3662B"/>
    <w:rsid w:val="00F424BE"/>
    <w:rsid w:val="00F43AA0"/>
    <w:rsid w:val="00F44B70"/>
    <w:rsid w:val="00F46F83"/>
    <w:rsid w:val="00F614BF"/>
    <w:rsid w:val="00F627D7"/>
    <w:rsid w:val="00F6286D"/>
    <w:rsid w:val="00F645C3"/>
    <w:rsid w:val="00F66117"/>
    <w:rsid w:val="00F66B49"/>
    <w:rsid w:val="00F67AEF"/>
    <w:rsid w:val="00F709A5"/>
    <w:rsid w:val="00F740DA"/>
    <w:rsid w:val="00F75F0A"/>
    <w:rsid w:val="00F81058"/>
    <w:rsid w:val="00F8442D"/>
    <w:rsid w:val="00F90403"/>
    <w:rsid w:val="00F91E20"/>
    <w:rsid w:val="00F97BB3"/>
    <w:rsid w:val="00FB43AD"/>
    <w:rsid w:val="00FB502C"/>
    <w:rsid w:val="00FB5A62"/>
    <w:rsid w:val="00FC3B2A"/>
    <w:rsid w:val="00FC64BF"/>
    <w:rsid w:val="00FD4C5D"/>
    <w:rsid w:val="00FE2A85"/>
    <w:rsid w:val="00FF5ABE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74B78"/>
  <w15:chartTrackingRefBased/>
  <w15:docId w15:val="{7EE54CDE-8ACD-4B32-BFDC-399F3F81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90F6A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90F6A"/>
    <w:pPr>
      <w:widowControl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0F6A"/>
  </w:style>
  <w:style w:type="paragraph" w:styleId="NoSpacing">
    <w:name w:val="No Spacing"/>
    <w:uiPriority w:val="1"/>
    <w:qFormat/>
    <w:rsid w:val="00C90F6A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0F6A"/>
    <w:pPr>
      <w:widowControl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78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8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8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8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8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68B77-EBDA-4246-82A4-EBA40F7E9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Ashling Kelly</dc:creator>
  <cp:keywords/>
  <dc:description/>
  <cp:lastModifiedBy>Ashling Kelly</cp:lastModifiedBy>
  <cp:revision>2</cp:revision>
  <cp:lastPrinted>2021-03-25T19:01:00Z</cp:lastPrinted>
  <dcterms:created xsi:type="dcterms:W3CDTF">2021-05-27T19:12:00Z</dcterms:created>
  <dcterms:modified xsi:type="dcterms:W3CDTF">2021-05-27T19:12:00Z</dcterms:modified>
</cp:coreProperties>
</file>