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8A0D5" w14:textId="77777777" w:rsidR="00575100" w:rsidRDefault="00575100" w:rsidP="00575100">
      <w:pPr>
        <w:pStyle w:val="Header"/>
        <w:rPr>
          <w:b/>
        </w:rPr>
      </w:pPr>
      <w:r>
        <w:rPr>
          <w:b/>
        </w:rPr>
        <w:t>Columbia County Community Healthcare Consortium, Inc.</w:t>
      </w:r>
    </w:p>
    <w:p w14:paraId="3E9ECA18" w14:textId="77777777" w:rsidR="00575100" w:rsidRDefault="00575100" w:rsidP="00575100">
      <w:pPr>
        <w:pStyle w:val="Header"/>
        <w:rPr>
          <w:b/>
        </w:rPr>
      </w:pPr>
      <w:r>
        <w:rPr>
          <w:b/>
        </w:rPr>
        <w:t>Executive Committee</w:t>
      </w:r>
    </w:p>
    <w:p w14:paraId="6CBBD5D4" w14:textId="77777777" w:rsidR="00575100" w:rsidRDefault="00575100" w:rsidP="00575100">
      <w:pPr>
        <w:pStyle w:val="Header"/>
        <w:rPr>
          <w:b/>
        </w:rPr>
      </w:pPr>
      <w:r>
        <w:rPr>
          <w:b/>
        </w:rPr>
        <w:t>Notes from the meeting of November 18, 2015</w:t>
      </w:r>
    </w:p>
    <w:p w14:paraId="7D07216B" w14:textId="77777777" w:rsidR="00575100" w:rsidRDefault="00575100" w:rsidP="00575100">
      <w:pPr>
        <w:pStyle w:val="Header"/>
        <w:rPr>
          <w:b/>
        </w:rPr>
      </w:pPr>
    </w:p>
    <w:p w14:paraId="159A0C5F" w14:textId="77777777" w:rsidR="00575100" w:rsidRDefault="00575100" w:rsidP="00575100">
      <w:pPr>
        <w:spacing w:line="240" w:lineRule="auto"/>
      </w:pPr>
      <w:r>
        <w:rPr>
          <w:b/>
        </w:rPr>
        <w:t xml:space="preserve">Attending: </w:t>
      </w:r>
      <w:r>
        <w:t>Beth Schuster, Leitha Pierro, Ken Stall, Robin Andrews, Linda Tripp, Claire Parde, Aleshia Boyle</w:t>
      </w:r>
    </w:p>
    <w:p w14:paraId="51D94DC9" w14:textId="77777777" w:rsidR="00575100" w:rsidRDefault="00575100" w:rsidP="00575100">
      <w:pPr>
        <w:spacing w:line="240" w:lineRule="auto"/>
      </w:pPr>
      <w:r>
        <w:rPr>
          <w:b/>
        </w:rPr>
        <w:t>Absent:</w:t>
      </w:r>
      <w:r>
        <w:t xml:space="preserve"> Art Proper, Theresa Lux, Tam Mustapha</w:t>
      </w:r>
    </w:p>
    <w:p w14:paraId="1889F77B" w14:textId="77777777" w:rsidR="00575100" w:rsidRDefault="00575100" w:rsidP="00575100">
      <w:pPr>
        <w:spacing w:line="240" w:lineRule="auto"/>
      </w:pPr>
      <w:r>
        <w:rPr>
          <w:b/>
        </w:rPr>
        <w:t>CALL TO ORDER</w:t>
      </w:r>
      <w:r>
        <w:t>: Meeting opened at 9:03 a.m. by President Beth Schuster</w:t>
      </w:r>
    </w:p>
    <w:p w14:paraId="7FE7ECE4" w14:textId="77777777" w:rsidR="00575100" w:rsidRPr="00204A1D" w:rsidRDefault="00575100" w:rsidP="00575100">
      <w:pPr>
        <w:spacing w:line="240" w:lineRule="auto"/>
        <w:rPr>
          <w:b/>
          <w:u w:val="single"/>
        </w:rPr>
      </w:pPr>
      <w:r w:rsidRPr="00204A1D">
        <w:rPr>
          <w:b/>
          <w:u w:val="single"/>
        </w:rPr>
        <w:t>Executive Director’s Report</w:t>
      </w:r>
    </w:p>
    <w:p w14:paraId="7F77E468" w14:textId="77777777" w:rsidR="00575100" w:rsidRDefault="0049410E" w:rsidP="00575100">
      <w:pPr>
        <w:spacing w:after="0" w:line="240" w:lineRule="auto"/>
        <w:jc w:val="both"/>
      </w:pPr>
      <w:r>
        <w:t xml:space="preserve">After </w:t>
      </w:r>
      <w:r w:rsidR="00D576FE">
        <w:t>Marvin and Company received great reviews dur</w:t>
      </w:r>
      <w:r w:rsidR="00EA50BC">
        <w:t>ing a reference check, the firm</w:t>
      </w:r>
      <w:r>
        <w:t xml:space="preserve"> was selected to perform the Consortium’s audit for next year. Carol Hausamann from Marvin and Company will attend the Entire Board meeting on December 2</w:t>
      </w:r>
      <w:r w:rsidRPr="0049410E">
        <w:rPr>
          <w:vertAlign w:val="superscript"/>
        </w:rPr>
        <w:t>nd</w:t>
      </w:r>
      <w:r>
        <w:t xml:space="preserve"> to review the scope of the audit.</w:t>
      </w:r>
    </w:p>
    <w:p w14:paraId="3582541B" w14:textId="77777777" w:rsidR="0049410E" w:rsidRDefault="0049410E" w:rsidP="00575100">
      <w:pPr>
        <w:spacing w:after="0" w:line="240" w:lineRule="auto"/>
        <w:jc w:val="both"/>
      </w:pPr>
    </w:p>
    <w:p w14:paraId="63E1600E" w14:textId="77777777" w:rsidR="009A2A1E" w:rsidRDefault="009A2A1E" w:rsidP="00575100">
      <w:pPr>
        <w:spacing w:after="0" w:line="240" w:lineRule="auto"/>
        <w:jc w:val="both"/>
      </w:pPr>
      <w:r>
        <w:t xml:space="preserve">The Corporate Resolution </w:t>
      </w:r>
      <w:r w:rsidR="005C3B1B">
        <w:t xml:space="preserve">pertaining to the investment account </w:t>
      </w:r>
      <w:r>
        <w:t xml:space="preserve">will be </w:t>
      </w:r>
      <w:r w:rsidR="005C3B1B">
        <w:t>presented to</w:t>
      </w:r>
      <w:r>
        <w:t xml:space="preserve"> the Entire Board at </w:t>
      </w:r>
      <w:r w:rsidR="005C3B1B">
        <w:t xml:space="preserve">its </w:t>
      </w:r>
      <w:r>
        <w:t>next meeting</w:t>
      </w:r>
      <w:r w:rsidR="005C3B1B">
        <w:t xml:space="preserve">. Provided the Board </w:t>
      </w:r>
      <w:r w:rsidR="00D576FE">
        <w:t>adopts the resolution</w:t>
      </w:r>
      <w:r w:rsidR="00EA50BC">
        <w:t xml:space="preserve">, </w:t>
      </w:r>
      <w:r>
        <w:t xml:space="preserve">the appropriate signatures will </w:t>
      </w:r>
      <w:r w:rsidR="005C3B1B">
        <w:t>also be obtained at that time</w:t>
      </w:r>
      <w:r>
        <w:t>. Claire will ask Tim Bartholomew for an explanatory note to help members understand the legalese.</w:t>
      </w:r>
    </w:p>
    <w:p w14:paraId="582EE787" w14:textId="77777777" w:rsidR="009A2A1E" w:rsidRDefault="009A2A1E" w:rsidP="00575100">
      <w:pPr>
        <w:spacing w:after="0" w:line="240" w:lineRule="auto"/>
        <w:jc w:val="both"/>
      </w:pPr>
    </w:p>
    <w:p w14:paraId="1A751C35" w14:textId="77777777" w:rsidR="0049410E" w:rsidRDefault="005C3B1B" w:rsidP="00575100">
      <w:pPr>
        <w:spacing w:after="0" w:line="240" w:lineRule="auto"/>
        <w:jc w:val="both"/>
      </w:pPr>
      <w:r>
        <w:t>Claire reported that t</w:t>
      </w:r>
      <w:r w:rsidR="009A2A1E">
        <w:t>he Budget and Finance Committee met on November 17</w:t>
      </w:r>
      <w:r w:rsidR="009A2A1E" w:rsidRPr="009A2A1E">
        <w:rPr>
          <w:vertAlign w:val="superscript"/>
        </w:rPr>
        <w:t>th</w:t>
      </w:r>
      <w:r w:rsidR="009A2A1E">
        <w:t xml:space="preserve"> to discuss implementing a retirement plan for open enrollment in December. After thorough research</w:t>
      </w:r>
      <w:r w:rsidR="00FC3777">
        <w:t xml:space="preserve">, Claire recommended a 401k </w:t>
      </w:r>
      <w:r>
        <w:t>plan because of the flexibility it affords th</w:t>
      </w:r>
      <w:r w:rsidR="00EA50BC">
        <w:t xml:space="preserve">e agency in terms of exclusions. </w:t>
      </w:r>
      <w:r w:rsidR="00FC3777">
        <w:t xml:space="preserve">The </w:t>
      </w:r>
      <w:r>
        <w:t>Budget and Finance C</w:t>
      </w:r>
      <w:r w:rsidR="00FC3777">
        <w:t xml:space="preserve">ommittee, however, was </w:t>
      </w:r>
      <w:r w:rsidR="00D576FE">
        <w:t xml:space="preserve">uncomfortable making a plan selection, and requested a </w:t>
      </w:r>
      <w:r w:rsidR="00FC3777">
        <w:t>joint meeting with the Executive Committee in January with Todd Heller</w:t>
      </w:r>
      <w:r w:rsidR="00D576FE">
        <w:t>, a Plan Administrator from Heller and Associates,</w:t>
      </w:r>
      <w:r w:rsidR="00EA50BC">
        <w:t xml:space="preserve"> </w:t>
      </w:r>
      <w:r w:rsidR="00FC3777">
        <w:t xml:space="preserve">present. Claire will ask Todd Heller </w:t>
      </w:r>
      <w:r w:rsidR="009D15A7">
        <w:t>to prepare a</w:t>
      </w:r>
      <w:r w:rsidR="00FC3777">
        <w:t xml:space="preserve"> </w:t>
      </w:r>
      <w:r w:rsidR="009D15A7">
        <w:t xml:space="preserve">written </w:t>
      </w:r>
      <w:r w:rsidR="00FC3777">
        <w:t xml:space="preserve">proposal </w:t>
      </w:r>
      <w:r w:rsidR="00D576FE">
        <w:t xml:space="preserve">that </w:t>
      </w:r>
      <w:r w:rsidR="00FC3777">
        <w:t>present</w:t>
      </w:r>
      <w:r w:rsidR="00D576FE">
        <w:t>s</w:t>
      </w:r>
      <w:r w:rsidR="00FC3777">
        <w:t xml:space="preserve"> the </w:t>
      </w:r>
      <w:r w:rsidR="00D576FE">
        <w:t xml:space="preserve">key features of </w:t>
      </w:r>
      <w:r w:rsidR="00FC3777">
        <w:t xml:space="preserve">the plan for members to carefully consider. </w:t>
      </w:r>
    </w:p>
    <w:p w14:paraId="19C7E1E4" w14:textId="77777777" w:rsidR="00FC3777" w:rsidRDefault="00FC3777" w:rsidP="00575100">
      <w:pPr>
        <w:spacing w:after="0" w:line="240" w:lineRule="auto"/>
        <w:jc w:val="both"/>
      </w:pPr>
    </w:p>
    <w:p w14:paraId="2431A9FE" w14:textId="77777777" w:rsidR="00D720F0" w:rsidRDefault="00D169C8" w:rsidP="00575100">
      <w:pPr>
        <w:spacing w:after="0" w:line="240" w:lineRule="auto"/>
        <w:jc w:val="both"/>
      </w:pPr>
      <w:r>
        <w:t xml:space="preserve">The </w:t>
      </w:r>
      <w:r w:rsidR="00D720F0">
        <w:t>agency has decided to switch health insurance carriers, moving from CDPHP to MVP</w:t>
      </w:r>
      <w:r>
        <w:t xml:space="preserve"> for 2016</w:t>
      </w:r>
      <w:r w:rsidR="00D720F0">
        <w:t xml:space="preserve">. </w:t>
      </w:r>
      <w:r>
        <w:t>MVP was better in both cost and quality of coverage. All other ancillary insurances remained the same.</w:t>
      </w:r>
    </w:p>
    <w:p w14:paraId="205337AA" w14:textId="77777777" w:rsidR="00D169C8" w:rsidRDefault="00D169C8" w:rsidP="00575100">
      <w:pPr>
        <w:spacing w:after="0" w:line="240" w:lineRule="auto"/>
        <w:jc w:val="both"/>
      </w:pPr>
    </w:p>
    <w:p w14:paraId="338B25B0" w14:textId="77777777" w:rsidR="00D169C8" w:rsidRDefault="00D169C8" w:rsidP="00575100">
      <w:pPr>
        <w:spacing w:after="0" w:line="240" w:lineRule="auto"/>
        <w:jc w:val="both"/>
      </w:pPr>
      <w:r>
        <w:t>Aleshia has been working with Brennen Parker from Rose &amp; Kiernan on the business lines of insurance</w:t>
      </w:r>
      <w:r w:rsidR="00D576FE">
        <w:t xml:space="preserve">, which renew on </w:t>
      </w:r>
      <w:r>
        <w:t>February 1</w:t>
      </w:r>
      <w:r w:rsidRPr="00D169C8">
        <w:rPr>
          <w:vertAlign w:val="superscript"/>
        </w:rPr>
        <w:t>st</w:t>
      </w:r>
      <w:r w:rsidR="00D576FE">
        <w:t>. Rose &amp; Kiernan will put the lines out to bid</w:t>
      </w:r>
      <w:r>
        <w:t xml:space="preserve"> from carriers other than the current, Philadelphia. </w:t>
      </w:r>
    </w:p>
    <w:p w14:paraId="7C319BDD" w14:textId="77777777" w:rsidR="00EA50BC" w:rsidRDefault="00EA50BC" w:rsidP="00575100">
      <w:pPr>
        <w:spacing w:after="0" w:line="240" w:lineRule="auto"/>
        <w:jc w:val="both"/>
      </w:pPr>
    </w:p>
    <w:p w14:paraId="16355FB4" w14:textId="77777777" w:rsidR="00D169C8" w:rsidRDefault="00D169C8" w:rsidP="00575100">
      <w:pPr>
        <w:spacing w:after="0" w:line="240" w:lineRule="auto"/>
        <w:jc w:val="both"/>
      </w:pPr>
      <w:r>
        <w:t xml:space="preserve">Robin reported that she has reached out to three of the five members that were unable to attend the retreat to discuss the day’s events and takeaways. </w:t>
      </w:r>
      <w:r w:rsidR="00B54AAD">
        <w:t>She will reach out to the remaining members shortly. A list of takeaways will be created to hand out to members</w:t>
      </w:r>
      <w:r w:rsidR="00D576FE">
        <w:t xml:space="preserve"> on the 2nd</w:t>
      </w:r>
      <w:r w:rsidR="00B54AAD">
        <w:t>.</w:t>
      </w:r>
    </w:p>
    <w:p w14:paraId="18A53DF5" w14:textId="77777777" w:rsidR="00B54AAD" w:rsidRDefault="00B54AAD" w:rsidP="00575100">
      <w:pPr>
        <w:spacing w:after="0" w:line="240" w:lineRule="auto"/>
        <w:jc w:val="both"/>
      </w:pPr>
    </w:p>
    <w:p w14:paraId="16469103" w14:textId="77777777" w:rsidR="00B54AAD" w:rsidRDefault="00B54AAD" w:rsidP="00575100">
      <w:pPr>
        <w:spacing w:after="0" w:line="240" w:lineRule="auto"/>
        <w:jc w:val="both"/>
      </w:pPr>
      <w:r>
        <w:t xml:space="preserve">Leitha reported that the </w:t>
      </w:r>
      <w:r w:rsidRPr="00EA50BC">
        <w:rPr>
          <w:i/>
        </w:rPr>
        <w:t>ad hoc</w:t>
      </w:r>
      <w:r>
        <w:t xml:space="preserve"> committee </w:t>
      </w:r>
      <w:r w:rsidR="00D576FE">
        <w:t xml:space="preserve">formed to revise the ED Job Description and Evaluation Tool </w:t>
      </w:r>
      <w:r>
        <w:t>will meet on December 2</w:t>
      </w:r>
      <w:r w:rsidRPr="00B54AAD">
        <w:rPr>
          <w:vertAlign w:val="superscript"/>
        </w:rPr>
        <w:t>nd</w:t>
      </w:r>
      <w:r>
        <w:t xml:space="preserve"> either before or after the Entire Board meeting</w:t>
      </w:r>
      <w:r w:rsidR="00D576FE">
        <w:t>.</w:t>
      </w:r>
      <w:r>
        <w:t xml:space="preserve"> </w:t>
      </w:r>
    </w:p>
    <w:p w14:paraId="2C35CBA0" w14:textId="77777777" w:rsidR="00EA50BC" w:rsidRDefault="00EA50BC" w:rsidP="00575100">
      <w:pPr>
        <w:spacing w:after="0" w:line="240" w:lineRule="auto"/>
        <w:jc w:val="both"/>
      </w:pPr>
    </w:p>
    <w:p w14:paraId="26D1810F" w14:textId="77777777" w:rsidR="00B54AAD" w:rsidRDefault="00B54AAD" w:rsidP="00575100">
      <w:pPr>
        <w:spacing w:after="0" w:line="240" w:lineRule="auto"/>
        <w:jc w:val="both"/>
      </w:pPr>
      <w:r>
        <w:t xml:space="preserve">Committee members agreed that the evaluation process for this year should start immediately. Claire will submit a self-evaluation by the end of the week, and Aleshia will disperse the evaluation form for members to complete and </w:t>
      </w:r>
      <w:r w:rsidR="00D576FE">
        <w:t>submit</w:t>
      </w:r>
      <w:r>
        <w:t xml:space="preserve"> </w:t>
      </w:r>
      <w:r w:rsidR="00D576FE">
        <w:t xml:space="preserve">to Beth </w:t>
      </w:r>
      <w:r>
        <w:t>at the December 2</w:t>
      </w:r>
      <w:r w:rsidRPr="00B54AAD">
        <w:rPr>
          <w:vertAlign w:val="superscript"/>
        </w:rPr>
        <w:t>nd</w:t>
      </w:r>
      <w:r>
        <w:t xml:space="preserve"> Board meeting.</w:t>
      </w:r>
    </w:p>
    <w:p w14:paraId="4E50DE50" w14:textId="77777777" w:rsidR="00B54AAD" w:rsidRDefault="00B54AAD" w:rsidP="00575100">
      <w:pPr>
        <w:spacing w:after="0" w:line="240" w:lineRule="auto"/>
        <w:jc w:val="both"/>
      </w:pPr>
    </w:p>
    <w:p w14:paraId="0F6D6FF1" w14:textId="77777777" w:rsidR="00575100" w:rsidRDefault="00B54AAD" w:rsidP="00575100">
      <w:pPr>
        <w:spacing w:after="0" w:line="240" w:lineRule="auto"/>
        <w:jc w:val="both"/>
      </w:pPr>
      <w:r>
        <w:lastRenderedPageBreak/>
        <w:t xml:space="preserve">Claire </w:t>
      </w:r>
      <w:r w:rsidR="00D576FE">
        <w:t xml:space="preserve">reported that </w:t>
      </w:r>
      <w:r>
        <w:t>NYSOFA</w:t>
      </w:r>
      <w:r w:rsidR="007C4ED5">
        <w:t xml:space="preserve"> </w:t>
      </w:r>
      <w:r w:rsidR="00D74E9E">
        <w:t>disapprove</w:t>
      </w:r>
      <w:r w:rsidR="00D576FE">
        <w:t xml:space="preserve">s of the </w:t>
      </w:r>
      <w:r w:rsidR="00EA50BC">
        <w:t>work plan</w:t>
      </w:r>
      <w:r w:rsidR="00D576FE">
        <w:t xml:space="preserve"> for the NYConnects Expansion and Enhancement Project that was </w:t>
      </w:r>
      <w:r w:rsidR="0049485C">
        <w:t>submitte</w:t>
      </w:r>
      <w:r w:rsidR="00946EFC">
        <w:t>d in June of this year.</w:t>
      </w:r>
      <w:r w:rsidR="0059542A">
        <w:t xml:space="preserve"> </w:t>
      </w:r>
      <w:bookmarkStart w:id="0" w:name="_GoBack"/>
      <w:bookmarkEnd w:id="0"/>
      <w:r w:rsidR="00D576FE">
        <w:t xml:space="preserve">Claire has a call with NYSOFA scheduled for later in the week to determine the exact nature of their concerns. </w:t>
      </w:r>
    </w:p>
    <w:p w14:paraId="746C31F6" w14:textId="77777777" w:rsidR="00D576FE" w:rsidRDefault="00D576FE" w:rsidP="00575100">
      <w:pPr>
        <w:spacing w:after="0" w:line="240" w:lineRule="auto"/>
        <w:jc w:val="both"/>
      </w:pPr>
    </w:p>
    <w:p w14:paraId="75C59A28" w14:textId="77777777" w:rsidR="00575100" w:rsidRPr="006B04CB" w:rsidRDefault="00575100" w:rsidP="00575100">
      <w:pPr>
        <w:spacing w:line="240" w:lineRule="auto"/>
        <w:jc w:val="both"/>
        <w:rPr>
          <w:b/>
        </w:rPr>
      </w:pPr>
      <w:r w:rsidRPr="006B04CB">
        <w:rPr>
          <w:b/>
        </w:rPr>
        <w:t xml:space="preserve">Adjournment was at </w:t>
      </w:r>
      <w:r>
        <w:rPr>
          <w:b/>
        </w:rPr>
        <w:t>10:05</w:t>
      </w:r>
      <w:r w:rsidRPr="006B04CB">
        <w:rPr>
          <w:b/>
        </w:rPr>
        <w:t xml:space="preserve"> a.m.</w:t>
      </w:r>
    </w:p>
    <w:p w14:paraId="38B7F109" w14:textId="77777777" w:rsidR="00575100" w:rsidRPr="00BE74E4" w:rsidRDefault="00575100" w:rsidP="00575100">
      <w:pPr>
        <w:spacing w:line="240" w:lineRule="auto"/>
        <w:jc w:val="both"/>
      </w:pPr>
      <w:r>
        <w:t xml:space="preserve">The next Executive Committee meeting is scheduled for </w:t>
      </w:r>
      <w:r>
        <w:rPr>
          <w:b/>
        </w:rPr>
        <w:t>December 16, 2015.</w:t>
      </w:r>
    </w:p>
    <w:p w14:paraId="03A6AD88" w14:textId="77777777" w:rsidR="00575100" w:rsidRDefault="00575100" w:rsidP="00575100">
      <w:r w:rsidRPr="006B04CB">
        <w:rPr>
          <w:i/>
        </w:rPr>
        <w:t xml:space="preserve">Notes respectfully prepared and submitted by Aleshia Boyle on </w:t>
      </w:r>
      <w:r>
        <w:rPr>
          <w:i/>
        </w:rPr>
        <w:t>November 24</w:t>
      </w:r>
      <w:r w:rsidRPr="006B04CB">
        <w:rPr>
          <w:i/>
        </w:rPr>
        <w:t>, 2015</w:t>
      </w:r>
    </w:p>
    <w:p w14:paraId="2C5BE3EB" w14:textId="77777777" w:rsidR="006D030C" w:rsidRDefault="006D030C"/>
    <w:sectPr w:rsidR="006D030C" w:rsidSect="00976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leo">
    <w:altName w:val="Calibri"/>
    <w:panose1 w:val="00000000000000000000"/>
    <w:charset w:val="00"/>
    <w:family w:val="swiss"/>
    <w:notTrueType/>
    <w:pitch w:val="variable"/>
    <w:sig w:usb0="00000001" w:usb1="5000604B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100"/>
    <w:rsid w:val="001A357A"/>
    <w:rsid w:val="0049410E"/>
    <w:rsid w:val="0049485C"/>
    <w:rsid w:val="00575100"/>
    <w:rsid w:val="00581AA1"/>
    <w:rsid w:val="0059542A"/>
    <w:rsid w:val="005C3B1B"/>
    <w:rsid w:val="00662720"/>
    <w:rsid w:val="006D030C"/>
    <w:rsid w:val="00765516"/>
    <w:rsid w:val="007C4ED5"/>
    <w:rsid w:val="00946EFC"/>
    <w:rsid w:val="009A2A1E"/>
    <w:rsid w:val="009D15A7"/>
    <w:rsid w:val="00B54AAD"/>
    <w:rsid w:val="00D169C8"/>
    <w:rsid w:val="00D51365"/>
    <w:rsid w:val="00D576FE"/>
    <w:rsid w:val="00D720F0"/>
    <w:rsid w:val="00D74E9E"/>
    <w:rsid w:val="00EA50BC"/>
    <w:rsid w:val="00ED4E79"/>
    <w:rsid w:val="00FC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EA586"/>
  <w15:chartTrackingRefBased/>
  <w15:docId w15:val="{2152E323-5507-44A8-A2C6-D3BF0D5E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leo" w:eastAsiaTheme="minorHAnsi" w:hAnsi="Aleo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100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5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100"/>
    <w:rPr>
      <w:rFonts w:ascii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C3B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3B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B1B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B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B1B"/>
    <w:rPr>
      <w:rFonts w:asciiTheme="minorHAnsi" w:hAnsiTheme="minorHAnsi" w:cstheme="minorBid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B1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A50BC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Aleshia Boyle</dc:creator>
  <cp:keywords/>
  <dc:description/>
  <cp:lastModifiedBy>Claire Parde</cp:lastModifiedBy>
  <cp:revision>2</cp:revision>
  <dcterms:created xsi:type="dcterms:W3CDTF">2015-12-02T18:04:00Z</dcterms:created>
  <dcterms:modified xsi:type="dcterms:W3CDTF">2015-12-02T18:04:00Z</dcterms:modified>
</cp:coreProperties>
</file>