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F1108" w14:textId="04709EFC" w:rsidR="00C90F6A" w:rsidRPr="00FB5A62" w:rsidRDefault="00C90F6A" w:rsidP="00D14618">
      <w:pPr>
        <w:pStyle w:val="Header"/>
        <w:jc w:val="both"/>
        <w:rPr>
          <w:rFonts w:cstheme="minorHAnsi"/>
          <w:b/>
        </w:rPr>
      </w:pPr>
      <w:r w:rsidRPr="00FB5A62">
        <w:rPr>
          <w:rFonts w:cstheme="minorHAnsi"/>
          <w:b/>
        </w:rPr>
        <w:t>Columbia County Community Healthcare Consortium, Inc.</w:t>
      </w:r>
    </w:p>
    <w:p w14:paraId="36AD3F97" w14:textId="77777777" w:rsidR="00C90F6A" w:rsidRPr="00FB5A62" w:rsidRDefault="00C90F6A" w:rsidP="00D14618">
      <w:pPr>
        <w:pStyle w:val="Header"/>
        <w:jc w:val="both"/>
        <w:rPr>
          <w:rFonts w:cstheme="minorHAnsi"/>
          <w:b/>
        </w:rPr>
      </w:pPr>
      <w:r w:rsidRPr="00FB5A62">
        <w:rPr>
          <w:rFonts w:cstheme="minorHAnsi"/>
          <w:b/>
        </w:rPr>
        <w:t>Executive Committee</w:t>
      </w:r>
    </w:p>
    <w:p w14:paraId="2F6D5BF9" w14:textId="11D90DB5" w:rsidR="00C90F6A" w:rsidRPr="00FB5A62" w:rsidRDefault="00C90F6A" w:rsidP="00D14618">
      <w:pPr>
        <w:pStyle w:val="Header"/>
        <w:jc w:val="both"/>
        <w:rPr>
          <w:rFonts w:cstheme="minorHAnsi"/>
          <w:b/>
        </w:rPr>
      </w:pPr>
      <w:r w:rsidRPr="00FB5A62">
        <w:rPr>
          <w:rFonts w:cstheme="minorHAnsi"/>
          <w:b/>
        </w:rPr>
        <w:t xml:space="preserve">Notes from the meeting of </w:t>
      </w:r>
      <w:r w:rsidR="00A45CCF">
        <w:rPr>
          <w:rFonts w:cstheme="minorHAnsi"/>
          <w:b/>
        </w:rPr>
        <w:t>January 6, 2021</w:t>
      </w:r>
    </w:p>
    <w:p w14:paraId="116E2A50" w14:textId="176284FB" w:rsidR="00C90F6A" w:rsidRPr="00FB5A62" w:rsidRDefault="00C90F6A" w:rsidP="0028638A">
      <w:pPr>
        <w:pStyle w:val="Header"/>
        <w:spacing w:line="120" w:lineRule="auto"/>
        <w:jc w:val="both"/>
        <w:rPr>
          <w:rFonts w:cstheme="minorHAnsi"/>
          <w:b/>
        </w:rPr>
      </w:pPr>
    </w:p>
    <w:p w14:paraId="070F8519" w14:textId="12C6A3B9" w:rsidR="009E30E8" w:rsidRPr="008E3BA3" w:rsidRDefault="00C46975" w:rsidP="009E30E8">
      <w:pPr>
        <w:tabs>
          <w:tab w:val="left" w:pos="9133"/>
        </w:tabs>
        <w:jc w:val="both"/>
        <w:rPr>
          <w:rFonts w:cstheme="minorHAnsi"/>
          <w:i/>
        </w:rPr>
      </w:pPr>
      <w:r w:rsidRPr="008E3BA3">
        <w:rPr>
          <w:rFonts w:cstheme="minorHAnsi"/>
          <w:i/>
        </w:rPr>
        <w:t xml:space="preserve">Note: </w:t>
      </w:r>
      <w:r w:rsidR="003A2F26" w:rsidRPr="008E3BA3">
        <w:rPr>
          <w:rFonts w:cstheme="minorHAnsi"/>
          <w:i/>
        </w:rPr>
        <w:t xml:space="preserve">This </w:t>
      </w:r>
      <w:r w:rsidR="009E30E8" w:rsidRPr="008E3BA3">
        <w:rPr>
          <w:rFonts w:cstheme="minorHAnsi"/>
          <w:i/>
        </w:rPr>
        <w:t>meeting was held vir</w:t>
      </w:r>
      <w:r w:rsidR="003A2F26" w:rsidRPr="008E3BA3">
        <w:rPr>
          <w:rFonts w:cstheme="minorHAnsi"/>
          <w:i/>
        </w:rPr>
        <w:t>tually on the Zoom web platform</w:t>
      </w:r>
      <w:r w:rsidR="009E30E8" w:rsidRPr="008E3BA3">
        <w:rPr>
          <w:rFonts w:cstheme="minorHAnsi"/>
          <w:i/>
        </w:rPr>
        <w:t>.</w:t>
      </w:r>
    </w:p>
    <w:p w14:paraId="39943DB1" w14:textId="77777777" w:rsidR="009E30E8" w:rsidRPr="00FB5A62" w:rsidRDefault="009E30E8" w:rsidP="00D14618">
      <w:pPr>
        <w:pStyle w:val="Header"/>
        <w:jc w:val="both"/>
        <w:rPr>
          <w:rFonts w:cstheme="minorHAnsi"/>
          <w:b/>
        </w:rPr>
      </w:pPr>
    </w:p>
    <w:p w14:paraId="4A5A0425" w14:textId="2CB5C943" w:rsidR="00AC25A8" w:rsidRPr="008E3BA3" w:rsidRDefault="00C90F6A" w:rsidP="00D14618">
      <w:pPr>
        <w:jc w:val="both"/>
        <w:rPr>
          <w:rFonts w:cstheme="minorHAnsi"/>
        </w:rPr>
      </w:pPr>
      <w:r w:rsidRPr="008E3BA3">
        <w:rPr>
          <w:rFonts w:cstheme="minorHAnsi"/>
          <w:b/>
        </w:rPr>
        <w:t xml:space="preserve">Attending Committee Members: </w:t>
      </w:r>
      <w:r w:rsidR="002902ED" w:rsidRPr="008E3BA3">
        <w:rPr>
          <w:rFonts w:cstheme="minorHAnsi"/>
        </w:rPr>
        <w:t>Robin Andrews,</w:t>
      </w:r>
      <w:r w:rsidR="002902ED" w:rsidRPr="008E3BA3">
        <w:rPr>
          <w:rFonts w:cstheme="minorHAnsi"/>
          <w:b/>
        </w:rPr>
        <w:t xml:space="preserve"> </w:t>
      </w:r>
      <w:r w:rsidR="00277127" w:rsidRPr="008E3BA3">
        <w:rPr>
          <w:rFonts w:cstheme="minorHAnsi"/>
        </w:rPr>
        <w:t xml:space="preserve">Art Proper, </w:t>
      </w:r>
      <w:r w:rsidR="00DA4CD2">
        <w:rPr>
          <w:rFonts w:cstheme="minorHAnsi"/>
        </w:rPr>
        <w:t xml:space="preserve">Chelly Hegan, Jack Mabb, </w:t>
      </w:r>
      <w:r w:rsidR="00E10D04">
        <w:rPr>
          <w:rFonts w:cstheme="minorHAnsi"/>
        </w:rPr>
        <w:t>Linda Tripp</w:t>
      </w:r>
    </w:p>
    <w:p w14:paraId="18C922BB" w14:textId="7E3A558E" w:rsidR="00C57011" w:rsidRPr="00C57011" w:rsidRDefault="00C57011" w:rsidP="00C57011">
      <w:pPr>
        <w:jc w:val="both"/>
        <w:rPr>
          <w:rFonts w:cstheme="minorHAnsi"/>
        </w:rPr>
      </w:pPr>
    </w:p>
    <w:p w14:paraId="7A5DEB69" w14:textId="4301AD98" w:rsidR="00C90F6A" w:rsidRPr="008E3BA3" w:rsidRDefault="00C90F6A" w:rsidP="00D14618">
      <w:pPr>
        <w:jc w:val="both"/>
        <w:rPr>
          <w:rFonts w:cstheme="minorHAnsi"/>
          <w:b/>
        </w:rPr>
      </w:pPr>
      <w:r w:rsidRPr="008E3BA3">
        <w:rPr>
          <w:rFonts w:cstheme="minorHAnsi"/>
          <w:b/>
        </w:rPr>
        <w:t xml:space="preserve">Staff Members: </w:t>
      </w:r>
      <w:r w:rsidRPr="008E3BA3">
        <w:rPr>
          <w:rFonts w:cstheme="minorHAnsi"/>
        </w:rPr>
        <w:t>Claire Parde, Lisa Thomas,</w:t>
      </w:r>
      <w:r w:rsidR="008D4D72" w:rsidRPr="008E3BA3">
        <w:rPr>
          <w:rFonts w:cstheme="minorHAnsi"/>
        </w:rPr>
        <w:t xml:space="preserve"> </w:t>
      </w:r>
      <w:r w:rsidRPr="008E3BA3">
        <w:rPr>
          <w:rFonts w:cstheme="minorHAnsi"/>
        </w:rPr>
        <w:t>Ashling Kelly</w:t>
      </w:r>
      <w:r w:rsidRPr="008E3BA3">
        <w:rPr>
          <w:rFonts w:cstheme="minorHAnsi"/>
          <w:b/>
        </w:rPr>
        <w:t xml:space="preserve"> </w:t>
      </w:r>
    </w:p>
    <w:p w14:paraId="51248EF6" w14:textId="77777777" w:rsidR="00277127" w:rsidRPr="008E3BA3" w:rsidRDefault="00277127" w:rsidP="00D14618">
      <w:pPr>
        <w:jc w:val="both"/>
        <w:rPr>
          <w:rFonts w:cstheme="minorHAnsi"/>
          <w:b/>
        </w:rPr>
      </w:pPr>
    </w:p>
    <w:p w14:paraId="203E8B14" w14:textId="48EA2F45" w:rsidR="00C90F6A" w:rsidRPr="00C57011" w:rsidRDefault="00FB5A62" w:rsidP="00D14618">
      <w:pPr>
        <w:jc w:val="both"/>
        <w:rPr>
          <w:rFonts w:cstheme="minorHAnsi"/>
        </w:rPr>
      </w:pPr>
      <w:r w:rsidRPr="008E3BA3">
        <w:rPr>
          <w:rFonts w:cstheme="minorHAnsi"/>
          <w:b/>
        </w:rPr>
        <w:t xml:space="preserve">Call to Order: </w:t>
      </w:r>
      <w:r w:rsidR="006B013D" w:rsidRPr="00C57011">
        <w:rPr>
          <w:rFonts w:cstheme="minorHAnsi"/>
        </w:rPr>
        <w:t>The m</w:t>
      </w:r>
      <w:r w:rsidR="00C90F6A" w:rsidRPr="00C57011">
        <w:rPr>
          <w:rFonts w:cstheme="minorHAnsi"/>
        </w:rPr>
        <w:t>ee</w:t>
      </w:r>
      <w:r w:rsidR="005459B6" w:rsidRPr="00C57011">
        <w:rPr>
          <w:rFonts w:cstheme="minorHAnsi"/>
        </w:rPr>
        <w:t xml:space="preserve">ting </w:t>
      </w:r>
      <w:proofErr w:type="gramStart"/>
      <w:r w:rsidR="005459B6" w:rsidRPr="00C57011">
        <w:rPr>
          <w:rFonts w:cstheme="minorHAnsi"/>
        </w:rPr>
        <w:t>was called</w:t>
      </w:r>
      <w:proofErr w:type="gramEnd"/>
      <w:r w:rsidR="005459B6" w:rsidRPr="00C57011">
        <w:rPr>
          <w:rFonts w:cstheme="minorHAnsi"/>
        </w:rPr>
        <w:t xml:space="preserve"> to order at </w:t>
      </w:r>
      <w:r w:rsidR="00DA4CD2" w:rsidRPr="00C57011">
        <w:rPr>
          <w:rFonts w:cstheme="minorHAnsi"/>
        </w:rPr>
        <w:t>9:09</w:t>
      </w:r>
      <w:r w:rsidR="008249ED" w:rsidRPr="00C57011">
        <w:rPr>
          <w:rFonts w:cstheme="minorHAnsi"/>
        </w:rPr>
        <w:t xml:space="preserve"> a.m.</w:t>
      </w:r>
    </w:p>
    <w:p w14:paraId="526E62F2" w14:textId="6FD6BD4C" w:rsidR="00E10D04" w:rsidRDefault="00E10D04" w:rsidP="00D14618">
      <w:pPr>
        <w:jc w:val="both"/>
        <w:rPr>
          <w:rFonts w:cstheme="minorHAnsi"/>
          <w:i/>
        </w:rPr>
      </w:pPr>
    </w:p>
    <w:p w14:paraId="1C28EF38" w14:textId="2AE31E44" w:rsidR="00E10D04" w:rsidRPr="00D038EB" w:rsidRDefault="00DA4CD2" w:rsidP="00D14618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New York Paid Sick Leave Policy Update</w:t>
      </w:r>
    </w:p>
    <w:p w14:paraId="09F0C0C9" w14:textId="742093B1" w:rsidR="00E10D04" w:rsidRDefault="00E10D04" w:rsidP="00D14618">
      <w:pPr>
        <w:jc w:val="both"/>
        <w:rPr>
          <w:rFonts w:cstheme="minorHAnsi"/>
          <w:b/>
          <w:u w:val="single"/>
        </w:rPr>
      </w:pPr>
    </w:p>
    <w:p w14:paraId="26E38AFC" w14:textId="5C15BFDA" w:rsidR="00DA4CD2" w:rsidRDefault="00B240E9" w:rsidP="00FC64BF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Claire introduced the </w:t>
      </w:r>
      <w:r w:rsidR="00DA4CD2">
        <w:rPr>
          <w:rFonts w:cstheme="minorHAnsi"/>
        </w:rPr>
        <w:t>draft of the</w:t>
      </w:r>
      <w:r>
        <w:rPr>
          <w:rFonts w:cstheme="minorHAnsi"/>
        </w:rPr>
        <w:t xml:space="preserve"> Consortium’s </w:t>
      </w:r>
      <w:r w:rsidR="00DA4CD2">
        <w:rPr>
          <w:rFonts w:cstheme="minorHAnsi"/>
        </w:rPr>
        <w:t>New York Paid Sick Leave</w:t>
      </w:r>
      <w:r w:rsidR="009A5260">
        <w:rPr>
          <w:rFonts w:cstheme="minorHAnsi"/>
        </w:rPr>
        <w:t xml:space="preserve"> (NYPSL) </w:t>
      </w:r>
      <w:r w:rsidR="00DA4CD2">
        <w:rPr>
          <w:rFonts w:cstheme="minorHAnsi"/>
        </w:rPr>
        <w:t>Policy</w:t>
      </w:r>
      <w:r>
        <w:rPr>
          <w:rFonts w:cstheme="minorHAnsi"/>
        </w:rPr>
        <w:t>,</w:t>
      </w:r>
      <w:r w:rsidR="009A5260">
        <w:rPr>
          <w:rFonts w:cstheme="minorHAnsi"/>
        </w:rPr>
        <w:t xml:space="preserve"> as well as proposed revisions</w:t>
      </w:r>
      <w:r w:rsidR="00C57011">
        <w:rPr>
          <w:rFonts w:cstheme="minorHAnsi"/>
        </w:rPr>
        <w:t xml:space="preserve"> to a number of existing policies that </w:t>
      </w:r>
      <w:proofErr w:type="gramStart"/>
      <w:r w:rsidR="00C57011">
        <w:rPr>
          <w:rFonts w:cstheme="minorHAnsi"/>
        </w:rPr>
        <w:t>would also be impacted</w:t>
      </w:r>
      <w:proofErr w:type="gramEnd"/>
      <w:r w:rsidR="009A5260">
        <w:rPr>
          <w:rFonts w:cstheme="minorHAnsi"/>
        </w:rPr>
        <w:t xml:space="preserve">. Claire acknowledged that </w:t>
      </w:r>
      <w:proofErr w:type="gramStart"/>
      <w:r w:rsidR="009A5260">
        <w:rPr>
          <w:rFonts w:cstheme="minorHAnsi"/>
        </w:rPr>
        <w:t>while  the</w:t>
      </w:r>
      <w:proofErr w:type="gramEnd"/>
      <w:r w:rsidR="009A5260">
        <w:rPr>
          <w:rFonts w:cstheme="minorHAnsi"/>
        </w:rPr>
        <w:t xml:space="preserve"> new and revised policies could </w:t>
      </w:r>
      <w:r w:rsidR="005A07CC">
        <w:rPr>
          <w:rFonts w:cstheme="minorHAnsi"/>
        </w:rPr>
        <w:t xml:space="preserve">certainly </w:t>
      </w:r>
      <w:r w:rsidR="009A5260">
        <w:rPr>
          <w:rFonts w:cstheme="minorHAnsi"/>
        </w:rPr>
        <w:t xml:space="preserve">be approved </w:t>
      </w:r>
      <w:r w:rsidR="005A07CC">
        <w:rPr>
          <w:rFonts w:cstheme="minorHAnsi"/>
        </w:rPr>
        <w:t xml:space="preserve">“as is,” </w:t>
      </w:r>
      <w:r w:rsidR="009A5260">
        <w:rPr>
          <w:rFonts w:cstheme="minorHAnsi"/>
        </w:rPr>
        <w:t xml:space="preserve">she </w:t>
      </w:r>
      <w:r w:rsidR="00C57011">
        <w:rPr>
          <w:rFonts w:cstheme="minorHAnsi"/>
        </w:rPr>
        <w:t>recommend</w:t>
      </w:r>
      <w:r w:rsidR="005A07CC">
        <w:rPr>
          <w:rFonts w:cstheme="minorHAnsi"/>
        </w:rPr>
        <w:t>ed</w:t>
      </w:r>
      <w:r w:rsidR="009A5260">
        <w:rPr>
          <w:rFonts w:cstheme="minorHAnsi"/>
        </w:rPr>
        <w:t xml:space="preserve"> that </w:t>
      </w:r>
      <w:r w:rsidR="00C57011">
        <w:rPr>
          <w:rFonts w:cstheme="minorHAnsi"/>
        </w:rPr>
        <w:t xml:space="preserve">the process be delayed while we wait for further guidance from the State regarding the </w:t>
      </w:r>
      <w:r w:rsidR="005A07CC">
        <w:rPr>
          <w:rFonts w:cstheme="minorHAnsi"/>
        </w:rPr>
        <w:t xml:space="preserve">carryover allowance, as </w:t>
      </w:r>
      <w:r w:rsidR="00FC64BF">
        <w:rPr>
          <w:rFonts w:cstheme="minorHAnsi"/>
        </w:rPr>
        <w:t xml:space="preserve">approval to </w:t>
      </w:r>
      <w:r w:rsidR="004D3186">
        <w:rPr>
          <w:rFonts w:cstheme="minorHAnsi"/>
        </w:rPr>
        <w:t xml:space="preserve">cap carryover would significantly change </w:t>
      </w:r>
      <w:r w:rsidR="005A07CC">
        <w:rPr>
          <w:rFonts w:cstheme="minorHAnsi"/>
        </w:rPr>
        <w:t xml:space="preserve">our approach and, by extension, </w:t>
      </w:r>
      <w:r w:rsidR="00E6328F">
        <w:rPr>
          <w:rFonts w:cstheme="minorHAnsi"/>
        </w:rPr>
        <w:t>the policy</w:t>
      </w:r>
      <w:r w:rsidR="005A07CC">
        <w:rPr>
          <w:rFonts w:cstheme="minorHAnsi"/>
        </w:rPr>
        <w:t xml:space="preserve"> proposals</w:t>
      </w:r>
      <w:r w:rsidR="00E6328F">
        <w:rPr>
          <w:rFonts w:cstheme="minorHAnsi"/>
        </w:rPr>
        <w:t xml:space="preserve">. </w:t>
      </w:r>
      <w:r w:rsidR="00DA4CD2">
        <w:rPr>
          <w:rFonts w:cstheme="minorHAnsi"/>
        </w:rPr>
        <w:t xml:space="preserve">Claire </w:t>
      </w:r>
      <w:r w:rsidR="00E6328F">
        <w:rPr>
          <w:rFonts w:cstheme="minorHAnsi"/>
        </w:rPr>
        <w:t>assured</w:t>
      </w:r>
      <w:r w:rsidR="00FC64BF">
        <w:rPr>
          <w:rFonts w:cstheme="minorHAnsi"/>
        </w:rPr>
        <w:t xml:space="preserve"> the </w:t>
      </w:r>
      <w:bookmarkStart w:id="0" w:name="_GoBack"/>
      <w:bookmarkEnd w:id="0"/>
      <w:r w:rsidR="00FC64BF">
        <w:rPr>
          <w:rFonts w:cstheme="minorHAnsi"/>
        </w:rPr>
        <w:t xml:space="preserve">Committee that there has been no delay in compliance </w:t>
      </w:r>
      <w:r w:rsidR="005A07CC">
        <w:rPr>
          <w:rFonts w:cstheme="minorHAnsi"/>
        </w:rPr>
        <w:t xml:space="preserve">with the new law or </w:t>
      </w:r>
      <w:r w:rsidR="00FC64BF">
        <w:rPr>
          <w:rFonts w:cstheme="minorHAnsi"/>
        </w:rPr>
        <w:t xml:space="preserve">communication with staff. </w:t>
      </w:r>
      <w:r w:rsidR="005A07CC">
        <w:rPr>
          <w:rFonts w:cstheme="minorHAnsi"/>
        </w:rPr>
        <w:t>In fact, a</w:t>
      </w:r>
      <w:r w:rsidR="00FC64BF">
        <w:rPr>
          <w:rFonts w:cstheme="minorHAnsi"/>
        </w:rPr>
        <w:t xml:space="preserve"> memo </w:t>
      </w:r>
      <w:proofErr w:type="gramStart"/>
      <w:r w:rsidR="00FC64BF">
        <w:rPr>
          <w:rFonts w:cstheme="minorHAnsi"/>
        </w:rPr>
        <w:t>was distributed</w:t>
      </w:r>
      <w:proofErr w:type="gramEnd"/>
      <w:r w:rsidR="00FC64BF">
        <w:rPr>
          <w:rFonts w:cstheme="minorHAnsi"/>
        </w:rPr>
        <w:t xml:space="preserve"> to staff notifying them that, in accordance with the law, NYPSL accrual began on September 30, 2020, and that accrued time is now available for use. </w:t>
      </w:r>
    </w:p>
    <w:p w14:paraId="0A71A833" w14:textId="454E6732" w:rsidR="00B32160" w:rsidRDefault="00B32160" w:rsidP="00FC64BF">
      <w:pPr>
        <w:ind w:left="720"/>
        <w:jc w:val="both"/>
        <w:rPr>
          <w:rFonts w:cstheme="minorHAnsi"/>
        </w:rPr>
      </w:pPr>
    </w:p>
    <w:p w14:paraId="6BD9CB9E" w14:textId="33A39615" w:rsidR="00B32160" w:rsidRDefault="00B32160" w:rsidP="00FC64BF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Robin Andrews </w:t>
      </w:r>
      <w:r w:rsidR="00D52AC4">
        <w:rPr>
          <w:rFonts w:cstheme="minorHAnsi"/>
        </w:rPr>
        <w:t>stated</w:t>
      </w:r>
      <w:r>
        <w:rPr>
          <w:rFonts w:cstheme="minorHAnsi"/>
        </w:rPr>
        <w:t xml:space="preserve"> that, because the agency is in compliance, there is not a rush to approve a policy, and expressed appreciation for the efforts made to be in compliance, and for the update to the Committee. </w:t>
      </w:r>
    </w:p>
    <w:p w14:paraId="78E086F5" w14:textId="77777777" w:rsidR="00DA4CD2" w:rsidRDefault="00DA4CD2" w:rsidP="00DA4CD2">
      <w:pPr>
        <w:ind w:left="720"/>
        <w:jc w:val="both"/>
        <w:rPr>
          <w:rFonts w:cstheme="minorHAnsi"/>
        </w:rPr>
      </w:pPr>
    </w:p>
    <w:p w14:paraId="04AF11DE" w14:textId="11B7CFDF" w:rsidR="003E2914" w:rsidRPr="007F537A" w:rsidRDefault="003E2914" w:rsidP="006B042E">
      <w:pPr>
        <w:spacing w:after="120"/>
        <w:jc w:val="both"/>
        <w:rPr>
          <w:rFonts w:cstheme="minorHAnsi"/>
          <w:b/>
          <w:u w:val="single"/>
        </w:rPr>
      </w:pPr>
      <w:r w:rsidRPr="007F537A">
        <w:rPr>
          <w:rFonts w:cstheme="minorHAnsi"/>
          <w:b/>
          <w:u w:val="single"/>
        </w:rPr>
        <w:t>Executive Director Evaluation</w:t>
      </w:r>
      <w:r w:rsidR="00417A6A">
        <w:rPr>
          <w:rFonts w:cstheme="minorHAnsi"/>
          <w:b/>
          <w:u w:val="single"/>
        </w:rPr>
        <w:t xml:space="preserve"> and Contracting Process</w:t>
      </w:r>
    </w:p>
    <w:p w14:paraId="385181E2" w14:textId="4267669A" w:rsidR="00154D85" w:rsidRDefault="00EE6B47" w:rsidP="006B042E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Robin reported </w:t>
      </w:r>
      <w:r w:rsidR="0080464A">
        <w:rPr>
          <w:rFonts w:cstheme="minorHAnsi"/>
        </w:rPr>
        <w:t>to</w:t>
      </w:r>
      <w:r>
        <w:rPr>
          <w:rFonts w:cstheme="minorHAnsi"/>
        </w:rPr>
        <w:t xml:space="preserve"> the Committee that the Executive Director’s </w:t>
      </w:r>
      <w:r w:rsidR="00417A6A">
        <w:rPr>
          <w:rFonts w:cstheme="minorHAnsi"/>
        </w:rPr>
        <w:t xml:space="preserve">contract was executed based on the </w:t>
      </w:r>
      <w:r w:rsidR="00D52AC4">
        <w:rPr>
          <w:rFonts w:cstheme="minorHAnsi"/>
        </w:rPr>
        <w:t>Board meeting discussion of 12/2</w:t>
      </w:r>
      <w:r w:rsidR="00154D85">
        <w:rPr>
          <w:rFonts w:cstheme="minorHAnsi"/>
        </w:rPr>
        <w:t xml:space="preserve">/2020. Robin reported that the Board’s evaluation of the Executive Director </w:t>
      </w:r>
      <w:r w:rsidR="005A07CC">
        <w:rPr>
          <w:rFonts w:cstheme="minorHAnsi"/>
        </w:rPr>
        <w:t>was uniformly positive</w:t>
      </w:r>
      <w:r w:rsidR="00154D85">
        <w:rPr>
          <w:rFonts w:cstheme="minorHAnsi"/>
        </w:rPr>
        <w:t>. She will create a summary of the evaluation, which will be shared with the Executive Committee and then with Claire.</w:t>
      </w:r>
    </w:p>
    <w:p w14:paraId="5DAD7B35" w14:textId="13F6E7AE" w:rsidR="00D52AC4" w:rsidRDefault="00D52AC4" w:rsidP="000F06B7">
      <w:pPr>
        <w:jc w:val="both"/>
        <w:rPr>
          <w:rFonts w:cstheme="minorHAnsi"/>
        </w:rPr>
      </w:pPr>
    </w:p>
    <w:p w14:paraId="0222CB9E" w14:textId="3F425FF3" w:rsidR="000F06B7" w:rsidRPr="000F06B7" w:rsidRDefault="000F06B7" w:rsidP="006B042E">
      <w:pPr>
        <w:jc w:val="both"/>
        <w:rPr>
          <w:rFonts w:cstheme="minorHAnsi"/>
          <w:b/>
          <w:u w:val="single"/>
        </w:rPr>
      </w:pPr>
      <w:r w:rsidRPr="000F06B7">
        <w:rPr>
          <w:rFonts w:cstheme="minorHAnsi"/>
          <w:b/>
          <w:u w:val="single"/>
        </w:rPr>
        <w:t>Committee and Calendar Update</w:t>
      </w:r>
    </w:p>
    <w:p w14:paraId="6C2587B9" w14:textId="77777777" w:rsidR="006B042E" w:rsidRDefault="006B042E" w:rsidP="006B042E">
      <w:pPr>
        <w:spacing w:line="120" w:lineRule="auto"/>
        <w:ind w:left="720"/>
        <w:jc w:val="both"/>
        <w:rPr>
          <w:rFonts w:cstheme="minorHAnsi"/>
        </w:rPr>
      </w:pPr>
    </w:p>
    <w:p w14:paraId="7084FCB4" w14:textId="5DC6B801" w:rsidR="00D52AC4" w:rsidRDefault="00D52AC4" w:rsidP="006B042E">
      <w:pPr>
        <w:ind w:left="720"/>
        <w:jc w:val="both"/>
        <w:rPr>
          <w:rFonts w:cstheme="minorHAnsi"/>
        </w:rPr>
      </w:pPr>
      <w:r>
        <w:rPr>
          <w:rFonts w:cstheme="minorHAnsi"/>
        </w:rPr>
        <w:t>Robin</w:t>
      </w:r>
      <w:r w:rsidR="00621FAD">
        <w:rPr>
          <w:rFonts w:cstheme="minorHAnsi"/>
        </w:rPr>
        <w:t xml:space="preserve"> asked </w:t>
      </w:r>
      <w:r>
        <w:rPr>
          <w:rFonts w:cstheme="minorHAnsi"/>
        </w:rPr>
        <w:t xml:space="preserve">if there was any need for changes to </w:t>
      </w:r>
      <w:r w:rsidR="005A07CC">
        <w:rPr>
          <w:rFonts w:cstheme="minorHAnsi"/>
        </w:rPr>
        <w:t xml:space="preserve">the </w:t>
      </w:r>
      <w:proofErr w:type="gramStart"/>
      <w:r>
        <w:rPr>
          <w:rFonts w:cstheme="minorHAnsi"/>
        </w:rPr>
        <w:t>committee</w:t>
      </w:r>
      <w:r w:rsidR="005A07CC">
        <w:rPr>
          <w:rFonts w:cstheme="minorHAnsi"/>
        </w:rPr>
        <w:t>s</w:t>
      </w:r>
      <w:r w:rsidR="000F06B7">
        <w:rPr>
          <w:rFonts w:cstheme="minorHAnsi"/>
        </w:rPr>
        <w:t>;</w:t>
      </w:r>
      <w:proofErr w:type="gramEnd"/>
      <w:r w:rsidR="000F06B7">
        <w:rPr>
          <w:rFonts w:cstheme="minorHAnsi"/>
        </w:rPr>
        <w:t xml:space="preserve"> no changes were requested. The 2021 Meetings and Governance calendars </w:t>
      </w:r>
      <w:proofErr w:type="gramStart"/>
      <w:r w:rsidR="000F06B7">
        <w:rPr>
          <w:rFonts w:cstheme="minorHAnsi"/>
        </w:rPr>
        <w:t>will be distributed</w:t>
      </w:r>
      <w:proofErr w:type="gramEnd"/>
      <w:r w:rsidR="000F06B7">
        <w:rPr>
          <w:rFonts w:cstheme="minorHAnsi"/>
        </w:rPr>
        <w:t xml:space="preserve"> following the meeting. </w:t>
      </w:r>
    </w:p>
    <w:p w14:paraId="7B5B34F8" w14:textId="146FCB2A" w:rsidR="000F06B7" w:rsidRDefault="000F06B7" w:rsidP="000F06B7">
      <w:pPr>
        <w:jc w:val="both"/>
        <w:rPr>
          <w:rFonts w:cstheme="minorHAnsi"/>
        </w:rPr>
      </w:pPr>
      <w:r>
        <w:rPr>
          <w:rFonts w:cstheme="minorHAnsi"/>
        </w:rPr>
        <w:tab/>
      </w:r>
    </w:p>
    <w:p w14:paraId="5092348D" w14:textId="3CD0DD25" w:rsidR="000F06B7" w:rsidRDefault="000F06B7" w:rsidP="00621FAD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Governance Chair Linda Tripp reported that there </w:t>
      </w:r>
      <w:proofErr w:type="gramStart"/>
      <w:r>
        <w:rPr>
          <w:rFonts w:cstheme="minorHAnsi"/>
        </w:rPr>
        <w:t>will</w:t>
      </w:r>
      <w:proofErr w:type="gramEnd"/>
      <w:r>
        <w:rPr>
          <w:rFonts w:cstheme="minorHAnsi"/>
        </w:rPr>
        <w:t xml:space="preserve"> be new members for Board consideration,     representing Columbia Memorial Hospital and, possibly, Columbia Opportunities.</w:t>
      </w:r>
    </w:p>
    <w:p w14:paraId="3DD572A3" w14:textId="409BA690" w:rsidR="00A11807" w:rsidRDefault="00A11807" w:rsidP="00D14618">
      <w:pPr>
        <w:jc w:val="both"/>
        <w:rPr>
          <w:rFonts w:cstheme="minorHAnsi"/>
        </w:rPr>
      </w:pPr>
    </w:p>
    <w:p w14:paraId="2E51C9DD" w14:textId="7852E2F8" w:rsidR="00A11807" w:rsidRDefault="00A11807" w:rsidP="0080464A">
      <w:pPr>
        <w:spacing w:after="120"/>
        <w:jc w:val="both"/>
        <w:rPr>
          <w:rFonts w:cstheme="minorHAnsi"/>
          <w:b/>
          <w:u w:val="single"/>
        </w:rPr>
      </w:pPr>
      <w:r w:rsidRPr="00B0473A">
        <w:rPr>
          <w:rFonts w:cstheme="minorHAnsi"/>
          <w:b/>
          <w:u w:val="single"/>
        </w:rPr>
        <w:t xml:space="preserve">Executive </w:t>
      </w:r>
      <w:r w:rsidR="000F06B7">
        <w:rPr>
          <w:rFonts w:cstheme="minorHAnsi"/>
          <w:b/>
          <w:u w:val="single"/>
        </w:rPr>
        <w:t>Director’s Report</w:t>
      </w:r>
    </w:p>
    <w:p w14:paraId="1EDA2EF2" w14:textId="2849C712" w:rsidR="00097FCB" w:rsidRPr="00097FCB" w:rsidRDefault="00097FCB" w:rsidP="0080464A">
      <w:pPr>
        <w:spacing w:after="120"/>
        <w:jc w:val="both"/>
        <w:rPr>
          <w:rFonts w:cstheme="minorHAnsi"/>
          <w:b/>
        </w:rPr>
      </w:pPr>
      <w:r w:rsidRPr="00097FCB">
        <w:rPr>
          <w:rFonts w:cstheme="minorHAnsi"/>
          <w:b/>
        </w:rPr>
        <w:t>Program Updates</w:t>
      </w:r>
    </w:p>
    <w:p w14:paraId="27C21CAF" w14:textId="77777777" w:rsidR="00DE5AF5" w:rsidRDefault="00DE5AF5" w:rsidP="00DE5AF5">
      <w:pPr>
        <w:ind w:left="720"/>
        <w:jc w:val="both"/>
        <w:rPr>
          <w:rFonts w:cstheme="minorHAnsi"/>
          <w:u w:val="single"/>
        </w:rPr>
      </w:pPr>
      <w:r w:rsidRPr="00DE5AF5">
        <w:rPr>
          <w:rFonts w:cstheme="minorHAnsi"/>
          <w:u w:val="single"/>
        </w:rPr>
        <w:t>Transportation</w:t>
      </w:r>
    </w:p>
    <w:p w14:paraId="429AF97D" w14:textId="082AF06B" w:rsidR="00DE5AF5" w:rsidRDefault="00323AA7" w:rsidP="00DE5AF5">
      <w:pPr>
        <w:ind w:left="720"/>
        <w:jc w:val="both"/>
        <w:rPr>
          <w:rFonts w:cstheme="minorHAnsi"/>
        </w:rPr>
      </w:pPr>
      <w:r w:rsidRPr="00DE5AF5">
        <w:rPr>
          <w:rFonts w:cstheme="minorHAnsi"/>
        </w:rPr>
        <w:t xml:space="preserve">There has been a loss of </w:t>
      </w:r>
      <w:r w:rsidR="005A07CC">
        <w:rPr>
          <w:rFonts w:cstheme="minorHAnsi"/>
        </w:rPr>
        <w:t xml:space="preserve">approximately </w:t>
      </w:r>
      <w:r w:rsidRPr="00DE5AF5">
        <w:rPr>
          <w:rFonts w:cstheme="minorHAnsi"/>
        </w:rPr>
        <w:t xml:space="preserve">$90,000 in </w:t>
      </w:r>
      <w:r w:rsidR="005A07CC">
        <w:rPr>
          <w:rFonts w:cstheme="minorHAnsi"/>
        </w:rPr>
        <w:t xml:space="preserve">Medicaid </w:t>
      </w:r>
      <w:r w:rsidRPr="00DE5AF5">
        <w:rPr>
          <w:rFonts w:cstheme="minorHAnsi"/>
        </w:rPr>
        <w:t xml:space="preserve">revenue, </w:t>
      </w:r>
      <w:r w:rsidR="005A07CC">
        <w:rPr>
          <w:rFonts w:cstheme="minorHAnsi"/>
        </w:rPr>
        <w:t xml:space="preserve">most of which is related to reduced ridership from Medicaid enrollees engaged in PROS. </w:t>
      </w:r>
      <w:r w:rsidR="005C51C9">
        <w:rPr>
          <w:rFonts w:cstheme="minorHAnsi"/>
        </w:rPr>
        <w:t>Although t</w:t>
      </w:r>
      <w:r w:rsidRPr="00DE5AF5">
        <w:rPr>
          <w:rFonts w:cstheme="minorHAnsi"/>
        </w:rPr>
        <w:t>he 2021 RHN contract</w:t>
      </w:r>
      <w:r w:rsidR="005C51C9">
        <w:rPr>
          <w:rFonts w:cstheme="minorHAnsi"/>
        </w:rPr>
        <w:t xml:space="preserve"> amount is for $141,000</w:t>
      </w:r>
      <w:r w:rsidR="006446B3">
        <w:rPr>
          <w:rFonts w:cstheme="minorHAnsi"/>
        </w:rPr>
        <w:t xml:space="preserve">, </w:t>
      </w:r>
      <w:r w:rsidRPr="00DE5AF5">
        <w:rPr>
          <w:rFonts w:cstheme="minorHAnsi"/>
        </w:rPr>
        <w:t xml:space="preserve">20% </w:t>
      </w:r>
      <w:r w:rsidR="005C51C9">
        <w:rPr>
          <w:rFonts w:cstheme="minorHAnsi"/>
        </w:rPr>
        <w:t>of this amount must be put i</w:t>
      </w:r>
      <w:r w:rsidRPr="00DE5AF5">
        <w:rPr>
          <w:rFonts w:cstheme="minorHAnsi"/>
        </w:rPr>
        <w:t xml:space="preserve">nto a </w:t>
      </w:r>
      <w:r w:rsidR="005730A7" w:rsidRPr="00DE5AF5">
        <w:rPr>
          <w:rFonts w:cstheme="minorHAnsi"/>
        </w:rPr>
        <w:t xml:space="preserve">restricted non-billable line, </w:t>
      </w:r>
      <w:r w:rsidR="005C51C9">
        <w:rPr>
          <w:rFonts w:cstheme="minorHAnsi"/>
        </w:rPr>
        <w:t xml:space="preserve">leaving $112,000 of the </w:t>
      </w:r>
      <w:proofErr w:type="gramStart"/>
      <w:r w:rsidR="005C51C9">
        <w:rPr>
          <w:rFonts w:cstheme="minorHAnsi"/>
        </w:rPr>
        <w:lastRenderedPageBreak/>
        <w:t>budget which</w:t>
      </w:r>
      <w:proofErr w:type="gramEnd"/>
      <w:r w:rsidR="005C51C9">
        <w:rPr>
          <w:rFonts w:cstheme="minorHAnsi"/>
        </w:rPr>
        <w:t xml:space="preserve"> is actually expendable. </w:t>
      </w:r>
      <w:r w:rsidR="005730A7" w:rsidRPr="00DE5AF5">
        <w:rPr>
          <w:rFonts w:cstheme="minorHAnsi"/>
        </w:rPr>
        <w:t>This has</w:t>
      </w:r>
      <w:r w:rsidR="005C51C9">
        <w:rPr>
          <w:rFonts w:cstheme="minorHAnsi"/>
        </w:rPr>
        <w:t xml:space="preserve"> exacerbated the challenge of </w:t>
      </w:r>
      <w:r w:rsidR="005730A7" w:rsidRPr="00DE5AF5">
        <w:rPr>
          <w:rFonts w:cstheme="minorHAnsi"/>
        </w:rPr>
        <w:t>cover</w:t>
      </w:r>
      <w:r w:rsidR="005C51C9">
        <w:rPr>
          <w:rFonts w:cstheme="minorHAnsi"/>
        </w:rPr>
        <w:t>ing</w:t>
      </w:r>
      <w:r w:rsidR="005730A7" w:rsidRPr="00DE5AF5">
        <w:rPr>
          <w:rFonts w:cstheme="minorHAnsi"/>
        </w:rPr>
        <w:t xml:space="preserve"> administrative and general expenses.</w:t>
      </w:r>
    </w:p>
    <w:p w14:paraId="2186728E" w14:textId="77777777" w:rsidR="00DE5AF5" w:rsidRDefault="00DE5AF5" w:rsidP="00DE5AF5">
      <w:pPr>
        <w:ind w:left="720"/>
        <w:jc w:val="both"/>
        <w:rPr>
          <w:rFonts w:cstheme="minorHAnsi"/>
        </w:rPr>
      </w:pPr>
    </w:p>
    <w:p w14:paraId="46FAE955" w14:textId="77777777" w:rsidR="00DE5AF5" w:rsidRDefault="00DE5AF5" w:rsidP="00DE5AF5">
      <w:pPr>
        <w:ind w:left="720"/>
        <w:jc w:val="both"/>
        <w:rPr>
          <w:rFonts w:cstheme="minorHAnsi"/>
          <w:u w:val="single"/>
        </w:rPr>
      </w:pPr>
      <w:r w:rsidRPr="00DE5AF5">
        <w:rPr>
          <w:rFonts w:cstheme="minorHAnsi"/>
          <w:u w:val="single"/>
        </w:rPr>
        <w:t>Tobacco Free Action</w:t>
      </w:r>
    </w:p>
    <w:p w14:paraId="7AB89342" w14:textId="18D4AFAB" w:rsidR="005730A7" w:rsidRPr="00DE5AF5" w:rsidRDefault="00DE5AF5" w:rsidP="00DE5AF5">
      <w:pPr>
        <w:ind w:left="720"/>
        <w:jc w:val="both"/>
        <w:rPr>
          <w:rFonts w:cstheme="minorHAnsi"/>
        </w:rPr>
      </w:pPr>
      <w:r w:rsidRPr="00DE5AF5">
        <w:rPr>
          <w:rFonts w:cstheme="minorHAnsi"/>
        </w:rPr>
        <w:t xml:space="preserve">The agency </w:t>
      </w:r>
      <w:proofErr w:type="gramStart"/>
      <w:r w:rsidRPr="00DE5AF5">
        <w:rPr>
          <w:rFonts w:cstheme="minorHAnsi"/>
        </w:rPr>
        <w:t>has been notified</w:t>
      </w:r>
      <w:proofErr w:type="gramEnd"/>
      <w:r w:rsidRPr="00DE5AF5">
        <w:rPr>
          <w:rFonts w:cstheme="minorHAnsi"/>
        </w:rPr>
        <w:t xml:space="preserve"> that, after much delay, the Tobacco program will soon be invited to submit a 2021 budget and work plan. A 20% reduction </w:t>
      </w:r>
      <w:r w:rsidR="005C51C9">
        <w:rPr>
          <w:rFonts w:cstheme="minorHAnsi"/>
        </w:rPr>
        <w:t>in the contract amount is expected</w:t>
      </w:r>
      <w:r w:rsidRPr="00DE5AF5">
        <w:rPr>
          <w:rFonts w:cstheme="minorHAnsi"/>
        </w:rPr>
        <w:t>.</w:t>
      </w:r>
    </w:p>
    <w:p w14:paraId="641C18AE" w14:textId="77777777" w:rsidR="00DE5AF5" w:rsidRDefault="00DE5AF5" w:rsidP="00DE5AF5">
      <w:pPr>
        <w:jc w:val="both"/>
        <w:rPr>
          <w:rFonts w:ascii="Times New Roman" w:hAnsi="Times New Roman" w:cstheme="minorHAnsi"/>
          <w:sz w:val="24"/>
          <w:szCs w:val="24"/>
        </w:rPr>
      </w:pPr>
    </w:p>
    <w:p w14:paraId="022A12BD" w14:textId="77777777" w:rsidR="00DE5AF5" w:rsidRDefault="00DE5AF5" w:rsidP="00DE5AF5">
      <w:pPr>
        <w:ind w:firstLine="720"/>
        <w:jc w:val="both"/>
        <w:rPr>
          <w:rFonts w:cstheme="minorHAnsi"/>
        </w:rPr>
      </w:pPr>
      <w:r w:rsidRPr="00DE5AF5">
        <w:rPr>
          <w:rFonts w:cstheme="minorHAnsi"/>
          <w:u w:val="single"/>
        </w:rPr>
        <w:t>Navigator</w:t>
      </w:r>
      <w:r w:rsidRPr="00DE5AF5">
        <w:rPr>
          <w:rFonts w:cstheme="minorHAnsi"/>
        </w:rPr>
        <w:t xml:space="preserve"> </w:t>
      </w:r>
    </w:p>
    <w:p w14:paraId="08F9E135" w14:textId="583A2D50" w:rsidR="00DE5AF5" w:rsidRDefault="00DE5AF5" w:rsidP="00DE5AF5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The Navigator </w:t>
      </w:r>
      <w:r w:rsidR="005C51C9">
        <w:rPr>
          <w:rFonts w:cstheme="minorHAnsi"/>
        </w:rPr>
        <w:t>P</w:t>
      </w:r>
      <w:r w:rsidRPr="00DE5AF5">
        <w:rPr>
          <w:rFonts w:cstheme="minorHAnsi"/>
        </w:rPr>
        <w:t xml:space="preserve">rogram </w:t>
      </w:r>
      <w:r>
        <w:rPr>
          <w:rFonts w:cstheme="minorHAnsi"/>
        </w:rPr>
        <w:t>is financially healthy</w:t>
      </w:r>
      <w:r w:rsidRPr="00DE5AF5">
        <w:rPr>
          <w:rFonts w:cstheme="minorHAnsi"/>
        </w:rPr>
        <w:t>. There i</w:t>
      </w:r>
      <w:r>
        <w:rPr>
          <w:rFonts w:cstheme="minorHAnsi"/>
        </w:rPr>
        <w:t xml:space="preserve">s an open position at this time, but only one   application, which was incomplete, </w:t>
      </w:r>
      <w:proofErr w:type="gramStart"/>
      <w:r>
        <w:rPr>
          <w:rFonts w:cstheme="minorHAnsi"/>
        </w:rPr>
        <w:t>has been received</w:t>
      </w:r>
      <w:proofErr w:type="gramEnd"/>
      <w:r>
        <w:rPr>
          <w:rFonts w:cstheme="minorHAnsi"/>
        </w:rPr>
        <w:t>. One of the Navigators</w:t>
      </w:r>
      <w:r w:rsidR="005C51C9">
        <w:rPr>
          <w:rFonts w:cstheme="minorHAnsi"/>
        </w:rPr>
        <w:t>, Rachel Cole,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has just been promoted</w:t>
      </w:r>
      <w:proofErr w:type="gramEnd"/>
      <w:r>
        <w:rPr>
          <w:rFonts w:cstheme="minorHAnsi"/>
        </w:rPr>
        <w:t xml:space="preserve"> to Consumer Assistance Program Assistant. In addition to continuing to work as a Navigator, </w:t>
      </w:r>
      <w:r w:rsidR="005C51C9">
        <w:rPr>
          <w:rFonts w:cstheme="minorHAnsi"/>
        </w:rPr>
        <w:t>Rachel</w:t>
      </w:r>
      <w:r>
        <w:rPr>
          <w:rFonts w:cstheme="minorHAnsi"/>
        </w:rPr>
        <w:t xml:space="preserve"> will work alongside Lynda Scheer in the Financial Assistance, Prescription Access</w:t>
      </w:r>
      <w:r w:rsidR="005C51C9">
        <w:rPr>
          <w:rFonts w:cstheme="minorHAnsi"/>
        </w:rPr>
        <w:t xml:space="preserve"> and Referral,</w:t>
      </w:r>
      <w:r>
        <w:rPr>
          <w:rFonts w:cstheme="minorHAnsi"/>
        </w:rPr>
        <w:t xml:space="preserve"> and NY Connects program</w:t>
      </w:r>
      <w:r w:rsidR="005C51C9">
        <w:rPr>
          <w:rFonts w:cstheme="minorHAnsi"/>
        </w:rPr>
        <w:t>s</w:t>
      </w:r>
      <w:r>
        <w:rPr>
          <w:rFonts w:cstheme="minorHAnsi"/>
        </w:rPr>
        <w:t xml:space="preserve">. This promotion recognizes this individual’s dedication to </w:t>
      </w:r>
      <w:r w:rsidR="005C51C9">
        <w:rPr>
          <w:rFonts w:cstheme="minorHAnsi"/>
        </w:rPr>
        <w:t xml:space="preserve">the agency </w:t>
      </w:r>
      <w:r>
        <w:rPr>
          <w:rFonts w:cstheme="minorHAnsi"/>
        </w:rPr>
        <w:t xml:space="preserve">and her clients, </w:t>
      </w:r>
      <w:proofErr w:type="gramStart"/>
      <w:r>
        <w:rPr>
          <w:rFonts w:cstheme="minorHAnsi"/>
        </w:rPr>
        <w:t xml:space="preserve">and </w:t>
      </w:r>
      <w:r w:rsidR="005C51C9">
        <w:rPr>
          <w:rFonts w:cstheme="minorHAnsi"/>
        </w:rPr>
        <w:t>also</w:t>
      </w:r>
      <w:proofErr w:type="gramEnd"/>
      <w:r w:rsidR="005C51C9">
        <w:rPr>
          <w:rFonts w:cstheme="minorHAnsi"/>
        </w:rPr>
        <w:t xml:space="preserve"> </w:t>
      </w:r>
      <w:r>
        <w:rPr>
          <w:rFonts w:cstheme="minorHAnsi"/>
        </w:rPr>
        <w:t>supports Lynda Scheer in her role.</w:t>
      </w:r>
    </w:p>
    <w:p w14:paraId="51759501" w14:textId="26E22A45" w:rsidR="00097FCB" w:rsidRDefault="00097FCB" w:rsidP="00DE5AF5">
      <w:pPr>
        <w:ind w:left="720"/>
        <w:jc w:val="both"/>
        <w:rPr>
          <w:rFonts w:cstheme="minorHAnsi"/>
        </w:rPr>
      </w:pPr>
    </w:p>
    <w:p w14:paraId="4D7C69EA" w14:textId="3A00FF7D" w:rsidR="00097FCB" w:rsidRPr="00097FCB" w:rsidRDefault="00097FCB" w:rsidP="00097FCB">
      <w:pPr>
        <w:jc w:val="both"/>
        <w:rPr>
          <w:rFonts w:cstheme="minorHAnsi"/>
          <w:u w:val="single"/>
        </w:rPr>
      </w:pPr>
      <w:r>
        <w:rPr>
          <w:rFonts w:cstheme="minorHAnsi"/>
        </w:rPr>
        <w:tab/>
      </w:r>
      <w:r w:rsidRPr="00097FCB">
        <w:rPr>
          <w:rFonts w:cstheme="minorHAnsi"/>
          <w:u w:val="single"/>
        </w:rPr>
        <w:t xml:space="preserve">Financial Update </w:t>
      </w:r>
    </w:p>
    <w:p w14:paraId="2D5FA4EF" w14:textId="25F5A01E" w:rsidR="00097FCB" w:rsidRDefault="00097FCB" w:rsidP="005730A7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Claire reported that the Foundation for Community Health granted the agency $15,000 in general </w:t>
      </w:r>
      <w:proofErr w:type="gramStart"/>
      <w:r>
        <w:rPr>
          <w:rFonts w:cstheme="minorHAnsi"/>
        </w:rPr>
        <w:t>operating  support</w:t>
      </w:r>
      <w:proofErr w:type="gramEnd"/>
      <w:r>
        <w:rPr>
          <w:rFonts w:cstheme="minorHAnsi"/>
        </w:rPr>
        <w:t>.</w:t>
      </w:r>
    </w:p>
    <w:p w14:paraId="5B0C77C3" w14:textId="085B5E04" w:rsidR="00097FCB" w:rsidRDefault="00097FCB" w:rsidP="005730A7">
      <w:pPr>
        <w:ind w:left="720"/>
        <w:jc w:val="both"/>
        <w:rPr>
          <w:rFonts w:cstheme="minorHAnsi"/>
        </w:rPr>
      </w:pPr>
    </w:p>
    <w:p w14:paraId="343281B1" w14:textId="77048326" w:rsidR="00097FCB" w:rsidRDefault="005C51C9" w:rsidP="005730A7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Claire reported that new federal legislation has created </w:t>
      </w:r>
      <w:r w:rsidR="00097FCB">
        <w:rPr>
          <w:rFonts w:cstheme="minorHAnsi"/>
        </w:rPr>
        <w:t xml:space="preserve">another round </w:t>
      </w:r>
      <w:r>
        <w:rPr>
          <w:rFonts w:cstheme="minorHAnsi"/>
        </w:rPr>
        <w:t>for the</w:t>
      </w:r>
      <w:r w:rsidR="00097FCB">
        <w:rPr>
          <w:rFonts w:cstheme="minorHAnsi"/>
        </w:rPr>
        <w:t xml:space="preserve"> Paycheck Protection Program</w:t>
      </w:r>
      <w:r>
        <w:rPr>
          <w:rFonts w:cstheme="minorHAnsi"/>
        </w:rPr>
        <w:t xml:space="preserve">, but the </w:t>
      </w:r>
      <w:r w:rsidR="00097FCB">
        <w:rPr>
          <w:rFonts w:cstheme="minorHAnsi"/>
        </w:rPr>
        <w:t xml:space="preserve">Consortium is not eligible to </w:t>
      </w:r>
      <w:proofErr w:type="gramStart"/>
      <w:r w:rsidR="00097FCB">
        <w:rPr>
          <w:rFonts w:cstheme="minorHAnsi"/>
        </w:rPr>
        <w:t>apply</w:t>
      </w:r>
      <w:proofErr w:type="gramEnd"/>
      <w:r w:rsidR="00097FCB">
        <w:rPr>
          <w:rFonts w:cstheme="minorHAnsi"/>
        </w:rPr>
        <w:t xml:space="preserve"> </w:t>
      </w:r>
      <w:r>
        <w:rPr>
          <w:rFonts w:cstheme="minorHAnsi"/>
        </w:rPr>
        <w:t xml:space="preserve">as it did not fully expend the allocation from the first round.  However, the same legislation also </w:t>
      </w:r>
      <w:r w:rsidR="00097FCB">
        <w:rPr>
          <w:rFonts w:cstheme="minorHAnsi"/>
        </w:rPr>
        <w:t xml:space="preserve">expanded allowable expenses from the first round. This will </w:t>
      </w:r>
      <w:r>
        <w:rPr>
          <w:rFonts w:cstheme="minorHAnsi"/>
        </w:rPr>
        <w:t xml:space="preserve">allow us to include additional expenses that </w:t>
      </w:r>
      <w:proofErr w:type="gramStart"/>
      <w:r>
        <w:rPr>
          <w:rFonts w:cstheme="minorHAnsi"/>
        </w:rPr>
        <w:t>were incurred</w:t>
      </w:r>
      <w:proofErr w:type="gramEnd"/>
      <w:r>
        <w:rPr>
          <w:rFonts w:cstheme="minorHAnsi"/>
        </w:rPr>
        <w:t xml:space="preserve"> during the covered period, though it will </w:t>
      </w:r>
      <w:r w:rsidR="00097FCB">
        <w:rPr>
          <w:rFonts w:cstheme="minorHAnsi"/>
        </w:rPr>
        <w:t xml:space="preserve">not have a significant impact on </w:t>
      </w:r>
      <w:r>
        <w:rPr>
          <w:rFonts w:cstheme="minorHAnsi"/>
        </w:rPr>
        <w:t>the overall portion of the loan amount that will be forgiven</w:t>
      </w:r>
      <w:r w:rsidR="00097FCB">
        <w:rPr>
          <w:rFonts w:cstheme="minorHAnsi"/>
        </w:rPr>
        <w:t xml:space="preserve">. The agency will not immediately apply for forgiveness. Some monies </w:t>
      </w:r>
      <w:proofErr w:type="gramStart"/>
      <w:r w:rsidR="00097FCB">
        <w:rPr>
          <w:rFonts w:cstheme="minorHAnsi"/>
        </w:rPr>
        <w:t>were put</w:t>
      </w:r>
      <w:proofErr w:type="gramEnd"/>
      <w:r w:rsidR="00097FCB">
        <w:rPr>
          <w:rFonts w:cstheme="minorHAnsi"/>
        </w:rPr>
        <w:t xml:space="preserve"> aside to allow for PPP consultation with </w:t>
      </w:r>
      <w:r>
        <w:rPr>
          <w:rFonts w:cstheme="minorHAnsi"/>
        </w:rPr>
        <w:t xml:space="preserve">our </w:t>
      </w:r>
      <w:r w:rsidR="00097FCB">
        <w:rPr>
          <w:rFonts w:cstheme="minorHAnsi"/>
        </w:rPr>
        <w:t>auditing firm</w:t>
      </w:r>
      <w:r>
        <w:rPr>
          <w:rFonts w:cstheme="minorHAnsi"/>
        </w:rPr>
        <w:t>.</w:t>
      </w:r>
    </w:p>
    <w:p w14:paraId="39FC6B6F" w14:textId="23B25732" w:rsidR="00097FCB" w:rsidRDefault="00097FCB" w:rsidP="005730A7">
      <w:pPr>
        <w:ind w:left="720"/>
        <w:jc w:val="both"/>
        <w:rPr>
          <w:rFonts w:cstheme="minorHAnsi"/>
        </w:rPr>
      </w:pPr>
    </w:p>
    <w:p w14:paraId="0BC7D2CA" w14:textId="4FFDCD57" w:rsidR="00097FCB" w:rsidRPr="00097FCB" w:rsidRDefault="00097FCB" w:rsidP="005730A7">
      <w:pPr>
        <w:ind w:left="720"/>
        <w:jc w:val="both"/>
        <w:rPr>
          <w:rFonts w:cstheme="minorHAnsi"/>
          <w:u w:val="single"/>
        </w:rPr>
      </w:pPr>
      <w:r w:rsidRPr="00097FCB">
        <w:rPr>
          <w:rFonts w:cstheme="minorHAnsi"/>
          <w:u w:val="single"/>
        </w:rPr>
        <w:t>COVID Update</w:t>
      </w:r>
    </w:p>
    <w:p w14:paraId="19F5733E" w14:textId="3D09B217" w:rsidR="00097FCB" w:rsidRDefault="00097FCB" w:rsidP="005730A7">
      <w:pPr>
        <w:ind w:left="720"/>
        <w:jc w:val="both"/>
        <w:rPr>
          <w:rFonts w:cstheme="minorHAnsi"/>
        </w:rPr>
      </w:pPr>
      <w:r>
        <w:rPr>
          <w:rFonts w:cstheme="minorHAnsi"/>
        </w:rPr>
        <w:t>Due to the current rise in COVID-19 cases in Columbia and Greene Counties, we are reducing</w:t>
      </w:r>
      <w:r w:rsidR="005B4149">
        <w:rPr>
          <w:rFonts w:cstheme="minorHAnsi"/>
        </w:rPr>
        <w:t xml:space="preserve"> the number of </w:t>
      </w:r>
      <w:r>
        <w:rPr>
          <w:rFonts w:cstheme="minorHAnsi"/>
        </w:rPr>
        <w:t>in-office staff</w:t>
      </w:r>
      <w:r w:rsidR="005B4149">
        <w:rPr>
          <w:rFonts w:cstheme="minorHAnsi"/>
        </w:rPr>
        <w:t xml:space="preserve"> and ceasing outreach efforts, </w:t>
      </w:r>
      <w:proofErr w:type="gramStart"/>
      <w:r w:rsidR="005B4149">
        <w:rPr>
          <w:rFonts w:cstheme="minorHAnsi"/>
        </w:rPr>
        <w:t>while still</w:t>
      </w:r>
      <w:proofErr w:type="gramEnd"/>
      <w:r w:rsidR="005B4149">
        <w:rPr>
          <w:rFonts w:cstheme="minorHAnsi"/>
        </w:rPr>
        <w:t xml:space="preserve"> continu</w:t>
      </w:r>
      <w:r w:rsidR="00EF009F">
        <w:rPr>
          <w:rFonts w:cstheme="minorHAnsi"/>
        </w:rPr>
        <w:t>ing</w:t>
      </w:r>
      <w:r w:rsidR="005B4149">
        <w:rPr>
          <w:rFonts w:cstheme="minorHAnsi"/>
        </w:rPr>
        <w:t xml:space="preserve"> offsite service delivery. We consistently reevaluate conditions and remain flexible.</w:t>
      </w:r>
    </w:p>
    <w:p w14:paraId="58096BEC" w14:textId="7C7E1A3E" w:rsidR="005B4149" w:rsidRDefault="005B4149" w:rsidP="005730A7">
      <w:pPr>
        <w:ind w:left="720"/>
        <w:jc w:val="both"/>
        <w:rPr>
          <w:rFonts w:cstheme="minorHAnsi"/>
        </w:rPr>
      </w:pPr>
    </w:p>
    <w:p w14:paraId="0CC1B0BE" w14:textId="310A542B" w:rsidR="005B4149" w:rsidRDefault="005B4149" w:rsidP="005B4149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Discussion</w:t>
      </w:r>
    </w:p>
    <w:p w14:paraId="139DD7FB" w14:textId="4C661F06" w:rsidR="005B4149" w:rsidRDefault="005B4149" w:rsidP="005B4149">
      <w:pPr>
        <w:ind w:left="720"/>
        <w:rPr>
          <w:rFonts w:cstheme="minorHAnsi"/>
        </w:rPr>
      </w:pPr>
    </w:p>
    <w:p w14:paraId="79DDC832" w14:textId="708F4BEB" w:rsidR="008B64DE" w:rsidRDefault="005B4149" w:rsidP="008B64DE">
      <w:pPr>
        <w:ind w:left="720"/>
        <w:rPr>
          <w:rFonts w:cstheme="minorHAnsi"/>
        </w:rPr>
      </w:pPr>
      <w:r>
        <w:rPr>
          <w:rFonts w:cstheme="minorHAnsi"/>
        </w:rPr>
        <w:t>The Committee discussed the Strategic Plan in relation to fundraising, and the possibility of engaging a professional fundraiser</w:t>
      </w:r>
      <w:r w:rsidR="008B64DE">
        <w:rPr>
          <w:rFonts w:cstheme="minorHAnsi"/>
        </w:rPr>
        <w:t>, potentially utilizing monies from the fund balance, as was discussed in the Strategic Plan</w:t>
      </w:r>
      <w:r>
        <w:rPr>
          <w:rFonts w:cstheme="minorHAnsi"/>
        </w:rPr>
        <w:t xml:space="preserve">. It </w:t>
      </w:r>
      <w:proofErr w:type="gramStart"/>
      <w:r>
        <w:rPr>
          <w:rFonts w:cstheme="minorHAnsi"/>
        </w:rPr>
        <w:t>was agreed</w:t>
      </w:r>
      <w:proofErr w:type="gramEnd"/>
      <w:r>
        <w:rPr>
          <w:rFonts w:cstheme="minorHAnsi"/>
        </w:rPr>
        <w:t xml:space="preserve"> that Chelly Hegan would </w:t>
      </w:r>
      <w:r w:rsidR="00621FAD">
        <w:rPr>
          <w:rFonts w:cstheme="minorHAnsi"/>
        </w:rPr>
        <w:t>arrange a</w:t>
      </w:r>
      <w:r w:rsidR="008B64DE">
        <w:rPr>
          <w:rFonts w:cstheme="minorHAnsi"/>
        </w:rPr>
        <w:t xml:space="preserve"> meeting with Claire and her agency’s fundraiser. </w:t>
      </w:r>
    </w:p>
    <w:p w14:paraId="1E082CF9" w14:textId="77777777" w:rsidR="008B64DE" w:rsidRDefault="008B64DE" w:rsidP="008B64DE">
      <w:pPr>
        <w:ind w:left="720"/>
        <w:rPr>
          <w:rFonts w:cstheme="minorHAnsi"/>
        </w:rPr>
      </w:pPr>
    </w:p>
    <w:p w14:paraId="7B5E92E8" w14:textId="4C5618F4" w:rsidR="00F25A53" w:rsidRPr="008B64DE" w:rsidRDefault="008B64DE" w:rsidP="008B64DE">
      <w:pPr>
        <w:rPr>
          <w:rFonts w:cstheme="minorHAnsi"/>
        </w:rPr>
      </w:pPr>
      <w:r>
        <w:rPr>
          <w:rFonts w:cstheme="minorHAnsi"/>
        </w:rPr>
        <w:t xml:space="preserve">The meeting </w:t>
      </w:r>
      <w:proofErr w:type="gramStart"/>
      <w:r>
        <w:rPr>
          <w:rFonts w:cstheme="minorHAnsi"/>
        </w:rPr>
        <w:t>was adjourned</w:t>
      </w:r>
      <w:proofErr w:type="gramEnd"/>
      <w:r>
        <w:rPr>
          <w:rFonts w:cstheme="minorHAnsi"/>
        </w:rPr>
        <w:t xml:space="preserve"> at 9:59 a.m.</w:t>
      </w:r>
    </w:p>
    <w:p w14:paraId="405BFDA2" w14:textId="77777777" w:rsidR="00621FAD" w:rsidRDefault="00621FAD" w:rsidP="007F537A">
      <w:pPr>
        <w:spacing w:before="120"/>
        <w:rPr>
          <w:rFonts w:cstheme="minorHAnsi"/>
          <w:b/>
          <w:u w:val="single"/>
        </w:rPr>
      </w:pPr>
    </w:p>
    <w:p w14:paraId="16094361" w14:textId="44606052" w:rsidR="00F25A53" w:rsidRPr="00F25A53" w:rsidRDefault="00F25A53" w:rsidP="007F537A">
      <w:pPr>
        <w:spacing w:before="120"/>
        <w:rPr>
          <w:rFonts w:cstheme="minorHAnsi"/>
          <w:b/>
          <w:u w:val="single"/>
        </w:rPr>
      </w:pPr>
      <w:r w:rsidRPr="00F25A53">
        <w:rPr>
          <w:rFonts w:cstheme="minorHAnsi"/>
          <w:b/>
          <w:u w:val="single"/>
        </w:rPr>
        <w:t>Next meeting</w:t>
      </w:r>
    </w:p>
    <w:p w14:paraId="18FE1BCC" w14:textId="53FC3CC5" w:rsidR="00AF7418" w:rsidRDefault="000C3D4A" w:rsidP="00AE0A43">
      <w:pPr>
        <w:spacing w:before="120"/>
        <w:ind w:left="720"/>
        <w:rPr>
          <w:rFonts w:cstheme="minorHAnsi"/>
          <w:b/>
        </w:rPr>
      </w:pPr>
      <w:r w:rsidRPr="00F25A53">
        <w:rPr>
          <w:rFonts w:cstheme="minorHAnsi"/>
        </w:rPr>
        <w:t xml:space="preserve">The next meeting </w:t>
      </w:r>
      <w:r w:rsidR="00F25A53">
        <w:rPr>
          <w:rFonts w:cstheme="minorHAnsi"/>
        </w:rPr>
        <w:t xml:space="preserve">of the Executive Committee meeting will be on </w:t>
      </w:r>
      <w:r w:rsidR="00AE0A43">
        <w:rPr>
          <w:rFonts w:cstheme="minorHAnsi"/>
          <w:b/>
        </w:rPr>
        <w:t>March 3, 2021</w:t>
      </w:r>
      <w:r>
        <w:rPr>
          <w:rFonts w:cstheme="minorHAnsi"/>
          <w:b/>
        </w:rPr>
        <w:t>.</w:t>
      </w:r>
    </w:p>
    <w:sectPr w:rsidR="00AF7418" w:rsidSect="00D038E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8A8"/>
    <w:multiLevelType w:val="hybridMultilevel"/>
    <w:tmpl w:val="2DB8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366"/>
    <w:multiLevelType w:val="hybridMultilevel"/>
    <w:tmpl w:val="CC1E2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959BF"/>
    <w:multiLevelType w:val="hybridMultilevel"/>
    <w:tmpl w:val="967A5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164BD2"/>
    <w:multiLevelType w:val="hybridMultilevel"/>
    <w:tmpl w:val="E906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565F"/>
    <w:multiLevelType w:val="hybridMultilevel"/>
    <w:tmpl w:val="69CC29A8"/>
    <w:lvl w:ilvl="0" w:tplc="75C20E90">
      <w:numFmt w:val="bullet"/>
      <w:lvlText w:val="•"/>
      <w:lvlJc w:val="left"/>
      <w:pPr>
        <w:ind w:left="1008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0552650"/>
    <w:multiLevelType w:val="hybridMultilevel"/>
    <w:tmpl w:val="A1C217D4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36D05564">
      <w:start w:val="1"/>
      <w:numFmt w:val="upperLetter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2" w:tplc="A5066738">
      <w:start w:val="1"/>
      <w:numFmt w:val="decimal"/>
      <w:lvlText w:val="%3."/>
      <w:lvlJc w:val="right"/>
      <w:pPr>
        <w:ind w:left="189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2F703B5"/>
    <w:multiLevelType w:val="hybridMultilevel"/>
    <w:tmpl w:val="E842B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616498"/>
    <w:multiLevelType w:val="hybridMultilevel"/>
    <w:tmpl w:val="C608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552C4"/>
    <w:multiLevelType w:val="hybridMultilevel"/>
    <w:tmpl w:val="E738F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7D080E"/>
    <w:multiLevelType w:val="hybridMultilevel"/>
    <w:tmpl w:val="D3B458DA"/>
    <w:lvl w:ilvl="0" w:tplc="75C20E90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30375"/>
    <w:multiLevelType w:val="hybridMultilevel"/>
    <w:tmpl w:val="05EC8F38"/>
    <w:lvl w:ilvl="0" w:tplc="E06659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436BA6"/>
    <w:multiLevelType w:val="hybridMultilevel"/>
    <w:tmpl w:val="73723EE6"/>
    <w:lvl w:ilvl="0" w:tplc="690EB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A4407D"/>
    <w:multiLevelType w:val="hybridMultilevel"/>
    <w:tmpl w:val="89589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0B62DF"/>
    <w:multiLevelType w:val="hybridMultilevel"/>
    <w:tmpl w:val="9DC86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3C317E"/>
    <w:multiLevelType w:val="hybridMultilevel"/>
    <w:tmpl w:val="DB64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603A4"/>
    <w:multiLevelType w:val="hybridMultilevel"/>
    <w:tmpl w:val="469ADF4A"/>
    <w:lvl w:ilvl="0" w:tplc="75C20E90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F225EC"/>
    <w:multiLevelType w:val="hybridMultilevel"/>
    <w:tmpl w:val="EA80A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9F30EE"/>
    <w:multiLevelType w:val="hybridMultilevel"/>
    <w:tmpl w:val="A1EC5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583DA7"/>
    <w:multiLevelType w:val="hybridMultilevel"/>
    <w:tmpl w:val="EF0AF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F52D4D"/>
    <w:multiLevelType w:val="hybridMultilevel"/>
    <w:tmpl w:val="A6AEF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4877A2"/>
    <w:multiLevelType w:val="hybridMultilevel"/>
    <w:tmpl w:val="AAFA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E1856"/>
    <w:multiLevelType w:val="hybridMultilevel"/>
    <w:tmpl w:val="A846E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E37A58"/>
    <w:multiLevelType w:val="hybridMultilevel"/>
    <w:tmpl w:val="1D9A1AD2"/>
    <w:lvl w:ilvl="0" w:tplc="D6E6AE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C2853"/>
    <w:multiLevelType w:val="hybridMultilevel"/>
    <w:tmpl w:val="7EDC3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517300"/>
    <w:multiLevelType w:val="hybridMultilevel"/>
    <w:tmpl w:val="4C5AA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FA09DA"/>
    <w:multiLevelType w:val="hybridMultilevel"/>
    <w:tmpl w:val="3CC00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400B42"/>
    <w:multiLevelType w:val="hybridMultilevel"/>
    <w:tmpl w:val="9BF2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4506D"/>
    <w:multiLevelType w:val="hybridMultilevel"/>
    <w:tmpl w:val="F064D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FC7E91"/>
    <w:multiLevelType w:val="hybridMultilevel"/>
    <w:tmpl w:val="98A2FB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47D7A"/>
    <w:multiLevelType w:val="hybridMultilevel"/>
    <w:tmpl w:val="1764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71005"/>
    <w:multiLevelType w:val="hybridMultilevel"/>
    <w:tmpl w:val="A6D6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962CD"/>
    <w:multiLevelType w:val="hybridMultilevel"/>
    <w:tmpl w:val="958A4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5"/>
  </w:num>
  <w:num w:numId="4">
    <w:abstractNumId w:val="8"/>
  </w:num>
  <w:num w:numId="5">
    <w:abstractNumId w:val="19"/>
  </w:num>
  <w:num w:numId="6">
    <w:abstractNumId w:val="27"/>
  </w:num>
  <w:num w:numId="7">
    <w:abstractNumId w:val="27"/>
  </w:num>
  <w:num w:numId="8">
    <w:abstractNumId w:val="1"/>
  </w:num>
  <w:num w:numId="9">
    <w:abstractNumId w:val="20"/>
  </w:num>
  <w:num w:numId="10">
    <w:abstractNumId w:val="18"/>
  </w:num>
  <w:num w:numId="11">
    <w:abstractNumId w:val="6"/>
  </w:num>
  <w:num w:numId="12">
    <w:abstractNumId w:val="28"/>
  </w:num>
  <w:num w:numId="13">
    <w:abstractNumId w:val="30"/>
  </w:num>
  <w:num w:numId="14">
    <w:abstractNumId w:val="10"/>
  </w:num>
  <w:num w:numId="15">
    <w:abstractNumId w:val="22"/>
  </w:num>
  <w:num w:numId="16">
    <w:abstractNumId w:val="5"/>
  </w:num>
  <w:num w:numId="17">
    <w:abstractNumId w:val="29"/>
  </w:num>
  <w:num w:numId="18">
    <w:abstractNumId w:val="24"/>
  </w:num>
  <w:num w:numId="19">
    <w:abstractNumId w:val="26"/>
  </w:num>
  <w:num w:numId="20">
    <w:abstractNumId w:val="3"/>
  </w:num>
  <w:num w:numId="21">
    <w:abstractNumId w:val="7"/>
  </w:num>
  <w:num w:numId="22">
    <w:abstractNumId w:val="13"/>
  </w:num>
  <w:num w:numId="23">
    <w:abstractNumId w:val="16"/>
  </w:num>
  <w:num w:numId="24">
    <w:abstractNumId w:val="11"/>
  </w:num>
  <w:num w:numId="25">
    <w:abstractNumId w:val="17"/>
  </w:num>
  <w:num w:numId="26">
    <w:abstractNumId w:val="12"/>
  </w:num>
  <w:num w:numId="27">
    <w:abstractNumId w:val="21"/>
  </w:num>
  <w:num w:numId="28">
    <w:abstractNumId w:val="0"/>
  </w:num>
  <w:num w:numId="29">
    <w:abstractNumId w:val="2"/>
  </w:num>
  <w:num w:numId="30">
    <w:abstractNumId w:val="23"/>
  </w:num>
  <w:num w:numId="31">
    <w:abstractNumId w:val="15"/>
  </w:num>
  <w:num w:numId="32">
    <w:abstractNumId w:val="9"/>
  </w:num>
  <w:num w:numId="33">
    <w:abstractNumId w:val="4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6A"/>
    <w:rsid w:val="00003951"/>
    <w:rsid w:val="00003E76"/>
    <w:rsid w:val="00006F46"/>
    <w:rsid w:val="00010A5E"/>
    <w:rsid w:val="0001212F"/>
    <w:rsid w:val="00014B43"/>
    <w:rsid w:val="00015303"/>
    <w:rsid w:val="0002147A"/>
    <w:rsid w:val="000266C2"/>
    <w:rsid w:val="00035B0D"/>
    <w:rsid w:val="00041040"/>
    <w:rsid w:val="00041A2A"/>
    <w:rsid w:val="00046106"/>
    <w:rsid w:val="000560F6"/>
    <w:rsid w:val="00056F31"/>
    <w:rsid w:val="000573FA"/>
    <w:rsid w:val="00057C0F"/>
    <w:rsid w:val="00065255"/>
    <w:rsid w:val="0006536E"/>
    <w:rsid w:val="00067908"/>
    <w:rsid w:val="00091D54"/>
    <w:rsid w:val="000960C1"/>
    <w:rsid w:val="00097FCB"/>
    <w:rsid w:val="000A1502"/>
    <w:rsid w:val="000A245D"/>
    <w:rsid w:val="000A6807"/>
    <w:rsid w:val="000A7678"/>
    <w:rsid w:val="000B0794"/>
    <w:rsid w:val="000B0A34"/>
    <w:rsid w:val="000B2457"/>
    <w:rsid w:val="000B6508"/>
    <w:rsid w:val="000C3D4A"/>
    <w:rsid w:val="000C4A44"/>
    <w:rsid w:val="000C60DA"/>
    <w:rsid w:val="000C6CB5"/>
    <w:rsid w:val="000D048C"/>
    <w:rsid w:val="000D33FC"/>
    <w:rsid w:val="000D3A30"/>
    <w:rsid w:val="000D6322"/>
    <w:rsid w:val="000E6BED"/>
    <w:rsid w:val="000F06B7"/>
    <w:rsid w:val="000F128D"/>
    <w:rsid w:val="000F2686"/>
    <w:rsid w:val="00102EC7"/>
    <w:rsid w:val="001055BF"/>
    <w:rsid w:val="00107917"/>
    <w:rsid w:val="001109AE"/>
    <w:rsid w:val="00113CFB"/>
    <w:rsid w:val="0011572E"/>
    <w:rsid w:val="00117447"/>
    <w:rsid w:val="00121620"/>
    <w:rsid w:val="00132547"/>
    <w:rsid w:val="00134A64"/>
    <w:rsid w:val="0014243C"/>
    <w:rsid w:val="00143D24"/>
    <w:rsid w:val="0015155D"/>
    <w:rsid w:val="00154D85"/>
    <w:rsid w:val="0016258B"/>
    <w:rsid w:val="0017737B"/>
    <w:rsid w:val="0018176F"/>
    <w:rsid w:val="00181C56"/>
    <w:rsid w:val="00185D57"/>
    <w:rsid w:val="00195B3F"/>
    <w:rsid w:val="00197867"/>
    <w:rsid w:val="001A07F2"/>
    <w:rsid w:val="001A10F5"/>
    <w:rsid w:val="001A79EA"/>
    <w:rsid w:val="001B0D46"/>
    <w:rsid w:val="001B4935"/>
    <w:rsid w:val="001C2260"/>
    <w:rsid w:val="001D0B69"/>
    <w:rsid w:val="001D11F9"/>
    <w:rsid w:val="001D3D15"/>
    <w:rsid w:val="001D56A7"/>
    <w:rsid w:val="001E4F56"/>
    <w:rsid w:val="001E524B"/>
    <w:rsid w:val="001F1B61"/>
    <w:rsid w:val="001F1F71"/>
    <w:rsid w:val="001F3277"/>
    <w:rsid w:val="001F4A3B"/>
    <w:rsid w:val="001F4A9F"/>
    <w:rsid w:val="001F6D60"/>
    <w:rsid w:val="00200461"/>
    <w:rsid w:val="00200981"/>
    <w:rsid w:val="0020348C"/>
    <w:rsid w:val="00203DE5"/>
    <w:rsid w:val="0020784D"/>
    <w:rsid w:val="00222FAE"/>
    <w:rsid w:val="00223816"/>
    <w:rsid w:val="00226D50"/>
    <w:rsid w:val="00235A61"/>
    <w:rsid w:val="002366D2"/>
    <w:rsid w:val="002410E3"/>
    <w:rsid w:val="00243457"/>
    <w:rsid w:val="00247AF0"/>
    <w:rsid w:val="00252AAE"/>
    <w:rsid w:val="00267FE9"/>
    <w:rsid w:val="002732C0"/>
    <w:rsid w:val="002744FE"/>
    <w:rsid w:val="00277127"/>
    <w:rsid w:val="0028010F"/>
    <w:rsid w:val="0028458F"/>
    <w:rsid w:val="0028638A"/>
    <w:rsid w:val="00287B32"/>
    <w:rsid w:val="002902ED"/>
    <w:rsid w:val="00291A3C"/>
    <w:rsid w:val="00292FE9"/>
    <w:rsid w:val="00296D90"/>
    <w:rsid w:val="002A02A1"/>
    <w:rsid w:val="002A255D"/>
    <w:rsid w:val="002A51D5"/>
    <w:rsid w:val="002B2C11"/>
    <w:rsid w:val="002B57D2"/>
    <w:rsid w:val="002B6B2B"/>
    <w:rsid w:val="002B6FE1"/>
    <w:rsid w:val="002C0AA0"/>
    <w:rsid w:val="002C29B5"/>
    <w:rsid w:val="002C3C44"/>
    <w:rsid w:val="002D0E50"/>
    <w:rsid w:val="002D143F"/>
    <w:rsid w:val="002D3339"/>
    <w:rsid w:val="002D36D9"/>
    <w:rsid w:val="002E5C5D"/>
    <w:rsid w:val="002F5251"/>
    <w:rsid w:val="002F6E27"/>
    <w:rsid w:val="002F7F20"/>
    <w:rsid w:val="00302179"/>
    <w:rsid w:val="0030302A"/>
    <w:rsid w:val="00303527"/>
    <w:rsid w:val="00306188"/>
    <w:rsid w:val="00307BBF"/>
    <w:rsid w:val="003105B1"/>
    <w:rsid w:val="00314AD4"/>
    <w:rsid w:val="00316CAE"/>
    <w:rsid w:val="003212B7"/>
    <w:rsid w:val="00321672"/>
    <w:rsid w:val="00322C64"/>
    <w:rsid w:val="00323AA7"/>
    <w:rsid w:val="003248D8"/>
    <w:rsid w:val="0032709A"/>
    <w:rsid w:val="00334EB0"/>
    <w:rsid w:val="0034098F"/>
    <w:rsid w:val="003422AC"/>
    <w:rsid w:val="0034574A"/>
    <w:rsid w:val="0035141D"/>
    <w:rsid w:val="00353AC5"/>
    <w:rsid w:val="003544BB"/>
    <w:rsid w:val="00354BE5"/>
    <w:rsid w:val="003577A8"/>
    <w:rsid w:val="00363AE8"/>
    <w:rsid w:val="00363FE1"/>
    <w:rsid w:val="00366796"/>
    <w:rsid w:val="003671B8"/>
    <w:rsid w:val="00372AE8"/>
    <w:rsid w:val="00372B3E"/>
    <w:rsid w:val="00377EFD"/>
    <w:rsid w:val="0038160B"/>
    <w:rsid w:val="0038479F"/>
    <w:rsid w:val="00384E13"/>
    <w:rsid w:val="003863E2"/>
    <w:rsid w:val="003A08EE"/>
    <w:rsid w:val="003A17E6"/>
    <w:rsid w:val="003A2F26"/>
    <w:rsid w:val="003A6CEE"/>
    <w:rsid w:val="003A7E55"/>
    <w:rsid w:val="003D085C"/>
    <w:rsid w:val="003D72E4"/>
    <w:rsid w:val="003E2914"/>
    <w:rsid w:val="003F0E5E"/>
    <w:rsid w:val="003F11E4"/>
    <w:rsid w:val="003F74B0"/>
    <w:rsid w:val="00401353"/>
    <w:rsid w:val="00401747"/>
    <w:rsid w:val="0041153D"/>
    <w:rsid w:val="004116B0"/>
    <w:rsid w:val="00412910"/>
    <w:rsid w:val="00413502"/>
    <w:rsid w:val="00414F57"/>
    <w:rsid w:val="00417368"/>
    <w:rsid w:val="00417A6A"/>
    <w:rsid w:val="00420583"/>
    <w:rsid w:val="00424071"/>
    <w:rsid w:val="004270D5"/>
    <w:rsid w:val="00430D6B"/>
    <w:rsid w:val="00435E55"/>
    <w:rsid w:val="004410C5"/>
    <w:rsid w:val="00441FEB"/>
    <w:rsid w:val="00442113"/>
    <w:rsid w:val="004446E6"/>
    <w:rsid w:val="004449FC"/>
    <w:rsid w:val="00450CB7"/>
    <w:rsid w:val="0047486F"/>
    <w:rsid w:val="0048029C"/>
    <w:rsid w:val="004832FF"/>
    <w:rsid w:val="00483BCB"/>
    <w:rsid w:val="004852FC"/>
    <w:rsid w:val="00490D90"/>
    <w:rsid w:val="00494CED"/>
    <w:rsid w:val="00495468"/>
    <w:rsid w:val="004A0673"/>
    <w:rsid w:val="004A2756"/>
    <w:rsid w:val="004A6427"/>
    <w:rsid w:val="004C0788"/>
    <w:rsid w:val="004C1DD1"/>
    <w:rsid w:val="004C231A"/>
    <w:rsid w:val="004C3724"/>
    <w:rsid w:val="004C71B6"/>
    <w:rsid w:val="004D0F02"/>
    <w:rsid w:val="004D3186"/>
    <w:rsid w:val="004D3EA2"/>
    <w:rsid w:val="004E0927"/>
    <w:rsid w:val="004F1E3A"/>
    <w:rsid w:val="004F61BB"/>
    <w:rsid w:val="00500D07"/>
    <w:rsid w:val="00502D2A"/>
    <w:rsid w:val="00506D70"/>
    <w:rsid w:val="0051220B"/>
    <w:rsid w:val="00512634"/>
    <w:rsid w:val="0051351C"/>
    <w:rsid w:val="00522874"/>
    <w:rsid w:val="005332FA"/>
    <w:rsid w:val="005360E5"/>
    <w:rsid w:val="00536656"/>
    <w:rsid w:val="005376C2"/>
    <w:rsid w:val="00541DD6"/>
    <w:rsid w:val="00541F91"/>
    <w:rsid w:val="00545769"/>
    <w:rsid w:val="005459B6"/>
    <w:rsid w:val="00547A17"/>
    <w:rsid w:val="00551D98"/>
    <w:rsid w:val="005570C9"/>
    <w:rsid w:val="00560E1F"/>
    <w:rsid w:val="005630B4"/>
    <w:rsid w:val="00567287"/>
    <w:rsid w:val="00571EAA"/>
    <w:rsid w:val="0057257D"/>
    <w:rsid w:val="00572F65"/>
    <w:rsid w:val="005730A7"/>
    <w:rsid w:val="00573ED3"/>
    <w:rsid w:val="00584521"/>
    <w:rsid w:val="00584589"/>
    <w:rsid w:val="00584645"/>
    <w:rsid w:val="00584E12"/>
    <w:rsid w:val="00585847"/>
    <w:rsid w:val="00587CF1"/>
    <w:rsid w:val="00590923"/>
    <w:rsid w:val="00592987"/>
    <w:rsid w:val="005A0447"/>
    <w:rsid w:val="005A07CC"/>
    <w:rsid w:val="005A6AB5"/>
    <w:rsid w:val="005B0FE1"/>
    <w:rsid w:val="005B1765"/>
    <w:rsid w:val="005B4149"/>
    <w:rsid w:val="005B6B3F"/>
    <w:rsid w:val="005C0849"/>
    <w:rsid w:val="005C2AFA"/>
    <w:rsid w:val="005C3675"/>
    <w:rsid w:val="005C51C9"/>
    <w:rsid w:val="005D15DD"/>
    <w:rsid w:val="005D2579"/>
    <w:rsid w:val="005E4570"/>
    <w:rsid w:val="005E537F"/>
    <w:rsid w:val="00601384"/>
    <w:rsid w:val="006016AE"/>
    <w:rsid w:val="00604C3B"/>
    <w:rsid w:val="00607129"/>
    <w:rsid w:val="00607502"/>
    <w:rsid w:val="00612E80"/>
    <w:rsid w:val="00621FAD"/>
    <w:rsid w:val="00631CA0"/>
    <w:rsid w:val="00631D4F"/>
    <w:rsid w:val="00640BA3"/>
    <w:rsid w:val="006443A4"/>
    <w:rsid w:val="006446B3"/>
    <w:rsid w:val="00652616"/>
    <w:rsid w:val="00661395"/>
    <w:rsid w:val="006622C7"/>
    <w:rsid w:val="00665E18"/>
    <w:rsid w:val="00671DCB"/>
    <w:rsid w:val="006736E2"/>
    <w:rsid w:val="00684F9E"/>
    <w:rsid w:val="00686E2B"/>
    <w:rsid w:val="0069096C"/>
    <w:rsid w:val="006912B1"/>
    <w:rsid w:val="00692860"/>
    <w:rsid w:val="00695944"/>
    <w:rsid w:val="006A142E"/>
    <w:rsid w:val="006A43C3"/>
    <w:rsid w:val="006B013D"/>
    <w:rsid w:val="006B042E"/>
    <w:rsid w:val="006B26C5"/>
    <w:rsid w:val="006B38D2"/>
    <w:rsid w:val="006B414A"/>
    <w:rsid w:val="006B6685"/>
    <w:rsid w:val="006B7A4C"/>
    <w:rsid w:val="006C5AE1"/>
    <w:rsid w:val="006D464F"/>
    <w:rsid w:val="006D51F3"/>
    <w:rsid w:val="006D5F56"/>
    <w:rsid w:val="006D6BB4"/>
    <w:rsid w:val="006E0558"/>
    <w:rsid w:val="006E1131"/>
    <w:rsid w:val="006E15A2"/>
    <w:rsid w:val="006E2AA3"/>
    <w:rsid w:val="006E4F94"/>
    <w:rsid w:val="00710915"/>
    <w:rsid w:val="00713D27"/>
    <w:rsid w:val="00714938"/>
    <w:rsid w:val="00720645"/>
    <w:rsid w:val="00727224"/>
    <w:rsid w:val="00732B8F"/>
    <w:rsid w:val="0073486E"/>
    <w:rsid w:val="00747166"/>
    <w:rsid w:val="0074746B"/>
    <w:rsid w:val="00747A85"/>
    <w:rsid w:val="00750945"/>
    <w:rsid w:val="007519F8"/>
    <w:rsid w:val="0075485D"/>
    <w:rsid w:val="00755316"/>
    <w:rsid w:val="00761489"/>
    <w:rsid w:val="00767E55"/>
    <w:rsid w:val="0077398A"/>
    <w:rsid w:val="00775425"/>
    <w:rsid w:val="00777D7C"/>
    <w:rsid w:val="00781590"/>
    <w:rsid w:val="00786843"/>
    <w:rsid w:val="00786F5B"/>
    <w:rsid w:val="007879CD"/>
    <w:rsid w:val="00790481"/>
    <w:rsid w:val="00791105"/>
    <w:rsid w:val="00791257"/>
    <w:rsid w:val="00791511"/>
    <w:rsid w:val="007A2F27"/>
    <w:rsid w:val="007A30F6"/>
    <w:rsid w:val="007A68FB"/>
    <w:rsid w:val="007B13E0"/>
    <w:rsid w:val="007B70C5"/>
    <w:rsid w:val="007C2129"/>
    <w:rsid w:val="007C27B6"/>
    <w:rsid w:val="007C50B5"/>
    <w:rsid w:val="007C56ED"/>
    <w:rsid w:val="007C5EFA"/>
    <w:rsid w:val="007D01D8"/>
    <w:rsid w:val="007D0689"/>
    <w:rsid w:val="007D135E"/>
    <w:rsid w:val="007D32E6"/>
    <w:rsid w:val="007D4F4E"/>
    <w:rsid w:val="007E51CF"/>
    <w:rsid w:val="007F1F3E"/>
    <w:rsid w:val="007F32C0"/>
    <w:rsid w:val="007F3531"/>
    <w:rsid w:val="007F3935"/>
    <w:rsid w:val="007F537A"/>
    <w:rsid w:val="007F6F66"/>
    <w:rsid w:val="00802FD4"/>
    <w:rsid w:val="0080464A"/>
    <w:rsid w:val="0082123F"/>
    <w:rsid w:val="008243C4"/>
    <w:rsid w:val="008249ED"/>
    <w:rsid w:val="00830EAC"/>
    <w:rsid w:val="008329E9"/>
    <w:rsid w:val="008405A0"/>
    <w:rsid w:val="00846BF7"/>
    <w:rsid w:val="00846E3E"/>
    <w:rsid w:val="0085526C"/>
    <w:rsid w:val="00855329"/>
    <w:rsid w:val="00871DAE"/>
    <w:rsid w:val="00876B97"/>
    <w:rsid w:val="008772AF"/>
    <w:rsid w:val="0087767C"/>
    <w:rsid w:val="00887E13"/>
    <w:rsid w:val="008A6E89"/>
    <w:rsid w:val="008B64DE"/>
    <w:rsid w:val="008C119A"/>
    <w:rsid w:val="008C2AF9"/>
    <w:rsid w:val="008D370B"/>
    <w:rsid w:val="008D4D72"/>
    <w:rsid w:val="008E3BA3"/>
    <w:rsid w:val="008E4FD4"/>
    <w:rsid w:val="008E53A0"/>
    <w:rsid w:val="008E7569"/>
    <w:rsid w:val="008F0F5E"/>
    <w:rsid w:val="008F1921"/>
    <w:rsid w:val="008F63E0"/>
    <w:rsid w:val="008F7C40"/>
    <w:rsid w:val="009021F0"/>
    <w:rsid w:val="00910C26"/>
    <w:rsid w:val="009111D3"/>
    <w:rsid w:val="009219FC"/>
    <w:rsid w:val="00935654"/>
    <w:rsid w:val="009358D1"/>
    <w:rsid w:val="00937496"/>
    <w:rsid w:val="009441EB"/>
    <w:rsid w:val="009461E3"/>
    <w:rsid w:val="00957C28"/>
    <w:rsid w:val="009611F6"/>
    <w:rsid w:val="00966B77"/>
    <w:rsid w:val="00971A5B"/>
    <w:rsid w:val="00974D68"/>
    <w:rsid w:val="00976983"/>
    <w:rsid w:val="00977089"/>
    <w:rsid w:val="009804EC"/>
    <w:rsid w:val="00982726"/>
    <w:rsid w:val="00984CEC"/>
    <w:rsid w:val="009A26B0"/>
    <w:rsid w:val="009A5260"/>
    <w:rsid w:val="009A7A13"/>
    <w:rsid w:val="009B06EB"/>
    <w:rsid w:val="009D2E4A"/>
    <w:rsid w:val="009E021D"/>
    <w:rsid w:val="009E1556"/>
    <w:rsid w:val="009E20C9"/>
    <w:rsid w:val="009E30E8"/>
    <w:rsid w:val="009E683A"/>
    <w:rsid w:val="009F3E93"/>
    <w:rsid w:val="00A11807"/>
    <w:rsid w:val="00A13767"/>
    <w:rsid w:val="00A13833"/>
    <w:rsid w:val="00A21454"/>
    <w:rsid w:val="00A2399D"/>
    <w:rsid w:val="00A24115"/>
    <w:rsid w:val="00A2427C"/>
    <w:rsid w:val="00A3544D"/>
    <w:rsid w:val="00A36A94"/>
    <w:rsid w:val="00A45CCF"/>
    <w:rsid w:val="00A52F66"/>
    <w:rsid w:val="00A57B4D"/>
    <w:rsid w:val="00A60781"/>
    <w:rsid w:val="00A65209"/>
    <w:rsid w:val="00A75489"/>
    <w:rsid w:val="00A81015"/>
    <w:rsid w:val="00A83D63"/>
    <w:rsid w:val="00A86571"/>
    <w:rsid w:val="00A93DF0"/>
    <w:rsid w:val="00A96895"/>
    <w:rsid w:val="00AA0C20"/>
    <w:rsid w:val="00AA7C5F"/>
    <w:rsid w:val="00AB4762"/>
    <w:rsid w:val="00AB6677"/>
    <w:rsid w:val="00AC086E"/>
    <w:rsid w:val="00AC25A8"/>
    <w:rsid w:val="00AD1512"/>
    <w:rsid w:val="00AD2C84"/>
    <w:rsid w:val="00AD3D0F"/>
    <w:rsid w:val="00AD5B66"/>
    <w:rsid w:val="00AE0A43"/>
    <w:rsid w:val="00AE3204"/>
    <w:rsid w:val="00AF024D"/>
    <w:rsid w:val="00AF0EEB"/>
    <w:rsid w:val="00AF1E86"/>
    <w:rsid w:val="00AF6D32"/>
    <w:rsid w:val="00AF6FA2"/>
    <w:rsid w:val="00AF7418"/>
    <w:rsid w:val="00B00634"/>
    <w:rsid w:val="00B01183"/>
    <w:rsid w:val="00B022C5"/>
    <w:rsid w:val="00B0473A"/>
    <w:rsid w:val="00B07A17"/>
    <w:rsid w:val="00B22298"/>
    <w:rsid w:val="00B240E9"/>
    <w:rsid w:val="00B3045E"/>
    <w:rsid w:val="00B32160"/>
    <w:rsid w:val="00B33EDE"/>
    <w:rsid w:val="00B37A02"/>
    <w:rsid w:val="00B37A40"/>
    <w:rsid w:val="00B43FED"/>
    <w:rsid w:val="00B44DB4"/>
    <w:rsid w:val="00B50D42"/>
    <w:rsid w:val="00B559EA"/>
    <w:rsid w:val="00B56319"/>
    <w:rsid w:val="00B57CF8"/>
    <w:rsid w:val="00B678A2"/>
    <w:rsid w:val="00B70EFB"/>
    <w:rsid w:val="00B75C2F"/>
    <w:rsid w:val="00B83E50"/>
    <w:rsid w:val="00B85C0C"/>
    <w:rsid w:val="00B90B23"/>
    <w:rsid w:val="00B97855"/>
    <w:rsid w:val="00BB2B6F"/>
    <w:rsid w:val="00BB4369"/>
    <w:rsid w:val="00BB43DB"/>
    <w:rsid w:val="00BB4CEE"/>
    <w:rsid w:val="00BC1528"/>
    <w:rsid w:val="00BC7E30"/>
    <w:rsid w:val="00BD0ACC"/>
    <w:rsid w:val="00BD5909"/>
    <w:rsid w:val="00BD77DC"/>
    <w:rsid w:val="00BE39EF"/>
    <w:rsid w:val="00BF093D"/>
    <w:rsid w:val="00BF0C35"/>
    <w:rsid w:val="00BF3ACD"/>
    <w:rsid w:val="00C03B06"/>
    <w:rsid w:val="00C073EF"/>
    <w:rsid w:val="00C11B6D"/>
    <w:rsid w:val="00C245F9"/>
    <w:rsid w:val="00C310B9"/>
    <w:rsid w:val="00C3770F"/>
    <w:rsid w:val="00C46975"/>
    <w:rsid w:val="00C5160F"/>
    <w:rsid w:val="00C540D9"/>
    <w:rsid w:val="00C57011"/>
    <w:rsid w:val="00C622FD"/>
    <w:rsid w:val="00C65863"/>
    <w:rsid w:val="00C6637C"/>
    <w:rsid w:val="00C80EC3"/>
    <w:rsid w:val="00C8213E"/>
    <w:rsid w:val="00C82AF5"/>
    <w:rsid w:val="00C83186"/>
    <w:rsid w:val="00C84604"/>
    <w:rsid w:val="00C858B6"/>
    <w:rsid w:val="00C90082"/>
    <w:rsid w:val="00C90926"/>
    <w:rsid w:val="00C90F6A"/>
    <w:rsid w:val="00C97A58"/>
    <w:rsid w:val="00CA01D6"/>
    <w:rsid w:val="00CA1AA0"/>
    <w:rsid w:val="00CA4412"/>
    <w:rsid w:val="00CB4FC2"/>
    <w:rsid w:val="00CB5111"/>
    <w:rsid w:val="00CC13EE"/>
    <w:rsid w:val="00CC1503"/>
    <w:rsid w:val="00CD0462"/>
    <w:rsid w:val="00CD150B"/>
    <w:rsid w:val="00CD262A"/>
    <w:rsid w:val="00CD5D95"/>
    <w:rsid w:val="00CE4D3F"/>
    <w:rsid w:val="00CE7940"/>
    <w:rsid w:val="00CF2331"/>
    <w:rsid w:val="00CF7C89"/>
    <w:rsid w:val="00D038EB"/>
    <w:rsid w:val="00D061A0"/>
    <w:rsid w:val="00D0791F"/>
    <w:rsid w:val="00D10A7C"/>
    <w:rsid w:val="00D13334"/>
    <w:rsid w:val="00D14618"/>
    <w:rsid w:val="00D2555A"/>
    <w:rsid w:val="00D30C42"/>
    <w:rsid w:val="00D33FF4"/>
    <w:rsid w:val="00D40996"/>
    <w:rsid w:val="00D444C5"/>
    <w:rsid w:val="00D479DD"/>
    <w:rsid w:val="00D50A39"/>
    <w:rsid w:val="00D52AC4"/>
    <w:rsid w:val="00D52D1C"/>
    <w:rsid w:val="00D609DC"/>
    <w:rsid w:val="00D7031C"/>
    <w:rsid w:val="00D772B2"/>
    <w:rsid w:val="00D8172D"/>
    <w:rsid w:val="00D83416"/>
    <w:rsid w:val="00D866D5"/>
    <w:rsid w:val="00D9600D"/>
    <w:rsid w:val="00DA17CA"/>
    <w:rsid w:val="00DA43C3"/>
    <w:rsid w:val="00DA4CD2"/>
    <w:rsid w:val="00DA7C6E"/>
    <w:rsid w:val="00DB0CAE"/>
    <w:rsid w:val="00DB1998"/>
    <w:rsid w:val="00DB55D6"/>
    <w:rsid w:val="00DB7CC1"/>
    <w:rsid w:val="00DC5CFD"/>
    <w:rsid w:val="00DC65D1"/>
    <w:rsid w:val="00DD2937"/>
    <w:rsid w:val="00DE571C"/>
    <w:rsid w:val="00DE5AF5"/>
    <w:rsid w:val="00DF45EF"/>
    <w:rsid w:val="00E06D6C"/>
    <w:rsid w:val="00E10D04"/>
    <w:rsid w:val="00E15CCC"/>
    <w:rsid w:val="00E169A4"/>
    <w:rsid w:val="00E178FA"/>
    <w:rsid w:val="00E2522C"/>
    <w:rsid w:val="00E30A00"/>
    <w:rsid w:val="00E316DF"/>
    <w:rsid w:val="00E33C40"/>
    <w:rsid w:val="00E36284"/>
    <w:rsid w:val="00E36FB9"/>
    <w:rsid w:val="00E41F01"/>
    <w:rsid w:val="00E41F04"/>
    <w:rsid w:val="00E4272F"/>
    <w:rsid w:val="00E47110"/>
    <w:rsid w:val="00E50DBE"/>
    <w:rsid w:val="00E5275D"/>
    <w:rsid w:val="00E558B0"/>
    <w:rsid w:val="00E56BAB"/>
    <w:rsid w:val="00E602D7"/>
    <w:rsid w:val="00E61B69"/>
    <w:rsid w:val="00E6328F"/>
    <w:rsid w:val="00E71BE5"/>
    <w:rsid w:val="00E77D07"/>
    <w:rsid w:val="00E815AF"/>
    <w:rsid w:val="00E83520"/>
    <w:rsid w:val="00E85333"/>
    <w:rsid w:val="00E87097"/>
    <w:rsid w:val="00E909E7"/>
    <w:rsid w:val="00E940B1"/>
    <w:rsid w:val="00EA23D4"/>
    <w:rsid w:val="00EA5DF8"/>
    <w:rsid w:val="00EA6FEF"/>
    <w:rsid w:val="00EB0D9E"/>
    <w:rsid w:val="00EB1BDA"/>
    <w:rsid w:val="00EB1C79"/>
    <w:rsid w:val="00EB4331"/>
    <w:rsid w:val="00EB5516"/>
    <w:rsid w:val="00EC1FD8"/>
    <w:rsid w:val="00EC2AF4"/>
    <w:rsid w:val="00EC7B6C"/>
    <w:rsid w:val="00ED11FB"/>
    <w:rsid w:val="00ED177E"/>
    <w:rsid w:val="00ED7BE8"/>
    <w:rsid w:val="00EE1A0E"/>
    <w:rsid w:val="00EE28C0"/>
    <w:rsid w:val="00EE6B47"/>
    <w:rsid w:val="00EE7345"/>
    <w:rsid w:val="00EF009F"/>
    <w:rsid w:val="00EF401C"/>
    <w:rsid w:val="00F00C22"/>
    <w:rsid w:val="00F0139B"/>
    <w:rsid w:val="00F02982"/>
    <w:rsid w:val="00F02A4C"/>
    <w:rsid w:val="00F06312"/>
    <w:rsid w:val="00F065D0"/>
    <w:rsid w:val="00F07E16"/>
    <w:rsid w:val="00F105D1"/>
    <w:rsid w:val="00F14383"/>
    <w:rsid w:val="00F15AE5"/>
    <w:rsid w:val="00F16573"/>
    <w:rsid w:val="00F21C53"/>
    <w:rsid w:val="00F24F94"/>
    <w:rsid w:val="00F25A53"/>
    <w:rsid w:val="00F26BBC"/>
    <w:rsid w:val="00F314C7"/>
    <w:rsid w:val="00F3662B"/>
    <w:rsid w:val="00F43AA0"/>
    <w:rsid w:val="00F44B70"/>
    <w:rsid w:val="00F46F83"/>
    <w:rsid w:val="00F614BF"/>
    <w:rsid w:val="00F627D7"/>
    <w:rsid w:val="00F6286D"/>
    <w:rsid w:val="00F645C3"/>
    <w:rsid w:val="00F66117"/>
    <w:rsid w:val="00F66B49"/>
    <w:rsid w:val="00F67AEF"/>
    <w:rsid w:val="00F709A5"/>
    <w:rsid w:val="00F740DA"/>
    <w:rsid w:val="00F75F0A"/>
    <w:rsid w:val="00F81058"/>
    <w:rsid w:val="00F8442D"/>
    <w:rsid w:val="00F90403"/>
    <w:rsid w:val="00F91E20"/>
    <w:rsid w:val="00F97BB3"/>
    <w:rsid w:val="00FB43AD"/>
    <w:rsid w:val="00FB502C"/>
    <w:rsid w:val="00FB5A62"/>
    <w:rsid w:val="00FC64BF"/>
    <w:rsid w:val="00FD4C5D"/>
    <w:rsid w:val="00FE2A85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74B78"/>
  <w15:chartTrackingRefBased/>
  <w15:docId w15:val="{7EE54CDE-8ACD-4B32-BFDC-399F3F81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90F6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0F6A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F6A"/>
  </w:style>
  <w:style w:type="paragraph" w:styleId="NoSpacing">
    <w:name w:val="No Spacing"/>
    <w:uiPriority w:val="1"/>
    <w:qFormat/>
    <w:rsid w:val="00C90F6A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0F6A"/>
    <w:pPr>
      <w:widowControl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8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8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985B9-2F06-4018-AB97-B6D05A6A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Ashling Kelly</dc:creator>
  <cp:keywords/>
  <dc:description/>
  <cp:lastModifiedBy>Ashling Kelly</cp:lastModifiedBy>
  <cp:revision>7</cp:revision>
  <cp:lastPrinted>2018-09-25T12:38:00Z</cp:lastPrinted>
  <dcterms:created xsi:type="dcterms:W3CDTF">2021-01-27T15:44:00Z</dcterms:created>
  <dcterms:modified xsi:type="dcterms:W3CDTF">2021-01-27T16:22:00Z</dcterms:modified>
</cp:coreProperties>
</file>