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1108" w14:textId="77777777" w:rsidR="00C90F6A" w:rsidRPr="00FB5A62" w:rsidRDefault="00C90F6A" w:rsidP="00D14618">
      <w:pPr>
        <w:pStyle w:val="Header"/>
        <w:jc w:val="both"/>
        <w:rPr>
          <w:rFonts w:cstheme="minorHAnsi"/>
          <w:b/>
        </w:rPr>
      </w:pPr>
      <w:r w:rsidRPr="00FB5A62">
        <w:rPr>
          <w:rFonts w:cstheme="minorHAnsi"/>
          <w:b/>
        </w:rPr>
        <w:t>Columbia County Community Healthcare Consortium, Inc.</w:t>
      </w:r>
    </w:p>
    <w:p w14:paraId="36AD3F97" w14:textId="77777777" w:rsidR="00C90F6A" w:rsidRPr="00FB5A62" w:rsidRDefault="00C90F6A" w:rsidP="00D14618">
      <w:pPr>
        <w:pStyle w:val="Header"/>
        <w:jc w:val="both"/>
        <w:rPr>
          <w:rFonts w:cstheme="minorHAnsi"/>
          <w:b/>
        </w:rPr>
      </w:pPr>
      <w:r w:rsidRPr="00FB5A62">
        <w:rPr>
          <w:rFonts w:cstheme="minorHAnsi"/>
          <w:b/>
        </w:rPr>
        <w:t>Executive Committee</w:t>
      </w:r>
    </w:p>
    <w:p w14:paraId="2F6D5BF9" w14:textId="279F35EA" w:rsidR="00C90F6A" w:rsidRPr="00FB5A62" w:rsidRDefault="00C90F6A" w:rsidP="00D14618">
      <w:pPr>
        <w:pStyle w:val="Header"/>
        <w:jc w:val="both"/>
        <w:rPr>
          <w:rFonts w:cstheme="minorHAnsi"/>
          <w:b/>
        </w:rPr>
      </w:pPr>
      <w:r w:rsidRPr="00FB5A62">
        <w:rPr>
          <w:rFonts w:cstheme="minorHAnsi"/>
          <w:b/>
        </w:rPr>
        <w:t xml:space="preserve">Notes from the meeting of </w:t>
      </w:r>
      <w:r w:rsidR="003A2F26" w:rsidRPr="00FB5A62">
        <w:rPr>
          <w:rFonts w:cstheme="minorHAnsi"/>
          <w:b/>
        </w:rPr>
        <w:t xml:space="preserve">July 1, </w:t>
      </w:r>
      <w:r w:rsidR="00AF6FA2" w:rsidRPr="00FB5A62">
        <w:rPr>
          <w:rFonts w:cstheme="minorHAnsi"/>
          <w:b/>
        </w:rPr>
        <w:t>2020</w:t>
      </w:r>
    </w:p>
    <w:p w14:paraId="116E2A50" w14:textId="176284FB" w:rsidR="00C90F6A" w:rsidRPr="00FB5A62" w:rsidRDefault="00C90F6A" w:rsidP="0028638A">
      <w:pPr>
        <w:pStyle w:val="Header"/>
        <w:spacing w:line="120" w:lineRule="auto"/>
        <w:jc w:val="both"/>
        <w:rPr>
          <w:rFonts w:cstheme="minorHAnsi"/>
          <w:b/>
        </w:rPr>
      </w:pPr>
    </w:p>
    <w:p w14:paraId="070F8519" w14:textId="12C6A3B9" w:rsidR="009E30E8" w:rsidRPr="008E3BA3" w:rsidRDefault="00C46975" w:rsidP="009E30E8">
      <w:pPr>
        <w:tabs>
          <w:tab w:val="left" w:pos="9133"/>
        </w:tabs>
        <w:jc w:val="both"/>
        <w:rPr>
          <w:rFonts w:cstheme="minorHAnsi"/>
          <w:i/>
        </w:rPr>
      </w:pPr>
      <w:r w:rsidRPr="008E3BA3">
        <w:rPr>
          <w:rFonts w:cstheme="minorHAnsi"/>
          <w:i/>
        </w:rPr>
        <w:t xml:space="preserve">Note: </w:t>
      </w:r>
      <w:r w:rsidR="003A2F26" w:rsidRPr="008E3BA3">
        <w:rPr>
          <w:rFonts w:cstheme="minorHAnsi"/>
          <w:i/>
        </w:rPr>
        <w:t xml:space="preserve">This </w:t>
      </w:r>
      <w:r w:rsidR="009E30E8" w:rsidRPr="008E3BA3">
        <w:rPr>
          <w:rFonts w:cstheme="minorHAnsi"/>
          <w:i/>
        </w:rPr>
        <w:t xml:space="preserve">meeting </w:t>
      </w:r>
      <w:proofErr w:type="gramStart"/>
      <w:r w:rsidR="009E30E8" w:rsidRPr="008E3BA3">
        <w:rPr>
          <w:rFonts w:cstheme="minorHAnsi"/>
          <w:i/>
        </w:rPr>
        <w:t>was held</w:t>
      </w:r>
      <w:proofErr w:type="gramEnd"/>
      <w:r w:rsidR="009E30E8" w:rsidRPr="008E3BA3">
        <w:rPr>
          <w:rFonts w:cstheme="minorHAnsi"/>
          <w:i/>
        </w:rPr>
        <w:t xml:space="preserve"> vir</w:t>
      </w:r>
      <w:r w:rsidR="003A2F26" w:rsidRPr="008E3BA3">
        <w:rPr>
          <w:rFonts w:cstheme="minorHAnsi"/>
          <w:i/>
        </w:rPr>
        <w:t>tually on the Zoom web platform</w:t>
      </w:r>
      <w:r w:rsidR="009E30E8" w:rsidRPr="008E3BA3">
        <w:rPr>
          <w:rFonts w:cstheme="minorHAnsi"/>
          <w:i/>
        </w:rPr>
        <w:t>.</w:t>
      </w:r>
    </w:p>
    <w:p w14:paraId="39943DB1" w14:textId="77777777" w:rsidR="009E30E8" w:rsidRPr="00FB5A62" w:rsidRDefault="009E30E8" w:rsidP="00D14618">
      <w:pPr>
        <w:pStyle w:val="Header"/>
        <w:jc w:val="both"/>
        <w:rPr>
          <w:rFonts w:cstheme="minorHAnsi"/>
          <w:b/>
        </w:rPr>
      </w:pPr>
    </w:p>
    <w:p w14:paraId="4A5A0425" w14:textId="2C0F39F3" w:rsidR="00AC25A8" w:rsidRPr="008E3BA3" w:rsidRDefault="00C90F6A" w:rsidP="00D14618">
      <w:pPr>
        <w:jc w:val="both"/>
        <w:rPr>
          <w:rFonts w:cstheme="minorHAnsi"/>
        </w:rPr>
      </w:pPr>
      <w:r w:rsidRPr="008E3BA3">
        <w:rPr>
          <w:rFonts w:cstheme="minorHAnsi"/>
          <w:b/>
        </w:rPr>
        <w:t xml:space="preserve">Attending Committee Members: </w:t>
      </w:r>
      <w:r w:rsidR="002902ED" w:rsidRPr="008E3BA3">
        <w:rPr>
          <w:rFonts w:cstheme="minorHAnsi"/>
        </w:rPr>
        <w:t>Robin Andrews,</w:t>
      </w:r>
      <w:r w:rsidR="002902ED" w:rsidRPr="008E3BA3">
        <w:rPr>
          <w:rFonts w:cstheme="minorHAnsi"/>
          <w:b/>
        </w:rPr>
        <w:t xml:space="preserve"> </w:t>
      </w:r>
      <w:r w:rsidR="00277127" w:rsidRPr="008E3BA3">
        <w:rPr>
          <w:rFonts w:cstheme="minorHAnsi"/>
        </w:rPr>
        <w:t>Art Proper, Chelly Hegan, Jack Mabb</w:t>
      </w:r>
      <w:r w:rsidR="002902ED" w:rsidRPr="008E3BA3">
        <w:rPr>
          <w:rFonts w:cstheme="minorHAnsi"/>
        </w:rPr>
        <w:t xml:space="preserve"> </w:t>
      </w:r>
    </w:p>
    <w:p w14:paraId="7A5DEB69" w14:textId="4301AD98" w:rsidR="00C90F6A" w:rsidRPr="008E3BA3" w:rsidRDefault="00C90F6A" w:rsidP="00D14618">
      <w:pPr>
        <w:jc w:val="both"/>
        <w:rPr>
          <w:rFonts w:cstheme="minorHAnsi"/>
          <w:b/>
        </w:rPr>
      </w:pPr>
      <w:r w:rsidRPr="008E3BA3">
        <w:rPr>
          <w:rFonts w:cstheme="minorHAnsi"/>
          <w:b/>
        </w:rPr>
        <w:t xml:space="preserve">Staff Members: </w:t>
      </w:r>
      <w:r w:rsidRPr="008E3BA3">
        <w:rPr>
          <w:rFonts w:cstheme="minorHAnsi"/>
        </w:rPr>
        <w:t>Claire Parde, Lisa Thomas,</w:t>
      </w:r>
      <w:r w:rsidR="008D4D72" w:rsidRPr="008E3BA3">
        <w:rPr>
          <w:rFonts w:cstheme="minorHAnsi"/>
        </w:rPr>
        <w:t xml:space="preserve"> </w:t>
      </w:r>
      <w:r w:rsidRPr="008E3BA3">
        <w:rPr>
          <w:rFonts w:cstheme="minorHAnsi"/>
        </w:rPr>
        <w:t>Ashling Kelly</w:t>
      </w:r>
      <w:r w:rsidRPr="008E3BA3">
        <w:rPr>
          <w:rFonts w:cstheme="minorHAnsi"/>
          <w:b/>
        </w:rPr>
        <w:t xml:space="preserve"> </w:t>
      </w:r>
    </w:p>
    <w:p w14:paraId="001D1189" w14:textId="43BFF1D4" w:rsidR="008249ED" w:rsidRPr="008E3BA3" w:rsidRDefault="00277127" w:rsidP="00D14618">
      <w:pPr>
        <w:jc w:val="both"/>
        <w:rPr>
          <w:rFonts w:cstheme="minorHAnsi"/>
          <w:i/>
        </w:rPr>
      </w:pPr>
      <w:r w:rsidRPr="008E3BA3">
        <w:rPr>
          <w:rFonts w:cstheme="minorHAnsi"/>
          <w:i/>
        </w:rPr>
        <w:t xml:space="preserve">Committee member Linda Tripp </w:t>
      </w:r>
      <w:proofErr w:type="gramStart"/>
      <w:r w:rsidRPr="008E3BA3">
        <w:rPr>
          <w:rFonts w:cstheme="minorHAnsi"/>
          <w:i/>
        </w:rPr>
        <w:t>was excused</w:t>
      </w:r>
      <w:proofErr w:type="gramEnd"/>
    </w:p>
    <w:p w14:paraId="51248EF6" w14:textId="77777777" w:rsidR="00277127" w:rsidRPr="008E3BA3" w:rsidRDefault="00277127" w:rsidP="00D14618">
      <w:pPr>
        <w:jc w:val="both"/>
        <w:rPr>
          <w:rFonts w:cstheme="minorHAnsi"/>
          <w:b/>
        </w:rPr>
      </w:pPr>
    </w:p>
    <w:p w14:paraId="203E8B14" w14:textId="1004F868" w:rsidR="00C90F6A" w:rsidRPr="008E3BA3" w:rsidRDefault="00FB5A62" w:rsidP="00D14618">
      <w:pPr>
        <w:jc w:val="both"/>
        <w:rPr>
          <w:rFonts w:cstheme="minorHAnsi"/>
          <w:i/>
        </w:rPr>
      </w:pPr>
      <w:r w:rsidRPr="008E3BA3">
        <w:rPr>
          <w:rFonts w:cstheme="minorHAnsi"/>
          <w:b/>
        </w:rPr>
        <w:t xml:space="preserve">Call to Order: </w:t>
      </w:r>
      <w:r w:rsidR="006B013D" w:rsidRPr="008E3BA3">
        <w:rPr>
          <w:rFonts w:cstheme="minorHAnsi"/>
          <w:i/>
        </w:rPr>
        <w:t>The m</w:t>
      </w:r>
      <w:r w:rsidR="00C90F6A" w:rsidRPr="008E3BA3">
        <w:rPr>
          <w:rFonts w:cstheme="minorHAnsi"/>
          <w:i/>
        </w:rPr>
        <w:t>ee</w:t>
      </w:r>
      <w:r w:rsidR="005459B6" w:rsidRPr="008E3BA3">
        <w:rPr>
          <w:rFonts w:cstheme="minorHAnsi"/>
          <w:i/>
        </w:rPr>
        <w:t xml:space="preserve">ting </w:t>
      </w:r>
      <w:proofErr w:type="gramStart"/>
      <w:r w:rsidR="005459B6" w:rsidRPr="008E3BA3">
        <w:rPr>
          <w:rFonts w:cstheme="minorHAnsi"/>
          <w:i/>
        </w:rPr>
        <w:t>was called</w:t>
      </w:r>
      <w:proofErr w:type="gramEnd"/>
      <w:r w:rsidR="005459B6" w:rsidRPr="008E3BA3">
        <w:rPr>
          <w:rFonts w:cstheme="minorHAnsi"/>
          <w:i/>
        </w:rPr>
        <w:t xml:space="preserve"> to order at </w:t>
      </w:r>
      <w:r w:rsidR="00277127" w:rsidRPr="008E3BA3">
        <w:rPr>
          <w:rFonts w:cstheme="minorHAnsi"/>
          <w:i/>
        </w:rPr>
        <w:t>9:05</w:t>
      </w:r>
      <w:r w:rsidR="008249ED" w:rsidRPr="008E3BA3">
        <w:rPr>
          <w:rFonts w:cstheme="minorHAnsi"/>
          <w:i/>
        </w:rPr>
        <w:t xml:space="preserve"> a.m.</w:t>
      </w:r>
    </w:p>
    <w:p w14:paraId="55FE2CC3" w14:textId="10AB6217" w:rsidR="00D14618" w:rsidRPr="008E3BA3" w:rsidRDefault="00D14618" w:rsidP="00D866D5">
      <w:pPr>
        <w:jc w:val="both"/>
        <w:rPr>
          <w:rFonts w:cstheme="minorHAnsi"/>
          <w:b/>
          <w:u w:val="single"/>
        </w:rPr>
      </w:pPr>
    </w:p>
    <w:p w14:paraId="19DECC7F" w14:textId="43B25274" w:rsidR="00277127" w:rsidRPr="008E3BA3" w:rsidRDefault="00277127" w:rsidP="00D866D5">
      <w:pPr>
        <w:jc w:val="both"/>
        <w:rPr>
          <w:rFonts w:cstheme="minorHAnsi"/>
          <w:b/>
          <w:u w:val="single"/>
        </w:rPr>
      </w:pPr>
      <w:r w:rsidRPr="008E3BA3">
        <w:rPr>
          <w:rFonts w:cstheme="minorHAnsi"/>
          <w:b/>
          <w:u w:val="single"/>
        </w:rPr>
        <w:t>Tobacco-Free Action Program Update</w:t>
      </w:r>
    </w:p>
    <w:p w14:paraId="1E5CFE4D" w14:textId="31F67F4A" w:rsidR="00747166" w:rsidRPr="008E3BA3" w:rsidRDefault="00747166" w:rsidP="008E3BA3">
      <w:pPr>
        <w:ind w:left="360"/>
        <w:jc w:val="both"/>
        <w:rPr>
          <w:rFonts w:cstheme="minorHAnsi"/>
        </w:rPr>
      </w:pPr>
      <w:r w:rsidRPr="008E3BA3">
        <w:rPr>
          <w:rFonts w:cstheme="minorHAnsi"/>
        </w:rPr>
        <w:t xml:space="preserve">Claire reported that </w:t>
      </w:r>
      <w:r w:rsidR="00277127" w:rsidRPr="008E3BA3">
        <w:rPr>
          <w:rFonts w:cstheme="minorHAnsi"/>
        </w:rPr>
        <w:t>the Bureau of Tobacco Control contract is in arrears</w:t>
      </w:r>
      <w:r w:rsidRPr="008E3BA3">
        <w:rPr>
          <w:rFonts w:cstheme="minorHAnsi"/>
        </w:rPr>
        <w:t>, more so than any other contract; there has been no reimbursement for vouchers since January. July 1</w:t>
      </w:r>
      <w:r w:rsidRPr="008E3BA3">
        <w:rPr>
          <w:rFonts w:cstheme="minorHAnsi"/>
          <w:vertAlign w:val="superscript"/>
        </w:rPr>
        <w:t>st</w:t>
      </w:r>
      <w:r w:rsidRPr="008E3BA3">
        <w:rPr>
          <w:rFonts w:cstheme="minorHAnsi"/>
        </w:rPr>
        <w:t xml:space="preserve"> is the start of the second year of a five</w:t>
      </w:r>
      <w:r w:rsidR="009111D3" w:rsidRPr="008E3BA3">
        <w:rPr>
          <w:rFonts w:cstheme="minorHAnsi"/>
        </w:rPr>
        <w:t>-</w:t>
      </w:r>
      <w:r w:rsidRPr="008E3BA3">
        <w:rPr>
          <w:rFonts w:cstheme="minorHAnsi"/>
        </w:rPr>
        <w:t xml:space="preserve">year contract; however, we have not been invited to submit a budget </w:t>
      </w:r>
      <w:r w:rsidR="002D0E50" w:rsidRPr="008E3BA3">
        <w:rPr>
          <w:rFonts w:cstheme="minorHAnsi"/>
        </w:rPr>
        <w:t xml:space="preserve">or work plan </w:t>
      </w:r>
      <w:r w:rsidRPr="008E3BA3">
        <w:rPr>
          <w:rFonts w:cstheme="minorHAnsi"/>
        </w:rPr>
        <w:t xml:space="preserve">for </w:t>
      </w:r>
      <w:r w:rsidR="002D0E50" w:rsidRPr="008E3BA3">
        <w:rPr>
          <w:rFonts w:cstheme="minorHAnsi"/>
        </w:rPr>
        <w:t xml:space="preserve">it </w:t>
      </w:r>
      <w:proofErr w:type="gramStart"/>
      <w:r w:rsidR="002D0E50" w:rsidRPr="008E3BA3">
        <w:rPr>
          <w:rFonts w:cstheme="minorHAnsi"/>
        </w:rPr>
        <w:t>as yet</w:t>
      </w:r>
      <w:proofErr w:type="gramEnd"/>
      <w:r w:rsidR="002D0E50" w:rsidRPr="008E3BA3">
        <w:rPr>
          <w:rFonts w:cstheme="minorHAnsi"/>
        </w:rPr>
        <w:t>.</w:t>
      </w:r>
      <w:r w:rsidRPr="008E3BA3">
        <w:rPr>
          <w:rFonts w:cstheme="minorHAnsi"/>
        </w:rPr>
        <w:t xml:space="preserve"> We </w:t>
      </w:r>
      <w:proofErr w:type="gramStart"/>
      <w:r w:rsidR="002D0E50" w:rsidRPr="008E3BA3">
        <w:rPr>
          <w:rFonts w:cstheme="minorHAnsi"/>
        </w:rPr>
        <w:t>have been advised</w:t>
      </w:r>
      <w:proofErr w:type="gramEnd"/>
      <w:r w:rsidR="002D0E50" w:rsidRPr="008E3BA3">
        <w:rPr>
          <w:rFonts w:cstheme="minorHAnsi"/>
        </w:rPr>
        <w:t xml:space="preserve"> that </w:t>
      </w:r>
      <w:r w:rsidRPr="008E3BA3">
        <w:rPr>
          <w:rFonts w:cstheme="minorHAnsi"/>
        </w:rPr>
        <w:t xml:space="preserve">there will be </w:t>
      </w:r>
      <w:r w:rsidR="002D0E50" w:rsidRPr="008E3BA3">
        <w:rPr>
          <w:rFonts w:cstheme="minorHAnsi"/>
        </w:rPr>
        <w:t xml:space="preserve">a </w:t>
      </w:r>
      <w:r w:rsidRPr="008E3BA3">
        <w:rPr>
          <w:rFonts w:cstheme="minorHAnsi"/>
        </w:rPr>
        <w:t>cut</w:t>
      </w:r>
      <w:r w:rsidR="002D0E50" w:rsidRPr="008E3BA3">
        <w:rPr>
          <w:rFonts w:cstheme="minorHAnsi"/>
        </w:rPr>
        <w:t xml:space="preserve"> in some amount, so we are tentatively planning a 20/21 budget with a 20% reduction in the funding amount. </w:t>
      </w:r>
      <w:r w:rsidRPr="008E3BA3">
        <w:rPr>
          <w:rFonts w:cstheme="minorHAnsi"/>
        </w:rPr>
        <w:t xml:space="preserve"> </w:t>
      </w:r>
    </w:p>
    <w:p w14:paraId="1F3D3AA6" w14:textId="77777777" w:rsidR="0073486E" w:rsidRPr="008E3BA3" w:rsidRDefault="0073486E" w:rsidP="008E3BA3">
      <w:pPr>
        <w:spacing w:line="120" w:lineRule="auto"/>
        <w:ind w:left="360"/>
        <w:jc w:val="both"/>
        <w:rPr>
          <w:rFonts w:cstheme="minorHAnsi"/>
        </w:rPr>
      </w:pPr>
    </w:p>
    <w:p w14:paraId="01BDDD18" w14:textId="673A4092" w:rsidR="00277127" w:rsidRPr="008E3BA3" w:rsidRDefault="00FB5A62" w:rsidP="008E3BA3">
      <w:pPr>
        <w:ind w:left="360"/>
        <w:jc w:val="both"/>
        <w:rPr>
          <w:rFonts w:cstheme="minorHAnsi"/>
        </w:rPr>
      </w:pPr>
      <w:r w:rsidRPr="008E3BA3">
        <w:rPr>
          <w:rFonts w:cstheme="minorHAnsi"/>
        </w:rPr>
        <w:t>In March</w:t>
      </w:r>
      <w:proofErr w:type="gramStart"/>
      <w:r w:rsidRPr="008E3BA3">
        <w:rPr>
          <w:rFonts w:cstheme="minorHAnsi"/>
        </w:rPr>
        <w:t>,</w:t>
      </w:r>
      <w:r w:rsidR="00747166" w:rsidRPr="008E3BA3">
        <w:rPr>
          <w:rFonts w:cstheme="minorHAnsi"/>
        </w:rPr>
        <w:t xml:space="preserve">  the</w:t>
      </w:r>
      <w:proofErr w:type="gramEnd"/>
      <w:r w:rsidR="00747166" w:rsidRPr="008E3BA3">
        <w:rPr>
          <w:rFonts w:cstheme="minorHAnsi"/>
        </w:rPr>
        <w:t xml:space="preserve"> Consortium submitted a budget modification </w:t>
      </w:r>
      <w:r>
        <w:rPr>
          <w:rFonts w:cstheme="minorHAnsi"/>
        </w:rPr>
        <w:t xml:space="preserve">request </w:t>
      </w:r>
      <w:r w:rsidR="00747166" w:rsidRPr="008E3BA3">
        <w:rPr>
          <w:rFonts w:cstheme="minorHAnsi"/>
        </w:rPr>
        <w:t>to increase the Youth Engagement Coordinator’s salary and backdate that increase</w:t>
      </w:r>
      <w:r w:rsidR="002D0E50" w:rsidRPr="008E3BA3">
        <w:rPr>
          <w:rFonts w:cstheme="minorHAnsi"/>
        </w:rPr>
        <w:t xml:space="preserve"> to July 1, 2019, the start of the contract year</w:t>
      </w:r>
      <w:r w:rsidR="00747166" w:rsidRPr="008E3BA3">
        <w:rPr>
          <w:rFonts w:cstheme="minorHAnsi"/>
        </w:rPr>
        <w:t>. The budget modification</w:t>
      </w:r>
      <w:r w:rsidR="00302179" w:rsidRPr="008E3BA3">
        <w:rPr>
          <w:rFonts w:cstheme="minorHAnsi"/>
        </w:rPr>
        <w:t xml:space="preserve"> for $5500</w:t>
      </w:r>
      <w:r w:rsidR="00747166" w:rsidRPr="008E3BA3">
        <w:rPr>
          <w:rFonts w:cstheme="minorHAnsi"/>
        </w:rPr>
        <w:t xml:space="preserve"> was approved</w:t>
      </w:r>
      <w:r w:rsidR="002D0E50" w:rsidRPr="008E3BA3">
        <w:rPr>
          <w:rFonts w:cstheme="minorHAnsi"/>
        </w:rPr>
        <w:t xml:space="preserve"> and </w:t>
      </w:r>
      <w:proofErr w:type="gramStart"/>
      <w:r w:rsidR="002D0E50" w:rsidRPr="008E3BA3">
        <w:rPr>
          <w:rFonts w:cstheme="minorHAnsi"/>
        </w:rPr>
        <w:t xml:space="preserve">the </w:t>
      </w:r>
      <w:r w:rsidR="00747166" w:rsidRPr="008E3BA3">
        <w:rPr>
          <w:rFonts w:cstheme="minorHAnsi"/>
        </w:rPr>
        <w:t xml:space="preserve"> salary</w:t>
      </w:r>
      <w:proofErr w:type="gramEnd"/>
      <w:r w:rsidR="00747166" w:rsidRPr="008E3BA3">
        <w:rPr>
          <w:rFonts w:cstheme="minorHAnsi"/>
        </w:rPr>
        <w:t xml:space="preserve"> adjustment</w:t>
      </w:r>
      <w:r w:rsidR="00C310B9">
        <w:rPr>
          <w:rFonts w:cstheme="minorHAnsi"/>
        </w:rPr>
        <w:t xml:space="preserve"> </w:t>
      </w:r>
      <w:r w:rsidR="00747166" w:rsidRPr="008E3BA3">
        <w:rPr>
          <w:rFonts w:cstheme="minorHAnsi"/>
        </w:rPr>
        <w:t>wa</w:t>
      </w:r>
      <w:r w:rsidR="002D0E50" w:rsidRPr="008E3BA3">
        <w:rPr>
          <w:rFonts w:cstheme="minorHAnsi"/>
        </w:rPr>
        <w:t>s</w:t>
      </w:r>
      <w:r w:rsidR="00747166" w:rsidRPr="008E3BA3">
        <w:rPr>
          <w:rFonts w:cstheme="minorHAnsi"/>
        </w:rPr>
        <w:t xml:space="preserve"> made in one lump sum </w:t>
      </w:r>
      <w:r w:rsidR="002D0E50" w:rsidRPr="008E3BA3">
        <w:rPr>
          <w:rFonts w:cstheme="minorHAnsi"/>
        </w:rPr>
        <w:t>in March</w:t>
      </w:r>
      <w:r w:rsidR="00C310B9">
        <w:rPr>
          <w:rFonts w:cstheme="minorHAnsi"/>
        </w:rPr>
        <w:t xml:space="preserve"> and</w:t>
      </w:r>
      <w:r w:rsidR="002D0E50" w:rsidRPr="008E3BA3">
        <w:rPr>
          <w:rFonts w:cstheme="minorHAnsi"/>
        </w:rPr>
        <w:t xml:space="preserve"> reflected in our March voucher</w:t>
      </w:r>
      <w:r w:rsidR="00747166" w:rsidRPr="008E3BA3">
        <w:rPr>
          <w:rFonts w:cstheme="minorHAnsi"/>
        </w:rPr>
        <w:t xml:space="preserve">. </w:t>
      </w:r>
      <w:r w:rsidR="002B57D2" w:rsidRPr="008E3BA3">
        <w:rPr>
          <w:rFonts w:cstheme="minorHAnsi"/>
        </w:rPr>
        <w:t xml:space="preserve">The </w:t>
      </w:r>
      <w:r w:rsidR="002D0E50" w:rsidRPr="008E3BA3">
        <w:rPr>
          <w:rFonts w:cstheme="minorHAnsi"/>
        </w:rPr>
        <w:t>F</w:t>
      </w:r>
      <w:r w:rsidR="00E169A4" w:rsidRPr="008E3BA3">
        <w:rPr>
          <w:rFonts w:cstheme="minorHAnsi"/>
        </w:rPr>
        <w:t xml:space="preserve">iscal </w:t>
      </w:r>
      <w:r>
        <w:rPr>
          <w:rFonts w:cstheme="minorHAnsi"/>
        </w:rPr>
        <w:t>D</w:t>
      </w:r>
      <w:r w:rsidR="00E169A4" w:rsidRPr="008E3BA3">
        <w:rPr>
          <w:rFonts w:cstheme="minorHAnsi"/>
        </w:rPr>
        <w:t>epartment</w:t>
      </w:r>
      <w:r w:rsidR="002D0E50" w:rsidRPr="008E3BA3">
        <w:rPr>
          <w:rFonts w:cstheme="minorHAnsi"/>
        </w:rPr>
        <w:t xml:space="preserve"> in the Division of Chronic Disease </w:t>
      </w:r>
      <w:r w:rsidR="003248D8" w:rsidRPr="008E3BA3">
        <w:rPr>
          <w:rFonts w:cstheme="minorHAnsi"/>
        </w:rPr>
        <w:t>Prevention</w:t>
      </w:r>
      <w:r w:rsidR="003248D8">
        <w:rPr>
          <w:rFonts w:cstheme="minorHAnsi"/>
        </w:rPr>
        <w:t xml:space="preserve"> then</w:t>
      </w:r>
      <w:r>
        <w:rPr>
          <w:rFonts w:cstheme="minorHAnsi"/>
        </w:rPr>
        <w:t xml:space="preserve"> </w:t>
      </w:r>
      <w:r w:rsidR="002B57D2" w:rsidRPr="008E3BA3">
        <w:rPr>
          <w:rFonts w:cstheme="minorHAnsi"/>
        </w:rPr>
        <w:t>rejected the expense a</w:t>
      </w:r>
      <w:r w:rsidR="0030302A" w:rsidRPr="008E3BA3">
        <w:rPr>
          <w:rFonts w:cstheme="minorHAnsi"/>
        </w:rPr>
        <w:t xml:space="preserve">nd </w:t>
      </w:r>
      <w:r w:rsidR="002D0E50" w:rsidRPr="008E3BA3">
        <w:rPr>
          <w:rFonts w:cstheme="minorHAnsi"/>
        </w:rPr>
        <w:t>issued</w:t>
      </w:r>
      <w:r w:rsidR="0030302A" w:rsidRPr="008E3BA3">
        <w:rPr>
          <w:rFonts w:cstheme="minorHAnsi"/>
        </w:rPr>
        <w:t xml:space="preserve"> a “stop the clock”</w:t>
      </w:r>
      <w:r w:rsidR="002D0E50" w:rsidRPr="008E3BA3">
        <w:rPr>
          <w:rFonts w:cstheme="minorHAnsi"/>
        </w:rPr>
        <w:t xml:space="preserve"> on the voucher, which effectively holds payment on the voucher, without interest. </w:t>
      </w:r>
      <w:r w:rsidR="00DB7CC1" w:rsidRPr="008E3BA3">
        <w:rPr>
          <w:rFonts w:cstheme="minorHAnsi"/>
        </w:rPr>
        <w:t xml:space="preserve"> John Ray ha</w:t>
      </w:r>
      <w:r w:rsidR="002D0E50" w:rsidRPr="008E3BA3">
        <w:rPr>
          <w:rFonts w:cstheme="minorHAnsi"/>
        </w:rPr>
        <w:t>d</w:t>
      </w:r>
      <w:r w:rsidR="00DB7CC1" w:rsidRPr="008E3BA3">
        <w:rPr>
          <w:rFonts w:cstheme="minorHAnsi"/>
        </w:rPr>
        <w:t xml:space="preserve"> been working with the contract manager</w:t>
      </w:r>
      <w:r w:rsidR="00E169A4" w:rsidRPr="008E3BA3">
        <w:rPr>
          <w:rFonts w:cstheme="minorHAnsi"/>
        </w:rPr>
        <w:t xml:space="preserve"> to try to resolve the issue with the </w:t>
      </w:r>
      <w:r w:rsidRPr="00FB5A62">
        <w:rPr>
          <w:rFonts w:cstheme="minorHAnsi"/>
        </w:rPr>
        <w:t xml:space="preserve">Fiscal Department </w:t>
      </w:r>
      <w:r w:rsidR="002D0E50" w:rsidRPr="008E3BA3">
        <w:rPr>
          <w:rFonts w:cstheme="minorHAnsi"/>
        </w:rPr>
        <w:t xml:space="preserve">without success; in early June, he referred the matter to </w:t>
      </w:r>
      <w:r w:rsidR="00DB7CC1" w:rsidRPr="008E3BA3">
        <w:rPr>
          <w:rFonts w:cstheme="minorHAnsi"/>
        </w:rPr>
        <w:t>C</w:t>
      </w:r>
      <w:r w:rsidR="00302179" w:rsidRPr="008E3BA3">
        <w:rPr>
          <w:rFonts w:cstheme="minorHAnsi"/>
        </w:rPr>
        <w:t xml:space="preserve">laire. She has </w:t>
      </w:r>
      <w:r w:rsidR="002D0E50" w:rsidRPr="008E3BA3">
        <w:rPr>
          <w:rFonts w:cstheme="minorHAnsi"/>
        </w:rPr>
        <w:t xml:space="preserve">responded to numerous inquiries and </w:t>
      </w:r>
      <w:r w:rsidR="00302179" w:rsidRPr="008E3BA3">
        <w:rPr>
          <w:rFonts w:cstheme="minorHAnsi"/>
        </w:rPr>
        <w:t xml:space="preserve">provided </w:t>
      </w:r>
      <w:r w:rsidR="002D0E50" w:rsidRPr="008E3BA3">
        <w:rPr>
          <w:rFonts w:cstheme="minorHAnsi"/>
        </w:rPr>
        <w:t>additional</w:t>
      </w:r>
      <w:r w:rsidR="00302179" w:rsidRPr="008E3BA3">
        <w:rPr>
          <w:rFonts w:cstheme="minorHAnsi"/>
        </w:rPr>
        <w:t xml:space="preserve"> supporting documentation but </w:t>
      </w:r>
      <w:r w:rsidR="002D0E50" w:rsidRPr="008E3BA3">
        <w:rPr>
          <w:rFonts w:cstheme="minorHAnsi"/>
        </w:rPr>
        <w:t xml:space="preserve">has not, in turn, received any response to her inquiry about </w:t>
      </w:r>
      <w:r w:rsidR="00302179" w:rsidRPr="008E3BA3">
        <w:rPr>
          <w:rFonts w:cstheme="minorHAnsi"/>
        </w:rPr>
        <w:t xml:space="preserve">why the expense has been rejected </w:t>
      </w:r>
      <w:proofErr w:type="gramStart"/>
      <w:r w:rsidR="00302179" w:rsidRPr="008E3BA3">
        <w:rPr>
          <w:rFonts w:cstheme="minorHAnsi"/>
        </w:rPr>
        <w:t>and</w:t>
      </w:r>
      <w:proofErr w:type="gramEnd"/>
      <w:r w:rsidR="00302179" w:rsidRPr="008E3BA3">
        <w:rPr>
          <w:rFonts w:cstheme="minorHAnsi"/>
        </w:rPr>
        <w:t xml:space="preserve"> what the appeals process is. After multiple attempts to get that information, Claire contacted </w:t>
      </w:r>
      <w:proofErr w:type="spellStart"/>
      <w:r w:rsidR="00302179" w:rsidRPr="008E3BA3">
        <w:rPr>
          <w:rFonts w:cstheme="minorHAnsi"/>
        </w:rPr>
        <w:t>Assemblymember</w:t>
      </w:r>
      <w:proofErr w:type="spellEnd"/>
      <w:r w:rsidR="00302179" w:rsidRPr="008E3BA3">
        <w:rPr>
          <w:rFonts w:cstheme="minorHAnsi"/>
        </w:rPr>
        <w:t xml:space="preserve"> </w:t>
      </w:r>
      <w:proofErr w:type="spellStart"/>
      <w:r w:rsidR="00302179" w:rsidRPr="008E3BA3">
        <w:rPr>
          <w:rFonts w:cstheme="minorHAnsi"/>
        </w:rPr>
        <w:t>Didi</w:t>
      </w:r>
      <w:proofErr w:type="spellEnd"/>
      <w:r w:rsidR="00302179" w:rsidRPr="008E3BA3">
        <w:rPr>
          <w:rFonts w:cstheme="minorHAnsi"/>
        </w:rPr>
        <w:t xml:space="preserve"> Barrett’s </w:t>
      </w:r>
      <w:r>
        <w:rPr>
          <w:rFonts w:cstheme="minorHAnsi"/>
        </w:rPr>
        <w:t>O</w:t>
      </w:r>
      <w:r w:rsidR="00302179" w:rsidRPr="008E3BA3">
        <w:rPr>
          <w:rFonts w:cstheme="minorHAnsi"/>
        </w:rPr>
        <w:t xml:space="preserve">ffice; </w:t>
      </w:r>
      <w:r w:rsidR="002D0E50" w:rsidRPr="008E3BA3">
        <w:rPr>
          <w:rFonts w:cstheme="minorHAnsi"/>
        </w:rPr>
        <w:t xml:space="preserve">although she </w:t>
      </w:r>
      <w:proofErr w:type="gramStart"/>
      <w:r w:rsidR="002D0E50" w:rsidRPr="008E3BA3">
        <w:rPr>
          <w:rFonts w:cstheme="minorHAnsi"/>
        </w:rPr>
        <w:t>hasn’t</w:t>
      </w:r>
      <w:proofErr w:type="gramEnd"/>
      <w:r w:rsidR="002D0E50" w:rsidRPr="008E3BA3">
        <w:rPr>
          <w:rFonts w:cstheme="minorHAnsi"/>
        </w:rPr>
        <w:t xml:space="preserve"> sought that help at any other time in her tenure as Executive Director, she felt, in this case, that it was </w:t>
      </w:r>
      <w:r>
        <w:rPr>
          <w:rFonts w:cstheme="minorHAnsi"/>
        </w:rPr>
        <w:t>warranted</w:t>
      </w:r>
      <w:r w:rsidR="003248D8">
        <w:rPr>
          <w:rFonts w:cstheme="minorHAnsi"/>
        </w:rPr>
        <w:t xml:space="preserve">. </w:t>
      </w:r>
      <w:proofErr w:type="spellStart"/>
      <w:r w:rsidR="0073486E" w:rsidRPr="008E3BA3">
        <w:rPr>
          <w:rFonts w:cstheme="minorHAnsi"/>
        </w:rPr>
        <w:t>Assemblyme</w:t>
      </w:r>
      <w:r w:rsidR="00302179" w:rsidRPr="008E3BA3">
        <w:rPr>
          <w:rFonts w:cstheme="minorHAnsi"/>
        </w:rPr>
        <w:t>mber</w:t>
      </w:r>
      <w:proofErr w:type="spellEnd"/>
      <w:r w:rsidR="00302179" w:rsidRPr="008E3BA3">
        <w:rPr>
          <w:rFonts w:cstheme="minorHAnsi"/>
        </w:rPr>
        <w:t xml:space="preserve"> Barrett’s </w:t>
      </w:r>
      <w:r>
        <w:rPr>
          <w:rFonts w:cstheme="minorHAnsi"/>
        </w:rPr>
        <w:t>O</w:t>
      </w:r>
      <w:r w:rsidR="005E537F" w:rsidRPr="008E3BA3">
        <w:rPr>
          <w:rFonts w:cstheme="minorHAnsi"/>
        </w:rPr>
        <w:t xml:space="preserve">ffice </w:t>
      </w:r>
      <w:proofErr w:type="gramStart"/>
      <w:r w:rsidR="002D0E50" w:rsidRPr="008E3BA3">
        <w:rPr>
          <w:rFonts w:cstheme="minorHAnsi"/>
        </w:rPr>
        <w:t xml:space="preserve">has, in turn, </w:t>
      </w:r>
      <w:r w:rsidR="005E537F" w:rsidRPr="008E3BA3">
        <w:rPr>
          <w:rFonts w:cstheme="minorHAnsi"/>
        </w:rPr>
        <w:t>brought</w:t>
      </w:r>
      <w:proofErr w:type="gramEnd"/>
      <w:r w:rsidR="005E537F" w:rsidRPr="008E3BA3">
        <w:rPr>
          <w:rFonts w:cstheme="minorHAnsi"/>
        </w:rPr>
        <w:t xml:space="preserve"> it to the </w:t>
      </w:r>
      <w:r w:rsidR="002D0E50" w:rsidRPr="008E3BA3">
        <w:rPr>
          <w:rFonts w:cstheme="minorHAnsi"/>
        </w:rPr>
        <w:t xml:space="preserve">attention of the </w:t>
      </w:r>
      <w:r w:rsidR="005E537F" w:rsidRPr="008E3BA3">
        <w:rPr>
          <w:rFonts w:cstheme="minorHAnsi"/>
        </w:rPr>
        <w:t>Governor’</w:t>
      </w:r>
      <w:r w:rsidR="0073486E" w:rsidRPr="008E3BA3">
        <w:rPr>
          <w:rFonts w:cstheme="minorHAnsi"/>
        </w:rPr>
        <w:t xml:space="preserve">s office; </w:t>
      </w:r>
      <w:r w:rsidR="005E537F" w:rsidRPr="008E3BA3">
        <w:rPr>
          <w:rFonts w:cstheme="minorHAnsi"/>
        </w:rPr>
        <w:t>meanwhile</w:t>
      </w:r>
      <w:r w:rsidR="0073486E" w:rsidRPr="008E3BA3">
        <w:rPr>
          <w:rFonts w:cstheme="minorHAnsi"/>
        </w:rPr>
        <w:t>,</w:t>
      </w:r>
      <w:r w:rsidR="005E537F" w:rsidRPr="008E3BA3">
        <w:rPr>
          <w:rFonts w:cstheme="minorHAnsi"/>
        </w:rPr>
        <w:t xml:space="preserve"> Claire continues to work on it.</w:t>
      </w:r>
      <w:r w:rsidR="0073486E" w:rsidRPr="008E3BA3">
        <w:rPr>
          <w:rFonts w:cstheme="minorHAnsi"/>
        </w:rPr>
        <w:t xml:space="preserve"> </w:t>
      </w:r>
      <w:r w:rsidR="008F0F5E" w:rsidRPr="008E3BA3">
        <w:rPr>
          <w:rFonts w:cstheme="minorHAnsi"/>
        </w:rPr>
        <w:t xml:space="preserve">The Bureau of Tobacco Control is aware of the situation and takes issue with the </w:t>
      </w:r>
      <w:r w:rsidR="00C540D9" w:rsidRPr="008E3BA3">
        <w:rPr>
          <w:rFonts w:cstheme="minorHAnsi"/>
        </w:rPr>
        <w:t>F</w:t>
      </w:r>
      <w:r w:rsidR="008F0F5E" w:rsidRPr="008E3BA3">
        <w:rPr>
          <w:rFonts w:cstheme="minorHAnsi"/>
        </w:rPr>
        <w:t xml:space="preserve">iscal </w:t>
      </w:r>
      <w:r w:rsidR="00C540D9" w:rsidRPr="008E3BA3">
        <w:rPr>
          <w:rFonts w:cstheme="minorHAnsi"/>
        </w:rPr>
        <w:t>D</w:t>
      </w:r>
      <w:r w:rsidR="008F0F5E" w:rsidRPr="008E3BA3">
        <w:rPr>
          <w:rFonts w:cstheme="minorHAnsi"/>
        </w:rPr>
        <w:t>epartment</w:t>
      </w:r>
      <w:r w:rsidR="00C540D9" w:rsidRPr="008E3BA3">
        <w:rPr>
          <w:rFonts w:cstheme="minorHAnsi"/>
        </w:rPr>
        <w:t>’s decision</w:t>
      </w:r>
      <w:r w:rsidR="003248D8">
        <w:rPr>
          <w:rFonts w:cstheme="minorHAnsi"/>
        </w:rPr>
        <w:t>.</w:t>
      </w:r>
      <w:r w:rsidR="008F0F5E" w:rsidRPr="008E3BA3">
        <w:rPr>
          <w:rFonts w:cstheme="minorHAnsi"/>
        </w:rPr>
        <w:t xml:space="preserve"> </w:t>
      </w:r>
      <w:proofErr w:type="gramStart"/>
      <w:r w:rsidR="008F0F5E" w:rsidRPr="008E3BA3">
        <w:rPr>
          <w:rFonts w:cstheme="minorHAnsi"/>
        </w:rPr>
        <w:t>The</w:t>
      </w:r>
      <w:proofErr w:type="gramEnd"/>
      <w:r w:rsidR="008F0F5E" w:rsidRPr="008E3BA3">
        <w:rPr>
          <w:rFonts w:cstheme="minorHAnsi"/>
        </w:rPr>
        <w:t xml:space="preserve"> contract manager agrees with Claire that rejecting the expense was wrong, and thinks there may be a resolution in the Consortium’s favor soon. </w:t>
      </w:r>
    </w:p>
    <w:p w14:paraId="6155BA04" w14:textId="30CE27AF" w:rsidR="008F0F5E" w:rsidRPr="008E3BA3" w:rsidRDefault="008F0F5E" w:rsidP="008E3BA3">
      <w:pPr>
        <w:spacing w:line="120" w:lineRule="auto"/>
        <w:ind w:left="360"/>
        <w:jc w:val="both"/>
        <w:rPr>
          <w:rFonts w:cstheme="minorHAnsi"/>
        </w:rPr>
      </w:pPr>
    </w:p>
    <w:p w14:paraId="6FD5448E" w14:textId="3DCBE20E" w:rsidR="008F0F5E" w:rsidRPr="008E3BA3" w:rsidRDefault="008F0F5E" w:rsidP="008E3BA3">
      <w:pPr>
        <w:ind w:left="360"/>
        <w:jc w:val="both"/>
        <w:rPr>
          <w:rFonts w:cstheme="minorHAnsi"/>
        </w:rPr>
      </w:pPr>
      <w:r w:rsidRPr="008E3BA3">
        <w:rPr>
          <w:rFonts w:cstheme="minorHAnsi"/>
        </w:rPr>
        <w:t xml:space="preserve">There was some discussion as to whether the time and effort staff is expending is worth the amount of payment rejected, and that at some point the agency may want to stop fighting. Claire </w:t>
      </w:r>
      <w:r w:rsidR="00FB5A62">
        <w:rPr>
          <w:rFonts w:cstheme="minorHAnsi"/>
        </w:rPr>
        <w:t>assured the Com</w:t>
      </w:r>
      <w:r w:rsidR="000A245D">
        <w:rPr>
          <w:rFonts w:cstheme="minorHAnsi"/>
        </w:rPr>
        <w:t>m</w:t>
      </w:r>
      <w:r w:rsidR="00FB5A62">
        <w:rPr>
          <w:rFonts w:cstheme="minorHAnsi"/>
        </w:rPr>
        <w:t>ittee</w:t>
      </w:r>
      <w:r w:rsidR="00FB5A62" w:rsidRPr="008E3BA3">
        <w:rPr>
          <w:rFonts w:cstheme="minorHAnsi"/>
        </w:rPr>
        <w:t xml:space="preserve"> </w:t>
      </w:r>
      <w:r w:rsidRPr="008E3BA3">
        <w:rPr>
          <w:rFonts w:cstheme="minorHAnsi"/>
        </w:rPr>
        <w:t>that</w:t>
      </w:r>
      <w:r w:rsidR="00C5160F" w:rsidRPr="008E3BA3">
        <w:rPr>
          <w:rFonts w:cstheme="minorHAnsi"/>
        </w:rPr>
        <w:t xml:space="preserve"> </w:t>
      </w:r>
      <w:r w:rsidRPr="008E3BA3">
        <w:rPr>
          <w:rFonts w:cstheme="minorHAnsi"/>
        </w:rPr>
        <w:t xml:space="preserve">the staff time has not yet matched the contested expenditure. </w:t>
      </w:r>
      <w:r w:rsidR="00CD0462" w:rsidRPr="008E3BA3">
        <w:rPr>
          <w:rFonts w:cstheme="minorHAnsi"/>
        </w:rPr>
        <w:t>The agency has never had a similar situ</w:t>
      </w:r>
      <w:r w:rsidR="00DD2937" w:rsidRPr="008E3BA3">
        <w:rPr>
          <w:rFonts w:cstheme="minorHAnsi"/>
        </w:rPr>
        <w:t>ation with a contract before</w:t>
      </w:r>
      <w:r w:rsidR="00C540D9" w:rsidRPr="008E3BA3">
        <w:rPr>
          <w:rFonts w:cstheme="minorHAnsi"/>
        </w:rPr>
        <w:t>--</w:t>
      </w:r>
      <w:r w:rsidR="00CD0462" w:rsidRPr="008E3BA3">
        <w:rPr>
          <w:rFonts w:cstheme="minorHAnsi"/>
        </w:rPr>
        <w:t>the agency pride</w:t>
      </w:r>
      <w:r w:rsidR="00C5160F" w:rsidRPr="008E3BA3">
        <w:rPr>
          <w:rFonts w:cstheme="minorHAnsi"/>
        </w:rPr>
        <w:t>s itself on producing clean vouchers</w:t>
      </w:r>
      <w:r w:rsidR="00C540D9" w:rsidRPr="008E3BA3">
        <w:rPr>
          <w:rFonts w:cstheme="minorHAnsi"/>
        </w:rPr>
        <w:t xml:space="preserve">—and </w:t>
      </w:r>
      <w:proofErr w:type="gramStart"/>
      <w:r w:rsidR="00C540D9" w:rsidRPr="008E3BA3">
        <w:rPr>
          <w:rFonts w:cstheme="minorHAnsi"/>
        </w:rPr>
        <w:t xml:space="preserve">this </w:t>
      </w:r>
      <w:r w:rsidR="00FB5A62">
        <w:rPr>
          <w:rFonts w:cstheme="minorHAnsi"/>
        </w:rPr>
        <w:t xml:space="preserve">is a fight that </w:t>
      </w:r>
      <w:r w:rsidR="00C540D9" w:rsidRPr="008E3BA3">
        <w:rPr>
          <w:rFonts w:cstheme="minorHAnsi"/>
        </w:rPr>
        <w:t>feels worth fighting</w:t>
      </w:r>
      <w:proofErr w:type="gramEnd"/>
      <w:r w:rsidR="00C5160F" w:rsidRPr="008E3BA3">
        <w:rPr>
          <w:rFonts w:cstheme="minorHAnsi"/>
        </w:rPr>
        <w:t>.</w:t>
      </w:r>
      <w:r w:rsidR="00C540D9" w:rsidRPr="008E3BA3">
        <w:rPr>
          <w:rFonts w:cstheme="minorHAnsi"/>
        </w:rPr>
        <w:t xml:space="preserve">  However, the point </w:t>
      </w:r>
      <w:proofErr w:type="gramStart"/>
      <w:r w:rsidR="00C540D9" w:rsidRPr="008E3BA3">
        <w:rPr>
          <w:rFonts w:cstheme="minorHAnsi"/>
        </w:rPr>
        <w:t>was taken</w:t>
      </w:r>
      <w:proofErr w:type="gramEnd"/>
      <w:r w:rsidR="00C540D9" w:rsidRPr="008E3BA3">
        <w:rPr>
          <w:rFonts w:cstheme="minorHAnsi"/>
        </w:rPr>
        <w:t xml:space="preserve"> and going forward, Claire will periodically reevaluate whether she should continue </w:t>
      </w:r>
      <w:r w:rsidR="00FB5A62">
        <w:rPr>
          <w:rFonts w:cstheme="minorHAnsi"/>
        </w:rPr>
        <w:t xml:space="preserve">her </w:t>
      </w:r>
      <w:r w:rsidR="00C540D9" w:rsidRPr="008E3BA3">
        <w:rPr>
          <w:rFonts w:cstheme="minorHAnsi"/>
        </w:rPr>
        <w:t xml:space="preserve">efforts. </w:t>
      </w:r>
    </w:p>
    <w:p w14:paraId="05009260" w14:textId="01FC2141" w:rsidR="00C5160F" w:rsidRPr="008E3BA3" w:rsidRDefault="00C5160F" w:rsidP="008E3BA3">
      <w:pPr>
        <w:spacing w:line="120" w:lineRule="auto"/>
        <w:ind w:left="360"/>
        <w:jc w:val="both"/>
        <w:rPr>
          <w:rFonts w:cstheme="minorHAnsi"/>
        </w:rPr>
      </w:pPr>
    </w:p>
    <w:p w14:paraId="40946CD1" w14:textId="490F6A5B" w:rsidR="00C5160F" w:rsidRPr="008E3BA3" w:rsidRDefault="00C5160F" w:rsidP="008E3BA3">
      <w:pPr>
        <w:ind w:left="360"/>
        <w:jc w:val="both"/>
        <w:rPr>
          <w:rFonts w:cstheme="minorHAnsi"/>
        </w:rPr>
      </w:pPr>
      <w:r w:rsidRPr="008E3BA3">
        <w:rPr>
          <w:rFonts w:cstheme="minorHAnsi"/>
        </w:rPr>
        <w:t xml:space="preserve">Claire updated the committee on the Tobacco </w:t>
      </w:r>
      <w:r w:rsidR="00FB5A62">
        <w:rPr>
          <w:rFonts w:cstheme="minorHAnsi"/>
        </w:rPr>
        <w:t>P</w:t>
      </w:r>
      <w:r w:rsidRPr="008E3BA3">
        <w:rPr>
          <w:rFonts w:cstheme="minorHAnsi"/>
        </w:rPr>
        <w:t xml:space="preserve">rogram’s staffing. </w:t>
      </w:r>
      <w:r w:rsidR="00DD2937" w:rsidRPr="008E3BA3">
        <w:rPr>
          <w:rFonts w:cstheme="minorHAnsi"/>
        </w:rPr>
        <w:t>N</w:t>
      </w:r>
      <w:r w:rsidR="002D36D9" w:rsidRPr="008E3BA3">
        <w:rPr>
          <w:rFonts w:cstheme="minorHAnsi"/>
        </w:rPr>
        <w:t>ot knowing how much of a</w:t>
      </w:r>
      <w:r w:rsidR="00DD2937" w:rsidRPr="008E3BA3">
        <w:rPr>
          <w:rFonts w:cstheme="minorHAnsi"/>
        </w:rPr>
        <w:t xml:space="preserve"> budget</w:t>
      </w:r>
      <w:r w:rsidR="002D36D9" w:rsidRPr="008E3BA3">
        <w:rPr>
          <w:rFonts w:cstheme="minorHAnsi"/>
        </w:rPr>
        <w:t xml:space="preserve"> reduc</w:t>
      </w:r>
      <w:r w:rsidR="005D15DD" w:rsidRPr="008E3BA3">
        <w:rPr>
          <w:rFonts w:cstheme="minorHAnsi"/>
        </w:rPr>
        <w:t>tion</w:t>
      </w:r>
      <w:r w:rsidR="00DD2937" w:rsidRPr="008E3BA3">
        <w:rPr>
          <w:rFonts w:cstheme="minorHAnsi"/>
        </w:rPr>
        <w:t xml:space="preserve"> to expect</w:t>
      </w:r>
      <w:r w:rsidR="005D15DD" w:rsidRPr="008E3BA3">
        <w:rPr>
          <w:rFonts w:cstheme="minorHAnsi"/>
        </w:rPr>
        <w:t xml:space="preserve">, along with the current rejected </w:t>
      </w:r>
      <w:proofErr w:type="gramStart"/>
      <w:r w:rsidR="005D15DD" w:rsidRPr="008E3BA3">
        <w:rPr>
          <w:rFonts w:cstheme="minorHAnsi"/>
        </w:rPr>
        <w:t>expense</w:t>
      </w:r>
      <w:r w:rsidR="00DD2937" w:rsidRPr="008E3BA3">
        <w:rPr>
          <w:rFonts w:cstheme="minorHAnsi"/>
        </w:rPr>
        <w:t>,</w:t>
      </w:r>
      <w:proofErr w:type="gramEnd"/>
      <w:r w:rsidR="005D15DD" w:rsidRPr="008E3BA3">
        <w:rPr>
          <w:rFonts w:cstheme="minorHAnsi"/>
        </w:rPr>
        <w:t xml:space="preserve"> has eroded the agency’s trust. </w:t>
      </w:r>
      <w:r w:rsidR="00DD2937" w:rsidRPr="008E3BA3">
        <w:rPr>
          <w:rFonts w:cstheme="minorHAnsi"/>
        </w:rPr>
        <w:t>Claire has</w:t>
      </w:r>
      <w:r w:rsidR="005D15DD" w:rsidRPr="008E3BA3">
        <w:rPr>
          <w:rFonts w:cstheme="minorHAnsi"/>
        </w:rPr>
        <w:t xml:space="preserve"> had to make staffing decisions based on anticipation of a 20% budget reduction. Youth Engagement Coordinator </w:t>
      </w:r>
      <w:proofErr w:type="spellStart"/>
      <w:r w:rsidR="005D15DD" w:rsidRPr="008E3BA3">
        <w:rPr>
          <w:rFonts w:cstheme="minorHAnsi"/>
        </w:rPr>
        <w:t>Maddy</w:t>
      </w:r>
      <w:proofErr w:type="spellEnd"/>
      <w:r w:rsidR="005D15DD" w:rsidRPr="008E3BA3">
        <w:rPr>
          <w:rFonts w:cstheme="minorHAnsi"/>
        </w:rPr>
        <w:t xml:space="preserve"> Ping had submitted her resignation, effective July </w:t>
      </w:r>
      <w:proofErr w:type="gramStart"/>
      <w:r w:rsidR="005D15DD" w:rsidRPr="008E3BA3">
        <w:rPr>
          <w:rFonts w:cstheme="minorHAnsi"/>
        </w:rPr>
        <w:t>17</w:t>
      </w:r>
      <w:r w:rsidR="005D15DD" w:rsidRPr="008E3BA3">
        <w:rPr>
          <w:rFonts w:cstheme="minorHAnsi"/>
          <w:vertAlign w:val="superscript"/>
        </w:rPr>
        <w:t>th</w:t>
      </w:r>
      <w:proofErr w:type="gramEnd"/>
      <w:r w:rsidR="005D15DD" w:rsidRPr="008E3BA3">
        <w:rPr>
          <w:rFonts w:cstheme="minorHAnsi"/>
        </w:rPr>
        <w:t>; the decision was made to lay her off on June 30</w:t>
      </w:r>
      <w:r w:rsidR="005D15DD" w:rsidRPr="008E3BA3">
        <w:rPr>
          <w:rFonts w:cstheme="minorHAnsi"/>
          <w:vertAlign w:val="superscript"/>
        </w:rPr>
        <w:t>th</w:t>
      </w:r>
      <w:r w:rsidR="005D15DD" w:rsidRPr="008E3BA3">
        <w:rPr>
          <w:rFonts w:cstheme="minorHAnsi"/>
        </w:rPr>
        <w:t xml:space="preserve">. </w:t>
      </w:r>
      <w:proofErr w:type="gramStart"/>
      <w:r w:rsidR="005D15DD" w:rsidRPr="008E3BA3">
        <w:rPr>
          <w:rFonts w:cstheme="minorHAnsi"/>
        </w:rPr>
        <w:t>We have contractual obligations, but were able to negotiate and get approval to reduce Karen dePeyster, Program Director, and Kristy Tillman, Community Engagement C</w:t>
      </w:r>
      <w:r w:rsidR="00DD2937" w:rsidRPr="008E3BA3">
        <w:rPr>
          <w:rFonts w:cstheme="minorHAnsi"/>
        </w:rPr>
        <w:t>oordinator, to .7 FTE.</w:t>
      </w:r>
      <w:proofErr w:type="gramEnd"/>
      <w:r w:rsidR="00DD2937" w:rsidRPr="008E3BA3">
        <w:rPr>
          <w:rFonts w:cstheme="minorHAnsi"/>
        </w:rPr>
        <w:t xml:space="preserve"> Karen had</w:t>
      </w:r>
      <w:r w:rsidR="005D15DD" w:rsidRPr="008E3BA3">
        <w:rPr>
          <w:rFonts w:cstheme="minorHAnsi"/>
        </w:rPr>
        <w:t xml:space="preserve"> been considering reducing her hours; she may choose to remain at .7 or go down to .6. These changes </w:t>
      </w:r>
      <w:proofErr w:type="gramStart"/>
      <w:r w:rsidR="005D15DD" w:rsidRPr="008E3BA3">
        <w:rPr>
          <w:rFonts w:cstheme="minorHAnsi"/>
        </w:rPr>
        <w:t>have bee</w:t>
      </w:r>
      <w:r w:rsidR="00DA7C6E" w:rsidRPr="008E3BA3">
        <w:rPr>
          <w:rFonts w:cstheme="minorHAnsi"/>
        </w:rPr>
        <w:t>n reported</w:t>
      </w:r>
      <w:proofErr w:type="gramEnd"/>
      <w:r w:rsidR="00DA7C6E" w:rsidRPr="008E3BA3">
        <w:rPr>
          <w:rFonts w:cstheme="minorHAnsi"/>
        </w:rPr>
        <w:t xml:space="preserve"> to the Bureau of Tob</w:t>
      </w:r>
      <w:r w:rsidR="005D15DD" w:rsidRPr="008E3BA3">
        <w:rPr>
          <w:rFonts w:cstheme="minorHAnsi"/>
        </w:rPr>
        <w:t>a</w:t>
      </w:r>
      <w:r w:rsidR="00DA7C6E" w:rsidRPr="008E3BA3">
        <w:rPr>
          <w:rFonts w:cstheme="minorHAnsi"/>
        </w:rPr>
        <w:t>c</w:t>
      </w:r>
      <w:r w:rsidR="005D15DD" w:rsidRPr="008E3BA3">
        <w:rPr>
          <w:rFonts w:cstheme="minorHAnsi"/>
        </w:rPr>
        <w:t xml:space="preserve">co Control to demonstrate that the </w:t>
      </w:r>
      <w:r w:rsidR="00C540D9" w:rsidRPr="008E3BA3">
        <w:rPr>
          <w:rFonts w:cstheme="minorHAnsi"/>
        </w:rPr>
        <w:t xml:space="preserve">delays in contracting and payment jeopardize the Tobacco Control network. </w:t>
      </w:r>
    </w:p>
    <w:p w14:paraId="1E2B3F1E" w14:textId="7C21210F" w:rsidR="00590923" w:rsidRPr="008E3BA3" w:rsidRDefault="00590923" w:rsidP="005D15DD">
      <w:pPr>
        <w:ind w:left="720"/>
        <w:jc w:val="both"/>
        <w:rPr>
          <w:rFonts w:cstheme="minorHAnsi"/>
        </w:rPr>
      </w:pPr>
    </w:p>
    <w:p w14:paraId="65A548EE" w14:textId="77777777" w:rsidR="00DD2937" w:rsidRPr="008E3BA3" w:rsidRDefault="00DD2937" w:rsidP="006B6685">
      <w:pPr>
        <w:jc w:val="both"/>
        <w:rPr>
          <w:rFonts w:cstheme="minorHAnsi"/>
          <w:b/>
          <w:u w:val="single"/>
        </w:rPr>
      </w:pPr>
    </w:p>
    <w:p w14:paraId="727DF292" w14:textId="2BAEA2B8" w:rsidR="00590923" w:rsidRPr="008E3BA3" w:rsidRDefault="00590923" w:rsidP="006B6685">
      <w:pPr>
        <w:jc w:val="both"/>
        <w:rPr>
          <w:rFonts w:cstheme="minorHAnsi"/>
          <w:b/>
          <w:u w:val="single"/>
        </w:rPr>
      </w:pPr>
      <w:r w:rsidRPr="008E3BA3">
        <w:rPr>
          <w:rFonts w:cstheme="minorHAnsi"/>
          <w:b/>
          <w:u w:val="single"/>
        </w:rPr>
        <w:t>Paycheck Protection Program Update</w:t>
      </w:r>
    </w:p>
    <w:p w14:paraId="7C212FEE" w14:textId="3A013066" w:rsidR="007D01D8" w:rsidRPr="008E3BA3" w:rsidRDefault="00590923" w:rsidP="008E3BA3">
      <w:pPr>
        <w:ind w:left="360"/>
        <w:jc w:val="both"/>
        <w:rPr>
          <w:rFonts w:cstheme="minorHAnsi"/>
        </w:rPr>
      </w:pPr>
      <w:r w:rsidRPr="008E3BA3">
        <w:rPr>
          <w:rFonts w:cstheme="minorHAnsi"/>
        </w:rPr>
        <w:t xml:space="preserve">Claire updated the committee on </w:t>
      </w:r>
      <w:r w:rsidR="00DD2937" w:rsidRPr="008E3BA3">
        <w:rPr>
          <w:rFonts w:cstheme="minorHAnsi"/>
        </w:rPr>
        <w:t>legislative changes to</w:t>
      </w:r>
      <w:r w:rsidRPr="008E3BA3">
        <w:rPr>
          <w:rFonts w:cstheme="minorHAnsi"/>
        </w:rPr>
        <w:t xml:space="preserve"> the Paycheck Protection Program (PPP). These changes include an extension of the loan period from 8 weeks to 24, and a reduction of the amount that </w:t>
      </w:r>
      <w:proofErr w:type="gramStart"/>
      <w:r w:rsidR="00DD2937" w:rsidRPr="008E3BA3">
        <w:rPr>
          <w:rFonts w:cstheme="minorHAnsi"/>
        </w:rPr>
        <w:t xml:space="preserve">must </w:t>
      </w:r>
      <w:r w:rsidRPr="008E3BA3">
        <w:rPr>
          <w:rFonts w:cstheme="minorHAnsi"/>
        </w:rPr>
        <w:t xml:space="preserve"> be</w:t>
      </w:r>
      <w:proofErr w:type="gramEnd"/>
      <w:r w:rsidRPr="008E3BA3">
        <w:rPr>
          <w:rFonts w:cstheme="minorHAnsi"/>
        </w:rPr>
        <w:t xml:space="preserve"> expended on salaries</w:t>
      </w:r>
      <w:r w:rsidR="00DD2937" w:rsidRPr="008E3BA3">
        <w:rPr>
          <w:rFonts w:cstheme="minorHAnsi"/>
        </w:rPr>
        <w:t>,</w:t>
      </w:r>
      <w:r w:rsidRPr="008E3BA3">
        <w:rPr>
          <w:rFonts w:cstheme="minorHAnsi"/>
        </w:rPr>
        <w:t xml:space="preserve"> from 75% to 60%. We will be able </w:t>
      </w:r>
      <w:proofErr w:type="gramStart"/>
      <w:r w:rsidRPr="008E3BA3">
        <w:rPr>
          <w:rFonts w:cstheme="minorHAnsi"/>
        </w:rPr>
        <w:t>to fully expense</w:t>
      </w:r>
      <w:proofErr w:type="gramEnd"/>
      <w:r w:rsidRPr="008E3BA3">
        <w:rPr>
          <w:rFonts w:cstheme="minorHAnsi"/>
        </w:rPr>
        <w:t xml:space="preserve"> the monies</w:t>
      </w:r>
      <w:r w:rsidR="00C540D9" w:rsidRPr="008E3BA3">
        <w:rPr>
          <w:rFonts w:cstheme="minorHAnsi"/>
        </w:rPr>
        <w:t xml:space="preserve"> in the 24-week period</w:t>
      </w:r>
      <w:r w:rsidRPr="008E3BA3">
        <w:rPr>
          <w:rFonts w:cstheme="minorHAnsi"/>
        </w:rPr>
        <w:t xml:space="preserve">, and should be able to increase the forgivable amount of the loan from 64% to 82%. </w:t>
      </w:r>
      <w:r w:rsidR="00113CFB" w:rsidRPr="008E3BA3">
        <w:rPr>
          <w:rFonts w:cstheme="minorHAnsi"/>
        </w:rPr>
        <w:t xml:space="preserve">There will not be 100% forgiveness; this </w:t>
      </w:r>
      <w:proofErr w:type="gramStart"/>
      <w:r w:rsidR="00113CFB" w:rsidRPr="008E3BA3">
        <w:rPr>
          <w:rFonts w:cstheme="minorHAnsi"/>
        </w:rPr>
        <w:t>should be considered</w:t>
      </w:r>
      <w:proofErr w:type="gramEnd"/>
      <w:r w:rsidR="00113CFB" w:rsidRPr="008E3BA3">
        <w:rPr>
          <w:rFonts w:cstheme="minorHAnsi"/>
        </w:rPr>
        <w:t xml:space="preserve"> a low-interest loan.</w:t>
      </w:r>
    </w:p>
    <w:p w14:paraId="3A66C4CD" w14:textId="77777777" w:rsidR="007D01D8" w:rsidRPr="008E3BA3" w:rsidRDefault="007D01D8" w:rsidP="008E3BA3">
      <w:pPr>
        <w:spacing w:line="120" w:lineRule="auto"/>
        <w:ind w:left="360"/>
        <w:jc w:val="both"/>
        <w:rPr>
          <w:rFonts w:cstheme="minorHAnsi"/>
        </w:rPr>
      </w:pPr>
    </w:p>
    <w:p w14:paraId="0F288424" w14:textId="0B1810C0" w:rsidR="00590923" w:rsidRPr="008E3BA3" w:rsidRDefault="00590923" w:rsidP="008E3BA3">
      <w:pPr>
        <w:ind w:left="360"/>
        <w:jc w:val="both"/>
        <w:rPr>
          <w:rFonts w:cstheme="minorHAnsi"/>
        </w:rPr>
      </w:pPr>
      <w:r w:rsidRPr="008E3BA3">
        <w:rPr>
          <w:rFonts w:cstheme="minorHAnsi"/>
        </w:rPr>
        <w:t>There is potential troub</w:t>
      </w:r>
      <w:r w:rsidR="007D01D8" w:rsidRPr="008E3BA3">
        <w:rPr>
          <w:rFonts w:cstheme="minorHAnsi"/>
        </w:rPr>
        <w:t>le in the relationship between S</w:t>
      </w:r>
      <w:r w:rsidRPr="008E3BA3">
        <w:rPr>
          <w:rFonts w:cstheme="minorHAnsi"/>
        </w:rPr>
        <w:t>tate contracts and PPP funds</w:t>
      </w:r>
      <w:r w:rsidR="00113CFB" w:rsidRPr="008E3BA3">
        <w:rPr>
          <w:rFonts w:cstheme="minorHAnsi"/>
        </w:rPr>
        <w:t>; some contract managers are asking contract</w:t>
      </w:r>
      <w:r w:rsidR="00C540D9" w:rsidRPr="008E3BA3">
        <w:rPr>
          <w:rFonts w:cstheme="minorHAnsi"/>
        </w:rPr>
        <w:t>ors</w:t>
      </w:r>
      <w:r w:rsidR="00113CFB" w:rsidRPr="008E3BA3">
        <w:rPr>
          <w:rFonts w:cstheme="minorHAnsi"/>
        </w:rPr>
        <w:t xml:space="preserve"> how much money they received from the PPP and </w:t>
      </w:r>
      <w:r w:rsidR="00C540D9" w:rsidRPr="008E3BA3">
        <w:rPr>
          <w:rFonts w:cstheme="minorHAnsi"/>
        </w:rPr>
        <w:t xml:space="preserve">counseling contractors to remove </w:t>
      </w:r>
      <w:r w:rsidR="00113CFB" w:rsidRPr="008E3BA3">
        <w:rPr>
          <w:rFonts w:cstheme="minorHAnsi"/>
        </w:rPr>
        <w:t>personnel expenses from contract</w:t>
      </w:r>
      <w:r w:rsidR="00FB5A62" w:rsidRPr="008E3BA3">
        <w:rPr>
          <w:rFonts w:cstheme="minorHAnsi"/>
        </w:rPr>
        <w:t xml:space="preserve"> budgets and vouchers</w:t>
      </w:r>
      <w:r w:rsidR="00113CFB" w:rsidRPr="008E3BA3">
        <w:rPr>
          <w:rFonts w:cstheme="minorHAnsi"/>
        </w:rPr>
        <w:t xml:space="preserve">. </w:t>
      </w:r>
      <w:r w:rsidR="00FB5A62" w:rsidRPr="008E3BA3">
        <w:rPr>
          <w:rFonts w:cstheme="minorHAnsi"/>
        </w:rPr>
        <w:t xml:space="preserve">It would seem that the State is viewing the PPP as a way to offset losses and reduce their contractual obligations. </w:t>
      </w:r>
      <w:r w:rsidR="00113CFB" w:rsidRPr="008E3BA3">
        <w:rPr>
          <w:rFonts w:cstheme="minorHAnsi"/>
        </w:rPr>
        <w:t>Claire emphasized that the agency has no intention of “double dipping”; however, she does not feel it is appropriate fo</w:t>
      </w:r>
      <w:r w:rsidR="007D01D8" w:rsidRPr="008E3BA3">
        <w:rPr>
          <w:rFonts w:cstheme="minorHAnsi"/>
        </w:rPr>
        <w:t>r the S</w:t>
      </w:r>
      <w:r w:rsidR="00113CFB" w:rsidRPr="008E3BA3">
        <w:rPr>
          <w:rFonts w:cstheme="minorHAnsi"/>
        </w:rPr>
        <w:t xml:space="preserve">tate to determine that PPP funds </w:t>
      </w:r>
      <w:proofErr w:type="gramStart"/>
      <w:r w:rsidR="00113CFB" w:rsidRPr="008E3BA3">
        <w:rPr>
          <w:rFonts w:cstheme="minorHAnsi"/>
        </w:rPr>
        <w:t>must be used</w:t>
      </w:r>
      <w:proofErr w:type="gramEnd"/>
      <w:r w:rsidR="00113CFB" w:rsidRPr="008E3BA3">
        <w:rPr>
          <w:rFonts w:cstheme="minorHAnsi"/>
        </w:rPr>
        <w:t xml:space="preserve"> to pay for contractual staff. </w:t>
      </w:r>
      <w:r w:rsidR="007D01D8" w:rsidRPr="008E3BA3">
        <w:rPr>
          <w:rFonts w:cstheme="minorHAnsi"/>
        </w:rPr>
        <w:t xml:space="preserve">We are continuing to include personnel expenses in vouchers; if </w:t>
      </w:r>
      <w:proofErr w:type="gramStart"/>
      <w:r w:rsidR="007D01D8" w:rsidRPr="008E3BA3">
        <w:rPr>
          <w:rFonts w:cstheme="minorHAnsi"/>
        </w:rPr>
        <w:t>necessary</w:t>
      </w:r>
      <w:proofErr w:type="gramEnd"/>
      <w:r w:rsidR="007D01D8" w:rsidRPr="008E3BA3">
        <w:rPr>
          <w:rFonts w:cstheme="minorHAnsi"/>
        </w:rPr>
        <w:t xml:space="preserve"> this can be adjusted later. Claire advised the committee that this is a developing situation, with </w:t>
      </w:r>
      <w:r w:rsidR="00430D6B" w:rsidRPr="008E3BA3">
        <w:rPr>
          <w:rFonts w:cstheme="minorHAnsi"/>
        </w:rPr>
        <w:t xml:space="preserve">complicating factors of contract terms that have ended and personnel expenses that </w:t>
      </w:r>
      <w:proofErr w:type="gramStart"/>
      <w:r w:rsidR="00430D6B" w:rsidRPr="008E3BA3">
        <w:rPr>
          <w:rFonts w:cstheme="minorHAnsi"/>
        </w:rPr>
        <w:t>have already been submitted and reimbursed</w:t>
      </w:r>
      <w:proofErr w:type="gramEnd"/>
      <w:r w:rsidR="00430D6B" w:rsidRPr="008E3BA3">
        <w:rPr>
          <w:rFonts w:cstheme="minorHAnsi"/>
        </w:rPr>
        <w:t>. Claire hopes to have updates after an upcoming RHN Directors meeting.</w:t>
      </w:r>
    </w:p>
    <w:p w14:paraId="05761FC9" w14:textId="1FAE1DAA" w:rsidR="00430D6B" w:rsidRPr="008E3BA3" w:rsidRDefault="00430D6B" w:rsidP="008E3BA3">
      <w:pPr>
        <w:spacing w:line="120" w:lineRule="auto"/>
        <w:ind w:left="360"/>
        <w:jc w:val="both"/>
        <w:rPr>
          <w:rFonts w:cstheme="minorHAnsi"/>
        </w:rPr>
      </w:pPr>
    </w:p>
    <w:p w14:paraId="75B4CCB6" w14:textId="5ADCD3FC" w:rsidR="00430D6B" w:rsidRPr="008E3BA3" w:rsidRDefault="00430D6B" w:rsidP="00430D6B">
      <w:pPr>
        <w:jc w:val="both"/>
        <w:rPr>
          <w:rFonts w:cstheme="minorHAnsi"/>
          <w:b/>
          <w:u w:val="single"/>
        </w:rPr>
      </w:pPr>
      <w:r w:rsidRPr="008E3BA3">
        <w:rPr>
          <w:rFonts w:cstheme="minorHAnsi"/>
          <w:b/>
          <w:u w:val="single"/>
        </w:rPr>
        <w:t>Board Review Update</w:t>
      </w:r>
    </w:p>
    <w:p w14:paraId="64BD5877" w14:textId="4EF7B8FA" w:rsidR="00430D6B" w:rsidRPr="008E3BA3" w:rsidRDefault="00430D6B" w:rsidP="00430D6B">
      <w:pPr>
        <w:jc w:val="both"/>
        <w:rPr>
          <w:rFonts w:cstheme="minorHAnsi"/>
          <w:b/>
          <w:u w:val="single"/>
        </w:rPr>
      </w:pPr>
    </w:p>
    <w:p w14:paraId="1080304E" w14:textId="13C7684B" w:rsidR="00430D6B" w:rsidRPr="008E3BA3" w:rsidRDefault="00430D6B" w:rsidP="008E3BA3">
      <w:pPr>
        <w:ind w:left="360"/>
        <w:jc w:val="both"/>
        <w:rPr>
          <w:rFonts w:cstheme="minorHAnsi"/>
        </w:rPr>
      </w:pPr>
      <w:r w:rsidRPr="008E3BA3">
        <w:rPr>
          <w:rFonts w:cstheme="minorHAnsi"/>
        </w:rPr>
        <w:t xml:space="preserve">The Governance </w:t>
      </w:r>
      <w:proofErr w:type="gramStart"/>
      <w:r w:rsidRPr="008E3BA3">
        <w:rPr>
          <w:rFonts w:cstheme="minorHAnsi"/>
        </w:rPr>
        <w:t xml:space="preserve">committee </w:t>
      </w:r>
      <w:r w:rsidR="00363AE8">
        <w:rPr>
          <w:rFonts w:cstheme="minorHAnsi"/>
        </w:rPr>
        <w:t xml:space="preserve"> </w:t>
      </w:r>
      <w:r w:rsidRPr="008E3BA3">
        <w:rPr>
          <w:rFonts w:cstheme="minorHAnsi"/>
        </w:rPr>
        <w:t>is</w:t>
      </w:r>
      <w:proofErr w:type="gramEnd"/>
      <w:r w:rsidRPr="008E3BA3">
        <w:rPr>
          <w:rFonts w:cstheme="minorHAnsi"/>
        </w:rPr>
        <w:t xml:space="preserve"> responsible for the Board assessment; the committee meets on July 22</w:t>
      </w:r>
      <w:r w:rsidRPr="008E3BA3">
        <w:rPr>
          <w:rFonts w:cstheme="minorHAnsi"/>
          <w:vertAlign w:val="superscript"/>
        </w:rPr>
        <w:t>nd</w:t>
      </w:r>
      <w:r w:rsidRPr="008E3BA3">
        <w:rPr>
          <w:rFonts w:cstheme="minorHAnsi"/>
        </w:rPr>
        <w:t xml:space="preserve"> and will assess the current tool and determine if changes are needed. </w:t>
      </w:r>
    </w:p>
    <w:p w14:paraId="0B3B7205" w14:textId="0291D5CE" w:rsidR="00430D6B" w:rsidRPr="008E3BA3" w:rsidRDefault="00430D6B" w:rsidP="008E3BA3">
      <w:pPr>
        <w:spacing w:line="120" w:lineRule="auto"/>
        <w:ind w:left="360"/>
        <w:jc w:val="both"/>
        <w:rPr>
          <w:rFonts w:cstheme="minorHAnsi"/>
        </w:rPr>
      </w:pPr>
    </w:p>
    <w:p w14:paraId="2FC3E4DA" w14:textId="3051DD10" w:rsidR="00430D6B" w:rsidRPr="008E3BA3" w:rsidRDefault="00430D6B" w:rsidP="00430D6B">
      <w:pPr>
        <w:jc w:val="both"/>
        <w:rPr>
          <w:rFonts w:cstheme="minorHAnsi"/>
          <w:b/>
          <w:u w:val="single"/>
        </w:rPr>
      </w:pPr>
      <w:r w:rsidRPr="008E3BA3">
        <w:rPr>
          <w:rFonts w:cstheme="minorHAnsi"/>
          <w:b/>
          <w:u w:val="single"/>
        </w:rPr>
        <w:t>Discussion</w:t>
      </w:r>
    </w:p>
    <w:p w14:paraId="4F9A6C07" w14:textId="722F31BD" w:rsidR="00430D6B" w:rsidRPr="008E3BA3" w:rsidRDefault="00430D6B" w:rsidP="006B6685">
      <w:pPr>
        <w:spacing w:line="120" w:lineRule="auto"/>
        <w:jc w:val="both"/>
        <w:rPr>
          <w:rFonts w:cstheme="minorHAnsi"/>
          <w:b/>
          <w:u w:val="single"/>
        </w:rPr>
      </w:pPr>
    </w:p>
    <w:p w14:paraId="179420C4" w14:textId="6F1DF5E2" w:rsidR="00430D6B" w:rsidRPr="008E3BA3" w:rsidRDefault="00430D6B" w:rsidP="008E3BA3">
      <w:pPr>
        <w:ind w:left="360"/>
        <w:jc w:val="both"/>
        <w:rPr>
          <w:rFonts w:cstheme="minorHAnsi"/>
        </w:rPr>
      </w:pPr>
      <w:r w:rsidRPr="008E3BA3">
        <w:rPr>
          <w:rFonts w:cstheme="minorHAnsi"/>
        </w:rPr>
        <w:t xml:space="preserve">The group discussed whether to resume in-person committee </w:t>
      </w:r>
      <w:proofErr w:type="gramStart"/>
      <w:r w:rsidRPr="008E3BA3">
        <w:rPr>
          <w:rFonts w:cstheme="minorHAnsi"/>
        </w:rPr>
        <w:t xml:space="preserve">meetings  </w:t>
      </w:r>
      <w:r w:rsidR="00363AE8" w:rsidRPr="008E3BA3">
        <w:rPr>
          <w:rFonts w:cstheme="minorHAnsi"/>
        </w:rPr>
        <w:t>if</w:t>
      </w:r>
      <w:proofErr w:type="gramEnd"/>
      <w:r w:rsidR="00363AE8" w:rsidRPr="008E3BA3">
        <w:rPr>
          <w:rFonts w:cstheme="minorHAnsi"/>
        </w:rPr>
        <w:t xml:space="preserve"> social</w:t>
      </w:r>
      <w:r w:rsidRPr="008E3BA3">
        <w:rPr>
          <w:rFonts w:cstheme="minorHAnsi"/>
        </w:rPr>
        <w:t xml:space="preserve"> distancing can be maintained. </w:t>
      </w:r>
      <w:r w:rsidR="00536656" w:rsidRPr="008E3BA3">
        <w:rPr>
          <w:rFonts w:cstheme="minorHAnsi"/>
        </w:rPr>
        <w:t>Most agreed that hybrid meetings, with some</w:t>
      </w:r>
      <w:r w:rsidR="00316CAE" w:rsidRPr="008E3BA3">
        <w:rPr>
          <w:rFonts w:cstheme="minorHAnsi"/>
        </w:rPr>
        <w:t xml:space="preserve"> members</w:t>
      </w:r>
      <w:r w:rsidR="00536656" w:rsidRPr="008E3BA3">
        <w:rPr>
          <w:rFonts w:cstheme="minorHAnsi"/>
        </w:rPr>
        <w:t xml:space="preserve"> physically present and others attending virtually, are the most difficult to hold successfully. While many miss the in-person interactions, it is important to consider that not all Board members are comfortable coming into the building if it </w:t>
      </w:r>
      <w:proofErr w:type="gramStart"/>
      <w:r w:rsidR="00536656" w:rsidRPr="008E3BA3">
        <w:rPr>
          <w:rFonts w:cstheme="minorHAnsi"/>
        </w:rPr>
        <w:t>isn’t</w:t>
      </w:r>
      <w:proofErr w:type="gramEnd"/>
      <w:r w:rsidR="00536656" w:rsidRPr="008E3BA3">
        <w:rPr>
          <w:rFonts w:cstheme="minorHAnsi"/>
        </w:rPr>
        <w:t xml:space="preserve"> necessary, particularly given the recent COVID-19 positive case</w:t>
      </w:r>
      <w:r w:rsidR="00316CAE" w:rsidRPr="008E3BA3">
        <w:rPr>
          <w:rFonts w:cstheme="minorHAnsi"/>
        </w:rPr>
        <w:t xml:space="preserve"> in the building. It was noted that virtual meetings </w:t>
      </w:r>
      <w:proofErr w:type="gramStart"/>
      <w:r w:rsidR="00316CAE" w:rsidRPr="008E3BA3">
        <w:rPr>
          <w:rFonts w:cstheme="minorHAnsi"/>
        </w:rPr>
        <w:t>can</w:t>
      </w:r>
      <w:proofErr w:type="gramEnd"/>
      <w:r w:rsidR="00316CAE" w:rsidRPr="008E3BA3">
        <w:rPr>
          <w:rFonts w:cstheme="minorHAnsi"/>
        </w:rPr>
        <w:t xml:space="preserve"> make attendance</w:t>
      </w:r>
      <w:r w:rsidR="00536656" w:rsidRPr="008E3BA3">
        <w:rPr>
          <w:rFonts w:cstheme="minorHAnsi"/>
        </w:rPr>
        <w:t xml:space="preserve"> easier for some Board members</w:t>
      </w:r>
      <w:r w:rsidR="00316CAE" w:rsidRPr="008E3BA3">
        <w:rPr>
          <w:rFonts w:cstheme="minorHAnsi"/>
        </w:rPr>
        <w:t>,</w:t>
      </w:r>
      <w:r w:rsidR="00536656" w:rsidRPr="008E3BA3">
        <w:rPr>
          <w:rFonts w:cstheme="minorHAnsi"/>
        </w:rPr>
        <w:t xml:space="preserve"> for whom travel time and mileage expense have to be considered when attending in-person meetings. It was also pointed out that virtual meetings </w:t>
      </w:r>
      <w:proofErr w:type="gramStart"/>
      <w:r w:rsidR="00536656" w:rsidRPr="008E3BA3">
        <w:rPr>
          <w:rFonts w:cstheme="minorHAnsi"/>
        </w:rPr>
        <w:t>can</w:t>
      </w:r>
      <w:proofErr w:type="gramEnd"/>
      <w:r w:rsidR="00536656" w:rsidRPr="008E3BA3">
        <w:rPr>
          <w:rFonts w:cstheme="minorHAnsi"/>
        </w:rPr>
        <w:t xml:space="preserve"> allow greater inclusion. A group member expressed that, while virtual meetings have negative points, this is the “new normal” for some time to come. The group agreed to continue utilizing virtual meetings at this time.</w:t>
      </w:r>
    </w:p>
    <w:p w14:paraId="35C4D653" w14:textId="5B5F0C1C" w:rsidR="00536656" w:rsidRPr="008E3BA3" w:rsidRDefault="00536656" w:rsidP="008E3BA3">
      <w:pPr>
        <w:spacing w:line="120" w:lineRule="auto"/>
        <w:ind w:left="360"/>
        <w:jc w:val="both"/>
        <w:rPr>
          <w:rFonts w:cstheme="minorHAnsi"/>
        </w:rPr>
      </w:pPr>
    </w:p>
    <w:p w14:paraId="686085D5" w14:textId="0AEE4869" w:rsidR="00536656" w:rsidRPr="008E3BA3" w:rsidRDefault="00536656" w:rsidP="008E3BA3">
      <w:pPr>
        <w:ind w:left="360"/>
        <w:jc w:val="both"/>
        <w:rPr>
          <w:rFonts w:cstheme="minorHAnsi"/>
        </w:rPr>
      </w:pPr>
      <w:r w:rsidRPr="008E3BA3">
        <w:rPr>
          <w:rFonts w:cstheme="minorHAnsi"/>
        </w:rPr>
        <w:t xml:space="preserve">Claire talked about her recently submitted </w:t>
      </w:r>
      <w:r w:rsidR="00541DD6" w:rsidRPr="008E3BA3">
        <w:rPr>
          <w:rFonts w:cstheme="minorHAnsi"/>
          <w:i/>
        </w:rPr>
        <w:t>For Your Health</w:t>
      </w:r>
      <w:r w:rsidR="00541DD6" w:rsidRPr="008E3BA3">
        <w:rPr>
          <w:rFonts w:cstheme="minorHAnsi"/>
        </w:rPr>
        <w:t xml:space="preserve"> column,</w:t>
      </w:r>
      <w:r w:rsidR="00FB5A62" w:rsidRPr="008E3BA3">
        <w:rPr>
          <w:rFonts w:cstheme="minorHAnsi"/>
        </w:rPr>
        <w:t xml:space="preserve"> which </w:t>
      </w:r>
      <w:proofErr w:type="gramStart"/>
      <w:r w:rsidR="00FB5A62" w:rsidRPr="008E3BA3">
        <w:rPr>
          <w:rFonts w:cstheme="minorHAnsi"/>
        </w:rPr>
        <w:t xml:space="preserve">was printed in the Register Star and </w:t>
      </w:r>
      <w:r w:rsidR="00541DD6" w:rsidRPr="008E3BA3">
        <w:rPr>
          <w:rFonts w:cstheme="minorHAnsi"/>
        </w:rPr>
        <w:t>offered an employer’s perspective on returning to work</w:t>
      </w:r>
      <w:proofErr w:type="gramEnd"/>
      <w:r w:rsidR="00541DD6" w:rsidRPr="008E3BA3">
        <w:rPr>
          <w:rFonts w:cstheme="minorHAnsi"/>
        </w:rPr>
        <w:t xml:space="preserve">. She commented that risk mitigation is important but different </w:t>
      </w:r>
      <w:proofErr w:type="gramStart"/>
      <w:r w:rsidR="00541DD6" w:rsidRPr="008E3BA3">
        <w:rPr>
          <w:rFonts w:cstheme="minorHAnsi"/>
        </w:rPr>
        <w:t>than</w:t>
      </w:r>
      <w:proofErr w:type="gramEnd"/>
      <w:r w:rsidR="00541DD6" w:rsidRPr="008E3BA3">
        <w:rPr>
          <w:rFonts w:cstheme="minorHAnsi"/>
        </w:rPr>
        <w:t xml:space="preserve"> risk tolerance, and it’s important to be wary of making employment decisions r</w:t>
      </w:r>
      <w:r w:rsidR="008243C4" w:rsidRPr="008E3BA3">
        <w:rPr>
          <w:rFonts w:cstheme="minorHAnsi"/>
        </w:rPr>
        <w:t>egarding COVID-19 and return-to-</w:t>
      </w:r>
      <w:r w:rsidR="00541DD6" w:rsidRPr="008E3BA3">
        <w:rPr>
          <w:rFonts w:cstheme="minorHAnsi"/>
        </w:rPr>
        <w:t>work based on one’s own feelings. She agreed to send the column out to the committee members following the meeting.</w:t>
      </w:r>
    </w:p>
    <w:p w14:paraId="27F13EAC" w14:textId="6CFE24E6" w:rsidR="00541DD6" w:rsidRPr="008E3BA3" w:rsidRDefault="00541DD6" w:rsidP="008E3BA3">
      <w:pPr>
        <w:spacing w:line="120" w:lineRule="auto"/>
        <w:ind w:left="360"/>
        <w:jc w:val="both"/>
        <w:rPr>
          <w:rFonts w:cstheme="minorHAnsi"/>
        </w:rPr>
      </w:pPr>
    </w:p>
    <w:p w14:paraId="6CDA7247" w14:textId="66F4CC21" w:rsidR="00541DD6" w:rsidRPr="008E3BA3" w:rsidRDefault="00541DD6" w:rsidP="008E3BA3">
      <w:pPr>
        <w:ind w:left="360"/>
        <w:jc w:val="both"/>
        <w:rPr>
          <w:rFonts w:cstheme="minorHAnsi"/>
        </w:rPr>
      </w:pPr>
      <w:r w:rsidRPr="008E3BA3">
        <w:rPr>
          <w:rFonts w:cstheme="minorHAnsi"/>
        </w:rPr>
        <w:t xml:space="preserve">Claire shared that the Transportation Program Coordinator </w:t>
      </w:r>
      <w:proofErr w:type="gramStart"/>
      <w:r w:rsidRPr="008E3BA3">
        <w:rPr>
          <w:rFonts w:cstheme="minorHAnsi"/>
        </w:rPr>
        <w:t>has been asked</w:t>
      </w:r>
      <w:proofErr w:type="gramEnd"/>
      <w:r w:rsidRPr="008E3BA3">
        <w:rPr>
          <w:rFonts w:cstheme="minorHAnsi"/>
        </w:rPr>
        <w:t xml:space="preserve"> to come back, having been laid off when the Governor announce</w:t>
      </w:r>
      <w:r w:rsidR="008243C4" w:rsidRPr="008E3BA3">
        <w:rPr>
          <w:rFonts w:cstheme="minorHAnsi"/>
        </w:rPr>
        <w:t>d</w:t>
      </w:r>
      <w:r w:rsidRPr="008E3BA3">
        <w:rPr>
          <w:rFonts w:cstheme="minorHAnsi"/>
        </w:rPr>
        <w:t xml:space="preserve"> the 100% workplace staffing reduction; we are waiting confirmation of her return in writing. Claire also mentioned that the agency has the option to use PPP funds for bonuses for staff whose performance was exemplary, e.g., the drivers who continued to work </w:t>
      </w:r>
      <w:r w:rsidR="006B6685" w:rsidRPr="008E3BA3">
        <w:rPr>
          <w:rFonts w:cstheme="minorHAnsi"/>
        </w:rPr>
        <w:t xml:space="preserve">through the shutdown. </w:t>
      </w:r>
      <w:r w:rsidR="00FB5A62" w:rsidRPr="008E3BA3">
        <w:rPr>
          <w:rFonts w:cstheme="minorHAnsi"/>
        </w:rPr>
        <w:t>The Committee indicated its clear support for expensing some of the PPP funds in this way</w:t>
      </w:r>
    </w:p>
    <w:p w14:paraId="77C96E31" w14:textId="77777777" w:rsidR="006B6685" w:rsidRPr="008E3BA3" w:rsidRDefault="006B6685" w:rsidP="008E3BA3">
      <w:pPr>
        <w:ind w:left="360"/>
        <w:jc w:val="both"/>
        <w:rPr>
          <w:rFonts w:cstheme="minorHAnsi"/>
        </w:rPr>
      </w:pPr>
    </w:p>
    <w:p w14:paraId="3AEBA350" w14:textId="4B98BB27" w:rsidR="006B6685" w:rsidRPr="008E3BA3" w:rsidRDefault="00363AE8" w:rsidP="008E3BA3">
      <w:pPr>
        <w:jc w:val="both"/>
        <w:rPr>
          <w:rFonts w:cstheme="minorHAnsi"/>
          <w:b/>
        </w:rPr>
      </w:pPr>
      <w:r>
        <w:rPr>
          <w:rFonts w:cstheme="minorHAnsi"/>
          <w:b/>
        </w:rPr>
        <w:t xml:space="preserve">The meeting </w:t>
      </w:r>
      <w:bookmarkStart w:id="0" w:name="_GoBack"/>
      <w:bookmarkEnd w:id="0"/>
      <w:r w:rsidR="006B6685" w:rsidRPr="008E3BA3">
        <w:rPr>
          <w:rFonts w:cstheme="minorHAnsi"/>
          <w:b/>
        </w:rPr>
        <w:t>was adjourned at 10:12 a.m.</w:t>
      </w:r>
    </w:p>
    <w:p w14:paraId="636420A5" w14:textId="77777777" w:rsidR="006B6685" w:rsidRPr="008E3BA3" w:rsidRDefault="006B6685" w:rsidP="008E3BA3">
      <w:pPr>
        <w:jc w:val="both"/>
        <w:rPr>
          <w:rFonts w:cstheme="minorHAnsi"/>
          <w:b/>
        </w:rPr>
      </w:pPr>
    </w:p>
    <w:p w14:paraId="494A6F66" w14:textId="31910CFC" w:rsidR="006B6685" w:rsidRPr="008E3BA3" w:rsidRDefault="006B6685" w:rsidP="008E3BA3">
      <w:pPr>
        <w:jc w:val="both"/>
        <w:rPr>
          <w:rFonts w:cstheme="minorHAnsi"/>
          <w:b/>
        </w:rPr>
      </w:pPr>
      <w:r w:rsidRPr="008E3BA3">
        <w:rPr>
          <w:rFonts w:cstheme="minorHAnsi"/>
          <w:b/>
        </w:rPr>
        <w:t xml:space="preserve">Next meeting is September </w:t>
      </w:r>
      <w:proofErr w:type="gramStart"/>
      <w:r w:rsidRPr="008E3BA3">
        <w:rPr>
          <w:rFonts w:cstheme="minorHAnsi"/>
          <w:b/>
        </w:rPr>
        <w:t>2</w:t>
      </w:r>
      <w:r w:rsidRPr="008E3BA3">
        <w:rPr>
          <w:rFonts w:cstheme="minorHAnsi"/>
          <w:b/>
          <w:vertAlign w:val="superscript"/>
        </w:rPr>
        <w:t>nd</w:t>
      </w:r>
      <w:proofErr w:type="gramEnd"/>
      <w:r w:rsidRPr="008E3BA3">
        <w:rPr>
          <w:rFonts w:cstheme="minorHAnsi"/>
          <w:b/>
        </w:rPr>
        <w:t xml:space="preserve"> at 9:00 a.m.</w:t>
      </w:r>
    </w:p>
    <w:p w14:paraId="5113599F" w14:textId="582B7B3A" w:rsidR="0073486E" w:rsidRPr="008E3BA3" w:rsidRDefault="0073486E" w:rsidP="0073486E">
      <w:pPr>
        <w:spacing w:line="120" w:lineRule="auto"/>
        <w:ind w:left="720"/>
        <w:jc w:val="both"/>
        <w:rPr>
          <w:rFonts w:cstheme="minorHAnsi"/>
          <w:b/>
          <w:u w:val="single"/>
        </w:rPr>
      </w:pPr>
    </w:p>
    <w:p w14:paraId="3185B273" w14:textId="5D88F5D5" w:rsidR="006B6685" w:rsidRDefault="006B6685" w:rsidP="006B6685">
      <w:pPr>
        <w:spacing w:before="120"/>
        <w:jc w:val="center"/>
        <w:rPr>
          <w:rFonts w:cstheme="minorHAnsi"/>
          <w:b/>
          <w:color w:val="000000" w:themeColor="text1"/>
        </w:rPr>
      </w:pPr>
    </w:p>
    <w:p w14:paraId="6A4BD8DF" w14:textId="7ACBE3CF" w:rsidR="008E3BA3" w:rsidRDefault="008E3BA3" w:rsidP="006B6685">
      <w:pPr>
        <w:spacing w:before="120"/>
        <w:jc w:val="center"/>
        <w:rPr>
          <w:rFonts w:cstheme="minorHAnsi"/>
          <w:b/>
          <w:color w:val="000000" w:themeColor="text1"/>
        </w:rPr>
      </w:pPr>
    </w:p>
    <w:p w14:paraId="7AEF859D" w14:textId="51E5DD55" w:rsidR="008E3BA3" w:rsidRDefault="008E3BA3" w:rsidP="006B6685">
      <w:pPr>
        <w:spacing w:before="120"/>
        <w:jc w:val="center"/>
        <w:rPr>
          <w:rFonts w:cstheme="minorHAnsi"/>
          <w:b/>
          <w:color w:val="000000" w:themeColor="text1"/>
        </w:rPr>
      </w:pPr>
    </w:p>
    <w:p w14:paraId="7A68E51C" w14:textId="252A5E35" w:rsidR="008E3BA3" w:rsidRDefault="008E3BA3" w:rsidP="006B6685">
      <w:pPr>
        <w:spacing w:before="120"/>
        <w:jc w:val="center"/>
        <w:rPr>
          <w:rFonts w:cstheme="minorHAnsi"/>
          <w:b/>
          <w:color w:val="000000" w:themeColor="text1"/>
        </w:rPr>
      </w:pPr>
    </w:p>
    <w:p w14:paraId="656CD49E" w14:textId="1B25A889" w:rsidR="008E3BA3" w:rsidRDefault="008E3BA3" w:rsidP="006B6685">
      <w:pPr>
        <w:spacing w:before="120"/>
        <w:jc w:val="center"/>
        <w:rPr>
          <w:rFonts w:cstheme="minorHAnsi"/>
          <w:b/>
          <w:color w:val="000000" w:themeColor="text1"/>
        </w:rPr>
      </w:pPr>
    </w:p>
    <w:p w14:paraId="0EBF6245" w14:textId="77777777" w:rsidR="008E3BA3" w:rsidRPr="008E3BA3" w:rsidRDefault="008E3BA3" w:rsidP="006B6685">
      <w:pPr>
        <w:spacing w:before="120"/>
        <w:jc w:val="center"/>
        <w:rPr>
          <w:rFonts w:cstheme="minorHAnsi"/>
          <w:b/>
          <w:color w:val="000000" w:themeColor="text1"/>
        </w:rPr>
      </w:pPr>
    </w:p>
    <w:p w14:paraId="4D542772" w14:textId="5781BEF5" w:rsidR="006B6685" w:rsidRPr="008E3BA3" w:rsidRDefault="006B6685" w:rsidP="006B6685">
      <w:pPr>
        <w:spacing w:before="120"/>
        <w:jc w:val="center"/>
        <w:rPr>
          <w:rFonts w:cstheme="minorHAnsi"/>
          <w:b/>
          <w:color w:val="000000" w:themeColor="text1"/>
        </w:rPr>
      </w:pPr>
      <w:r w:rsidRPr="008E3BA3">
        <w:rPr>
          <w:rFonts w:cstheme="minorHAnsi"/>
          <w:b/>
          <w:noProof/>
          <w:color w:val="000000" w:themeColor="text1"/>
        </w:rPr>
        <w:lastRenderedPageBreak/>
        <w:drawing>
          <wp:inline distT="0" distB="0" distL="0" distR="0" wp14:anchorId="278798F1" wp14:editId="5A0CB37F">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52A88C5A" w14:textId="77777777" w:rsidR="006B6685" w:rsidRPr="008E3BA3" w:rsidRDefault="006B6685" w:rsidP="006B6685">
      <w:pPr>
        <w:spacing w:before="120"/>
        <w:jc w:val="center"/>
        <w:rPr>
          <w:rFonts w:cstheme="minorHAnsi"/>
          <w:b/>
          <w:color w:val="000000" w:themeColor="text1"/>
        </w:rPr>
      </w:pPr>
    </w:p>
    <w:p w14:paraId="47FC8CDB" w14:textId="344EEB60" w:rsidR="006B6685" w:rsidRPr="008E3BA3" w:rsidRDefault="006B6685" w:rsidP="006B6685">
      <w:pPr>
        <w:spacing w:before="120"/>
        <w:jc w:val="center"/>
        <w:rPr>
          <w:rFonts w:cstheme="minorHAnsi"/>
          <w:b/>
          <w:color w:val="000000" w:themeColor="text1"/>
        </w:rPr>
      </w:pPr>
      <w:r w:rsidRPr="008E3BA3">
        <w:rPr>
          <w:rFonts w:cstheme="minorHAnsi"/>
          <w:b/>
          <w:color w:val="000000" w:themeColor="text1"/>
        </w:rPr>
        <w:t>Executive Director’s Report to the Executive Committee</w:t>
      </w:r>
    </w:p>
    <w:p w14:paraId="3EB47E08" w14:textId="77777777" w:rsidR="006B6685" w:rsidRPr="008E3BA3" w:rsidRDefault="006B6685" w:rsidP="006B6685">
      <w:pPr>
        <w:jc w:val="center"/>
        <w:rPr>
          <w:rFonts w:cstheme="minorHAnsi"/>
          <w:color w:val="000000" w:themeColor="text1"/>
        </w:rPr>
      </w:pPr>
      <w:r w:rsidRPr="008E3BA3">
        <w:rPr>
          <w:rFonts w:cstheme="minorHAnsi"/>
          <w:b/>
          <w:color w:val="000000" w:themeColor="text1"/>
        </w:rPr>
        <w:t>July 1, 2020</w:t>
      </w:r>
    </w:p>
    <w:p w14:paraId="2D53D5E5" w14:textId="77777777" w:rsidR="006B6685" w:rsidRPr="008E3BA3" w:rsidRDefault="006B6685" w:rsidP="006B6685">
      <w:pPr>
        <w:spacing w:after="120"/>
        <w:jc w:val="both"/>
        <w:rPr>
          <w:rFonts w:cstheme="minorHAnsi"/>
          <w:b/>
          <w:color w:val="000000" w:themeColor="text1"/>
        </w:rPr>
      </w:pPr>
    </w:p>
    <w:p w14:paraId="044175A1" w14:textId="77777777" w:rsidR="006B6685" w:rsidRPr="008E3BA3" w:rsidRDefault="006B6685" w:rsidP="006B6685">
      <w:pPr>
        <w:spacing w:after="120"/>
        <w:jc w:val="both"/>
        <w:rPr>
          <w:rFonts w:cstheme="minorHAnsi"/>
          <w:b/>
          <w:color w:val="000000" w:themeColor="text1"/>
        </w:rPr>
      </w:pPr>
      <w:r w:rsidRPr="008E3BA3">
        <w:rPr>
          <w:rFonts w:cstheme="minorHAnsi"/>
          <w:b/>
          <w:color w:val="000000" w:themeColor="text1"/>
        </w:rPr>
        <w:t>The Return to Working in the Office</w:t>
      </w:r>
    </w:p>
    <w:p w14:paraId="5E4A673F"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The return to working in the office has gone, in my view, exceedingly well. The management team returned to the office on Monday, June 8</w:t>
      </w:r>
      <w:r w:rsidRPr="008E3BA3">
        <w:rPr>
          <w:rFonts w:cstheme="minorHAnsi"/>
          <w:color w:val="000000" w:themeColor="text1"/>
          <w:vertAlign w:val="superscript"/>
        </w:rPr>
        <w:t>th</w:t>
      </w:r>
      <w:r w:rsidRPr="008E3BA3">
        <w:rPr>
          <w:rFonts w:cstheme="minorHAnsi"/>
          <w:color w:val="000000" w:themeColor="text1"/>
        </w:rPr>
        <w:t xml:space="preserve">, and spent the next week “testing” our procedures and making ready the space, including moving furniture, posting signs, dispensing hand hygiene and cleaning supplies, etc.  The following Monday, June </w:t>
      </w:r>
      <w:proofErr w:type="gramStart"/>
      <w:r w:rsidRPr="008E3BA3">
        <w:rPr>
          <w:rFonts w:cstheme="minorHAnsi"/>
          <w:color w:val="000000" w:themeColor="text1"/>
        </w:rPr>
        <w:t>15</w:t>
      </w:r>
      <w:r w:rsidRPr="008E3BA3">
        <w:rPr>
          <w:rFonts w:cstheme="minorHAnsi"/>
          <w:color w:val="000000" w:themeColor="text1"/>
          <w:vertAlign w:val="superscript"/>
        </w:rPr>
        <w:t>th</w:t>
      </w:r>
      <w:proofErr w:type="gramEnd"/>
      <w:r w:rsidRPr="008E3BA3">
        <w:rPr>
          <w:rFonts w:cstheme="minorHAnsi"/>
          <w:color w:val="000000" w:themeColor="text1"/>
        </w:rPr>
        <w:t xml:space="preserve">, the first wave of frontline staff returned, as did members of the general public; we had an in-person appointment that very first day.  While </w:t>
      </w:r>
      <w:proofErr w:type="gramStart"/>
      <w:r w:rsidRPr="008E3BA3">
        <w:rPr>
          <w:rFonts w:cstheme="minorHAnsi"/>
          <w:color w:val="000000" w:themeColor="text1"/>
        </w:rPr>
        <w:t>it’s</w:t>
      </w:r>
      <w:proofErr w:type="gramEnd"/>
      <w:r w:rsidRPr="008E3BA3">
        <w:rPr>
          <w:rFonts w:cstheme="minorHAnsi"/>
          <w:color w:val="000000" w:themeColor="text1"/>
        </w:rPr>
        <w:t xml:space="preserve"> clear that there was some trepidation on the part of staff, everyone seemed fairly quick to settle in and achieve a measure of comfort and calm.  At this point, everyone except a few people are working both from home and in the office on an alternating schedule; I imagine this will continue for many, many months more. We do continue to accommodate a few staff who are still intent on working entirely from home; this </w:t>
      </w:r>
      <w:proofErr w:type="gramStart"/>
      <w:r w:rsidRPr="008E3BA3">
        <w:rPr>
          <w:rFonts w:cstheme="minorHAnsi"/>
          <w:color w:val="000000" w:themeColor="text1"/>
        </w:rPr>
        <w:t>is reevaluated</w:t>
      </w:r>
      <w:proofErr w:type="gramEnd"/>
      <w:r w:rsidRPr="008E3BA3">
        <w:rPr>
          <w:rFonts w:cstheme="minorHAnsi"/>
          <w:color w:val="000000" w:themeColor="text1"/>
        </w:rPr>
        <w:t xml:space="preserve"> on a biweekly basis. </w:t>
      </w:r>
    </w:p>
    <w:p w14:paraId="6767B9D8" w14:textId="77777777" w:rsidR="006B6685" w:rsidRPr="008E3BA3" w:rsidRDefault="006B6685" w:rsidP="006B6685">
      <w:pPr>
        <w:spacing w:before="60" w:after="60"/>
        <w:jc w:val="both"/>
        <w:rPr>
          <w:rFonts w:cstheme="minorHAnsi"/>
          <w:b/>
          <w:color w:val="000000" w:themeColor="text1"/>
        </w:rPr>
      </w:pPr>
    </w:p>
    <w:p w14:paraId="11518B22" w14:textId="77777777" w:rsidR="006B6685" w:rsidRPr="008E3BA3" w:rsidRDefault="006B6685" w:rsidP="006B6685">
      <w:pPr>
        <w:spacing w:after="120"/>
        <w:jc w:val="both"/>
        <w:rPr>
          <w:rFonts w:cstheme="minorHAnsi"/>
          <w:b/>
          <w:color w:val="000000" w:themeColor="text1"/>
        </w:rPr>
      </w:pPr>
      <w:r w:rsidRPr="008E3BA3">
        <w:rPr>
          <w:rFonts w:cstheme="minorHAnsi"/>
          <w:b/>
          <w:color w:val="000000" w:themeColor="text1"/>
        </w:rPr>
        <w:t>Current Program Updates</w:t>
      </w:r>
    </w:p>
    <w:p w14:paraId="00534DE7" w14:textId="77777777" w:rsidR="006B6685" w:rsidRPr="008E3BA3" w:rsidRDefault="006B6685" w:rsidP="006B6685">
      <w:pPr>
        <w:spacing w:after="60" w:line="259" w:lineRule="auto"/>
        <w:ind w:left="288" w:right="288"/>
        <w:rPr>
          <w:rFonts w:cstheme="minorHAnsi"/>
          <w:b/>
          <w:color w:val="000000" w:themeColor="text1"/>
        </w:rPr>
      </w:pPr>
      <w:r w:rsidRPr="008E3BA3">
        <w:rPr>
          <w:rFonts w:cstheme="minorHAnsi"/>
          <w:b/>
          <w:color w:val="000000" w:themeColor="text1"/>
        </w:rPr>
        <w:t>CARTS</w:t>
      </w:r>
    </w:p>
    <w:p w14:paraId="16E05363"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CARTS continues to provide fewer transports to fewer people, though more recently we are beginning to see a bit of a rebound.  The following charts depict the trends: </w:t>
      </w:r>
    </w:p>
    <w:p w14:paraId="36EBC6D9" w14:textId="77777777" w:rsidR="006B6685" w:rsidRPr="00FB5A62" w:rsidRDefault="006B6685" w:rsidP="006B6685">
      <w:pPr>
        <w:ind w:left="288"/>
        <w:jc w:val="both"/>
        <w:rPr>
          <w:rFonts w:cstheme="minorHAnsi"/>
          <w:color w:val="000000" w:themeColor="text1"/>
        </w:rPr>
      </w:pPr>
    </w:p>
    <w:p w14:paraId="0E38386D" w14:textId="77777777" w:rsidR="006B6685" w:rsidRPr="00FB5A62" w:rsidRDefault="006B6685" w:rsidP="006B6685">
      <w:pPr>
        <w:ind w:left="288"/>
        <w:jc w:val="both"/>
        <w:rPr>
          <w:rFonts w:cstheme="minorHAnsi"/>
          <w:color w:val="000000" w:themeColor="text1"/>
        </w:rPr>
      </w:pPr>
      <w:r w:rsidRPr="00FB5A62">
        <w:rPr>
          <w:rFonts w:cstheme="minorHAnsi"/>
          <w:noProof/>
        </w:rPr>
        <w:drawing>
          <wp:inline distT="0" distB="0" distL="0" distR="0" wp14:anchorId="57FCE1BE" wp14:editId="1B6D1C3B">
            <wp:extent cx="3162300" cy="35718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B5A62">
        <w:rPr>
          <w:rFonts w:cstheme="minorHAnsi"/>
          <w:noProof/>
        </w:rPr>
        <w:t xml:space="preserve"> </w:t>
      </w:r>
      <w:r w:rsidRPr="00FB5A62">
        <w:rPr>
          <w:rFonts w:cstheme="minorHAnsi"/>
          <w:noProof/>
        </w:rPr>
        <w:drawing>
          <wp:inline distT="0" distB="0" distL="0" distR="0" wp14:anchorId="43E0C49F" wp14:editId="20E3E2A7">
            <wp:extent cx="3171825" cy="3571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D95F21"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 </w:t>
      </w:r>
    </w:p>
    <w:p w14:paraId="37232AF0" w14:textId="77777777" w:rsidR="006B6685" w:rsidRPr="008E3BA3" w:rsidRDefault="006B6685" w:rsidP="006B6685">
      <w:pPr>
        <w:ind w:left="288"/>
        <w:jc w:val="both"/>
        <w:rPr>
          <w:rFonts w:cstheme="minorHAnsi"/>
          <w:color w:val="000000" w:themeColor="text1"/>
        </w:rPr>
      </w:pPr>
    </w:p>
    <w:p w14:paraId="5B330AA2" w14:textId="77777777" w:rsidR="006B6685" w:rsidRPr="008E3BA3" w:rsidRDefault="006B6685" w:rsidP="006B6685">
      <w:pPr>
        <w:ind w:left="288"/>
        <w:jc w:val="both"/>
        <w:rPr>
          <w:rFonts w:cstheme="minorHAnsi"/>
          <w:color w:val="000000" w:themeColor="text1"/>
        </w:rPr>
      </w:pPr>
    </w:p>
    <w:p w14:paraId="510EA561" w14:textId="77777777" w:rsidR="00FB5A62" w:rsidRDefault="00FB5A62">
      <w:pPr>
        <w:widowControl/>
        <w:spacing w:after="160" w:line="259" w:lineRule="auto"/>
        <w:rPr>
          <w:rFonts w:cstheme="minorHAnsi"/>
          <w:color w:val="000000" w:themeColor="text1"/>
        </w:rPr>
      </w:pPr>
      <w:r>
        <w:rPr>
          <w:rFonts w:cstheme="minorHAnsi"/>
          <w:color w:val="000000" w:themeColor="text1"/>
        </w:rPr>
        <w:br w:type="page"/>
      </w:r>
    </w:p>
    <w:p w14:paraId="502BD3B3" w14:textId="208608DC" w:rsidR="006B6685" w:rsidRPr="008E3BA3" w:rsidRDefault="006B6685" w:rsidP="006B6685">
      <w:pPr>
        <w:ind w:left="288"/>
        <w:jc w:val="both"/>
        <w:rPr>
          <w:rFonts w:cstheme="minorHAnsi"/>
          <w:color w:val="000000" w:themeColor="text1"/>
        </w:rPr>
      </w:pPr>
      <w:r w:rsidRPr="008E3BA3">
        <w:rPr>
          <w:rFonts w:cstheme="minorHAnsi"/>
          <w:color w:val="000000" w:themeColor="text1"/>
        </w:rPr>
        <w:lastRenderedPageBreak/>
        <w:t xml:space="preserve">Our year-over-year losses in Medicaid revenue for the period between 3/16 and 6/26 are currently estimated at $38,408 (that is, the sum of our variances for the same </w:t>
      </w:r>
      <w:proofErr w:type="gramStart"/>
      <w:r w:rsidRPr="008E3BA3">
        <w:rPr>
          <w:rFonts w:cstheme="minorHAnsi"/>
          <w:color w:val="000000" w:themeColor="text1"/>
        </w:rPr>
        <w:t>time frame</w:t>
      </w:r>
      <w:proofErr w:type="gramEnd"/>
      <w:r w:rsidRPr="008E3BA3">
        <w:rPr>
          <w:rFonts w:cstheme="minorHAnsi"/>
          <w:color w:val="000000" w:themeColor="text1"/>
        </w:rPr>
        <w:t xml:space="preserve"> last year). We had some good weeks in the first quarter that help offset that a bit, but we’re still about $36,690K behind our earned income from Medicaid at this time last year.  </w:t>
      </w:r>
    </w:p>
    <w:p w14:paraId="3C65549E" w14:textId="77777777" w:rsidR="006B6685" w:rsidRPr="008E3BA3" w:rsidRDefault="006B6685" w:rsidP="006B6685">
      <w:pPr>
        <w:spacing w:before="120"/>
        <w:ind w:left="288"/>
        <w:jc w:val="both"/>
        <w:rPr>
          <w:rFonts w:cstheme="minorHAnsi"/>
          <w:b/>
          <w:color w:val="000000" w:themeColor="text1"/>
        </w:rPr>
      </w:pPr>
      <w:r w:rsidRPr="008E3BA3">
        <w:rPr>
          <w:rFonts w:cstheme="minorHAnsi"/>
          <w:color w:val="000000" w:themeColor="text1"/>
        </w:rPr>
        <w:t xml:space="preserve">On the expense side, our vehicle fuel costs, drivers’ wages, and program management staff wages are somewhat reduced—about $14K less than at this time last year--which helps to offset the revenue loss.  A $15,000 grant from the Berkshire-Taconic Foundation that we received has been helpful.  Additionally, we received an unsolicited donation </w:t>
      </w:r>
      <w:proofErr w:type="gramStart"/>
      <w:r w:rsidRPr="008E3BA3">
        <w:rPr>
          <w:rFonts w:cstheme="minorHAnsi"/>
          <w:color w:val="000000" w:themeColor="text1"/>
        </w:rPr>
        <w:t>in the amount of</w:t>
      </w:r>
      <w:proofErr w:type="gramEnd"/>
      <w:r w:rsidRPr="008E3BA3">
        <w:rPr>
          <w:rFonts w:cstheme="minorHAnsi"/>
          <w:color w:val="000000" w:themeColor="text1"/>
        </w:rPr>
        <w:t xml:space="preserve"> $5,488 from the </w:t>
      </w:r>
      <w:proofErr w:type="spellStart"/>
      <w:r w:rsidRPr="008E3BA3">
        <w:rPr>
          <w:rFonts w:cstheme="minorHAnsi"/>
          <w:color w:val="000000" w:themeColor="text1"/>
        </w:rPr>
        <w:t>Triskeles</w:t>
      </w:r>
      <w:proofErr w:type="spellEnd"/>
      <w:r w:rsidRPr="008E3BA3">
        <w:rPr>
          <w:rFonts w:cstheme="minorHAnsi"/>
          <w:color w:val="000000" w:themeColor="text1"/>
        </w:rPr>
        <w:t xml:space="preserve"> Foundation to support Transportation as well. </w:t>
      </w:r>
    </w:p>
    <w:p w14:paraId="166BFC08" w14:textId="77777777" w:rsidR="006B6685" w:rsidRPr="008E3BA3" w:rsidRDefault="006B6685" w:rsidP="006B6685">
      <w:pPr>
        <w:ind w:left="288" w:right="288"/>
        <w:jc w:val="both"/>
        <w:rPr>
          <w:rFonts w:cstheme="minorHAnsi"/>
          <w:b/>
          <w:color w:val="000000" w:themeColor="text1"/>
        </w:rPr>
      </w:pPr>
    </w:p>
    <w:p w14:paraId="47B06F16" w14:textId="77777777" w:rsidR="006B6685" w:rsidRPr="008E3BA3" w:rsidRDefault="006B6685" w:rsidP="006B6685">
      <w:pPr>
        <w:spacing w:after="60" w:line="259" w:lineRule="auto"/>
        <w:ind w:left="288" w:right="288"/>
        <w:rPr>
          <w:rFonts w:cstheme="minorHAnsi"/>
          <w:b/>
          <w:color w:val="000000" w:themeColor="text1"/>
        </w:rPr>
      </w:pPr>
      <w:r w:rsidRPr="008E3BA3">
        <w:rPr>
          <w:rFonts w:cstheme="minorHAnsi"/>
          <w:b/>
          <w:color w:val="000000" w:themeColor="text1"/>
        </w:rPr>
        <w:t xml:space="preserve">RHN </w:t>
      </w:r>
    </w:p>
    <w:p w14:paraId="56A270F6" w14:textId="77777777" w:rsidR="006B6685" w:rsidRPr="008E3BA3" w:rsidRDefault="006B6685" w:rsidP="006B6685">
      <w:pPr>
        <w:ind w:left="288"/>
        <w:jc w:val="both"/>
        <w:rPr>
          <w:rFonts w:cstheme="minorHAnsi"/>
          <w:color w:val="000000" w:themeColor="text1"/>
        </w:rPr>
      </w:pPr>
      <w:proofErr w:type="gramStart"/>
      <w:r w:rsidRPr="008E3BA3">
        <w:rPr>
          <w:rFonts w:cstheme="minorHAnsi"/>
          <w:color w:val="000000" w:themeColor="text1"/>
        </w:rPr>
        <w:t>By way of reminder, the State Budget passed on April 3</w:t>
      </w:r>
      <w:r w:rsidRPr="008E3BA3">
        <w:rPr>
          <w:rFonts w:cstheme="minorHAnsi"/>
          <w:color w:val="000000" w:themeColor="text1"/>
          <w:vertAlign w:val="superscript"/>
        </w:rPr>
        <w:t>rd</w:t>
      </w:r>
      <w:r w:rsidRPr="008E3BA3">
        <w:rPr>
          <w:rFonts w:cstheme="minorHAnsi"/>
          <w:color w:val="000000" w:themeColor="text1"/>
        </w:rPr>
        <w:t xml:space="preserve"> provided a significant cut to the RHN program, which we estimate is between 20 and 30%; there has been no confirmation from the State Office of Rural Health at NYSDOH of the amount of the cut nor guidance about how we must modify our current program year budget (that is, Jan-Dec 2020).</w:t>
      </w:r>
      <w:proofErr w:type="gramEnd"/>
      <w:r w:rsidRPr="008E3BA3">
        <w:rPr>
          <w:rFonts w:cstheme="minorHAnsi"/>
          <w:color w:val="000000" w:themeColor="text1"/>
        </w:rPr>
        <w:t xml:space="preserve">  Our 1</w:t>
      </w:r>
      <w:r w:rsidRPr="008E3BA3">
        <w:rPr>
          <w:rFonts w:cstheme="minorHAnsi"/>
          <w:color w:val="000000" w:themeColor="text1"/>
          <w:vertAlign w:val="superscript"/>
        </w:rPr>
        <w:t>st</w:t>
      </w:r>
      <w:r w:rsidRPr="008E3BA3">
        <w:rPr>
          <w:rFonts w:cstheme="minorHAnsi"/>
          <w:color w:val="000000" w:themeColor="text1"/>
        </w:rPr>
        <w:t xml:space="preserve"> quarter voucher in the amount of $</w:t>
      </w:r>
      <w:r w:rsidRPr="008E3BA3">
        <w:rPr>
          <w:rFonts w:cstheme="minorHAnsi"/>
          <w:color w:val="000000"/>
        </w:rPr>
        <w:t xml:space="preserve">40,073.46 </w:t>
      </w:r>
      <w:r w:rsidRPr="008E3BA3">
        <w:rPr>
          <w:rFonts w:cstheme="minorHAnsi"/>
          <w:color w:val="000000" w:themeColor="text1"/>
        </w:rPr>
        <w:t xml:space="preserve">for the period starting January 1, 2020 and ending March 31, 2020 is pending reimbursement in the amount of $35,625, a difference of $4,448.46 or 11.1%.  After inquiring about this discrepancy, we learned that the amount actually reimbursed are funds from SFY19/20; the balance of the funds not reimbursed at this time are from SFY20/21.  While we do anticipate that the voucher </w:t>
      </w:r>
      <w:proofErr w:type="gramStart"/>
      <w:r w:rsidRPr="008E3BA3">
        <w:rPr>
          <w:rFonts w:cstheme="minorHAnsi"/>
          <w:color w:val="000000" w:themeColor="text1"/>
        </w:rPr>
        <w:t>will ultimately be reimbursed</w:t>
      </w:r>
      <w:proofErr w:type="gramEnd"/>
      <w:r w:rsidRPr="008E3BA3">
        <w:rPr>
          <w:rFonts w:cstheme="minorHAnsi"/>
          <w:color w:val="000000" w:themeColor="text1"/>
        </w:rPr>
        <w:t xml:space="preserve"> in full, we are unclear as to when. In the meantime, we anticipate a 20% cut to all our state contracts and this, presumably, would be in addition to the 20%+ already incurred. </w:t>
      </w:r>
    </w:p>
    <w:p w14:paraId="30D482A2" w14:textId="77777777" w:rsidR="006B6685" w:rsidRPr="008E3BA3" w:rsidRDefault="006B6685" w:rsidP="006B6685">
      <w:pPr>
        <w:spacing w:after="160"/>
        <w:jc w:val="both"/>
        <w:rPr>
          <w:rFonts w:cstheme="minorHAnsi"/>
          <w:b/>
          <w:color w:val="000000" w:themeColor="text1"/>
        </w:rPr>
      </w:pPr>
    </w:p>
    <w:p w14:paraId="63A43E97" w14:textId="77777777" w:rsidR="006B6685" w:rsidRPr="008E3BA3" w:rsidRDefault="006B6685" w:rsidP="006B6685">
      <w:pPr>
        <w:spacing w:after="60" w:line="259" w:lineRule="auto"/>
        <w:ind w:left="288" w:right="288"/>
        <w:rPr>
          <w:rFonts w:cstheme="minorHAnsi"/>
          <w:b/>
          <w:color w:val="000000" w:themeColor="text1"/>
        </w:rPr>
      </w:pPr>
      <w:r w:rsidRPr="008E3BA3">
        <w:rPr>
          <w:rFonts w:cstheme="minorHAnsi"/>
          <w:b/>
          <w:color w:val="000000" w:themeColor="text1"/>
        </w:rPr>
        <w:t>Tobacco-Free Action</w:t>
      </w:r>
    </w:p>
    <w:p w14:paraId="2F021A79"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The last Tobacco Program voucher to </w:t>
      </w:r>
      <w:proofErr w:type="gramStart"/>
      <w:r w:rsidRPr="008E3BA3">
        <w:rPr>
          <w:rFonts w:cstheme="minorHAnsi"/>
          <w:color w:val="000000" w:themeColor="text1"/>
        </w:rPr>
        <w:t>be reimbursed</w:t>
      </w:r>
      <w:proofErr w:type="gramEnd"/>
      <w:r w:rsidRPr="008E3BA3">
        <w:rPr>
          <w:rFonts w:cstheme="minorHAnsi"/>
          <w:color w:val="000000" w:themeColor="text1"/>
        </w:rPr>
        <w:t xml:space="preserve"> was for the month of January 2020. Vouchers for February through May have been submitted but have not, and likely will not, be reimbursed for the </w:t>
      </w:r>
      <w:proofErr w:type="gramStart"/>
      <w:r w:rsidRPr="008E3BA3">
        <w:rPr>
          <w:rFonts w:cstheme="minorHAnsi"/>
          <w:color w:val="000000" w:themeColor="text1"/>
        </w:rPr>
        <w:t>foreseeable</w:t>
      </w:r>
      <w:proofErr w:type="gramEnd"/>
      <w:r w:rsidRPr="008E3BA3">
        <w:rPr>
          <w:rFonts w:cstheme="minorHAnsi"/>
          <w:color w:val="000000" w:themeColor="text1"/>
        </w:rPr>
        <w:t xml:space="preserve"> future.  Moreover, the start date for the next contract period is July 1, 2020, but we have not been invited to submit a budget or work plan </w:t>
      </w:r>
      <w:proofErr w:type="gramStart"/>
      <w:r w:rsidRPr="008E3BA3">
        <w:rPr>
          <w:rFonts w:cstheme="minorHAnsi"/>
          <w:color w:val="000000" w:themeColor="text1"/>
        </w:rPr>
        <w:t>as yet</w:t>
      </w:r>
      <w:proofErr w:type="gramEnd"/>
      <w:r w:rsidRPr="008E3BA3">
        <w:rPr>
          <w:rFonts w:cstheme="minorHAnsi"/>
          <w:color w:val="000000" w:themeColor="text1"/>
        </w:rPr>
        <w:t>.  We have, however, been asked to plan for a reduction of some amount, estimated at 20%.</w:t>
      </w:r>
    </w:p>
    <w:p w14:paraId="7EBE51D8" w14:textId="77777777" w:rsidR="006B6685" w:rsidRPr="008E3BA3" w:rsidRDefault="006B6685" w:rsidP="006B6685">
      <w:pPr>
        <w:ind w:left="576"/>
        <w:jc w:val="both"/>
        <w:rPr>
          <w:rFonts w:cstheme="minorHAnsi"/>
          <w:color w:val="000000" w:themeColor="text1"/>
        </w:rPr>
      </w:pPr>
    </w:p>
    <w:p w14:paraId="6656CD05"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In addition to the delays in payment to which all contractors </w:t>
      </w:r>
      <w:proofErr w:type="gramStart"/>
      <w:r w:rsidRPr="008E3BA3">
        <w:rPr>
          <w:rFonts w:cstheme="minorHAnsi"/>
          <w:color w:val="000000" w:themeColor="text1"/>
        </w:rPr>
        <w:t>are currently being subjected</w:t>
      </w:r>
      <w:proofErr w:type="gramEnd"/>
      <w:r w:rsidRPr="008E3BA3">
        <w:rPr>
          <w:rFonts w:cstheme="minorHAnsi"/>
          <w:color w:val="000000" w:themeColor="text1"/>
        </w:rPr>
        <w:t xml:space="preserve">, we are also engaged in a significant dispute regarding our March voucher. After receiving approval for a budget modification request that detailed a particular expense, we incurred the expense of approximately $5,500 and then included it on our March voucher.  The Fiscal Management Unit at the Division of Chronic Disease then rejected the expense and we have been engaged in a battle ever since. I personally took up the fight, which was previously being waged by John Ray, about a month ago and have been pursuing it ever since.  This has included enlisting the help of </w:t>
      </w:r>
      <w:proofErr w:type="spellStart"/>
      <w:r w:rsidRPr="008E3BA3">
        <w:rPr>
          <w:rFonts w:cstheme="minorHAnsi"/>
          <w:color w:val="000000" w:themeColor="text1"/>
        </w:rPr>
        <w:t>Assemblymenber</w:t>
      </w:r>
      <w:proofErr w:type="spellEnd"/>
      <w:r w:rsidRPr="008E3BA3">
        <w:rPr>
          <w:rFonts w:cstheme="minorHAnsi"/>
          <w:color w:val="000000" w:themeColor="text1"/>
        </w:rPr>
        <w:t xml:space="preserve"> </w:t>
      </w:r>
      <w:proofErr w:type="spellStart"/>
      <w:r w:rsidRPr="008E3BA3">
        <w:rPr>
          <w:rFonts w:cstheme="minorHAnsi"/>
          <w:color w:val="000000" w:themeColor="text1"/>
        </w:rPr>
        <w:t>Didi</w:t>
      </w:r>
      <w:proofErr w:type="spellEnd"/>
      <w:r w:rsidRPr="008E3BA3">
        <w:rPr>
          <w:rFonts w:cstheme="minorHAnsi"/>
          <w:color w:val="000000" w:themeColor="text1"/>
        </w:rPr>
        <w:t xml:space="preserve"> Barrett’s Office, who in turn referred me to the Governor’s Office. The money is </w:t>
      </w:r>
      <w:proofErr w:type="gramStart"/>
      <w:r w:rsidRPr="008E3BA3">
        <w:rPr>
          <w:rFonts w:cstheme="minorHAnsi"/>
          <w:color w:val="000000" w:themeColor="text1"/>
        </w:rPr>
        <w:t>not an insignificant</w:t>
      </w:r>
      <w:proofErr w:type="gramEnd"/>
      <w:r w:rsidRPr="008E3BA3">
        <w:rPr>
          <w:rFonts w:cstheme="minorHAnsi"/>
          <w:color w:val="000000" w:themeColor="text1"/>
        </w:rPr>
        <w:t xml:space="preserve"> amount for us, nor is the principle, so we will keep after it. </w:t>
      </w:r>
    </w:p>
    <w:p w14:paraId="2B0414E8" w14:textId="77777777" w:rsidR="006B6685" w:rsidRPr="008E3BA3" w:rsidRDefault="006B6685" w:rsidP="006B6685">
      <w:pPr>
        <w:ind w:left="288"/>
        <w:jc w:val="both"/>
        <w:rPr>
          <w:rFonts w:cstheme="minorHAnsi"/>
          <w:color w:val="000000" w:themeColor="text1"/>
        </w:rPr>
      </w:pPr>
    </w:p>
    <w:p w14:paraId="56A2C4D2"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All of these factors—delayed payments, pending cuts in unknown amounts, and voucher disputes—have made me extremely wary of the State’s actions with respect to this contract.  Consequently, I decided to reduce expenses in the new contract period by reducing staff.  </w:t>
      </w:r>
      <w:proofErr w:type="spellStart"/>
      <w:r w:rsidRPr="008E3BA3">
        <w:rPr>
          <w:rFonts w:cstheme="minorHAnsi"/>
          <w:color w:val="000000" w:themeColor="text1"/>
        </w:rPr>
        <w:t>Maddy</w:t>
      </w:r>
      <w:proofErr w:type="spellEnd"/>
      <w:r w:rsidRPr="008E3BA3">
        <w:rPr>
          <w:rFonts w:cstheme="minorHAnsi"/>
          <w:color w:val="000000" w:themeColor="text1"/>
        </w:rPr>
        <w:t xml:space="preserve"> Ping, the Youth Engagement Coordinator, intended to resign on July </w:t>
      </w:r>
      <w:proofErr w:type="gramStart"/>
      <w:r w:rsidRPr="008E3BA3">
        <w:rPr>
          <w:rFonts w:cstheme="minorHAnsi"/>
          <w:color w:val="000000" w:themeColor="text1"/>
        </w:rPr>
        <w:t>17</w:t>
      </w:r>
      <w:r w:rsidRPr="008E3BA3">
        <w:rPr>
          <w:rFonts w:cstheme="minorHAnsi"/>
          <w:color w:val="000000" w:themeColor="text1"/>
          <w:vertAlign w:val="superscript"/>
        </w:rPr>
        <w:t>th</w:t>
      </w:r>
      <w:proofErr w:type="gramEnd"/>
      <w:r w:rsidRPr="008E3BA3">
        <w:rPr>
          <w:rFonts w:cstheme="minorHAnsi"/>
          <w:color w:val="000000" w:themeColor="text1"/>
        </w:rPr>
        <w:t xml:space="preserve"> to attend law school, so we hastened her departure by making her last day of work June 30</w:t>
      </w:r>
      <w:r w:rsidRPr="008E3BA3">
        <w:rPr>
          <w:rFonts w:cstheme="minorHAnsi"/>
          <w:color w:val="000000" w:themeColor="text1"/>
          <w:vertAlign w:val="superscript"/>
        </w:rPr>
        <w:t>th</w:t>
      </w:r>
      <w:r w:rsidRPr="008E3BA3">
        <w:rPr>
          <w:rFonts w:cstheme="minorHAnsi"/>
          <w:color w:val="000000" w:themeColor="text1"/>
        </w:rPr>
        <w:t xml:space="preserve"> instead.  Remaining staff members Karen dePeyster and Kristy Tillman will be reduced to 25 hours per week effective July </w:t>
      </w:r>
      <w:proofErr w:type="gramStart"/>
      <w:r w:rsidRPr="008E3BA3">
        <w:rPr>
          <w:rFonts w:cstheme="minorHAnsi"/>
          <w:color w:val="000000" w:themeColor="text1"/>
        </w:rPr>
        <w:t>1</w:t>
      </w:r>
      <w:r w:rsidRPr="008E3BA3">
        <w:rPr>
          <w:rFonts w:cstheme="minorHAnsi"/>
          <w:color w:val="000000" w:themeColor="text1"/>
          <w:vertAlign w:val="superscript"/>
        </w:rPr>
        <w:t>st</w:t>
      </w:r>
      <w:proofErr w:type="gramEnd"/>
      <w:r w:rsidRPr="008E3BA3">
        <w:rPr>
          <w:rFonts w:cstheme="minorHAnsi"/>
          <w:color w:val="000000" w:themeColor="text1"/>
        </w:rPr>
        <w:t xml:space="preserve">.  It is felt that these actions will have the dual effect of reducing contractual expenses during this period of uncertainty as well as sending a clear signal to the state that they cannot abuse their vendors indefinitely.  My hope, of course, is to restore Kristy Tillman to full-time status at the earliest opportunity; we expect that, with reduced contract funding, Karen dePeyster will remain at reduced time indefinitely (which happily coincides with her wishes). </w:t>
      </w:r>
    </w:p>
    <w:p w14:paraId="7F3E3EF6" w14:textId="37553F06" w:rsidR="006B6685" w:rsidRPr="00FB5A62" w:rsidRDefault="006B6685" w:rsidP="006B6685">
      <w:pPr>
        <w:spacing w:after="160" w:line="259" w:lineRule="auto"/>
        <w:rPr>
          <w:rFonts w:cstheme="minorHAnsi"/>
          <w:b/>
          <w:color w:val="000000" w:themeColor="text1"/>
        </w:rPr>
      </w:pPr>
    </w:p>
    <w:p w14:paraId="12025EED" w14:textId="77777777" w:rsidR="006B6685" w:rsidRPr="008E3BA3" w:rsidRDefault="006B6685" w:rsidP="006B6685">
      <w:pPr>
        <w:spacing w:after="60" w:line="259" w:lineRule="auto"/>
        <w:ind w:left="288" w:right="288"/>
        <w:rPr>
          <w:rFonts w:cstheme="minorHAnsi"/>
          <w:b/>
          <w:color w:val="000000" w:themeColor="text1"/>
        </w:rPr>
      </w:pPr>
      <w:r w:rsidRPr="008E3BA3">
        <w:rPr>
          <w:rFonts w:cstheme="minorHAnsi"/>
          <w:b/>
          <w:color w:val="000000" w:themeColor="text1"/>
        </w:rPr>
        <w:t xml:space="preserve">Navigator </w:t>
      </w:r>
    </w:p>
    <w:p w14:paraId="000071CF"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It </w:t>
      </w:r>
      <w:proofErr w:type="gramStart"/>
      <w:r w:rsidRPr="008E3BA3">
        <w:rPr>
          <w:rFonts w:cstheme="minorHAnsi"/>
          <w:color w:val="000000" w:themeColor="text1"/>
        </w:rPr>
        <w:t>could generally be said</w:t>
      </w:r>
      <w:proofErr w:type="gramEnd"/>
      <w:r w:rsidRPr="008E3BA3">
        <w:rPr>
          <w:rFonts w:cstheme="minorHAnsi"/>
          <w:color w:val="000000" w:themeColor="text1"/>
        </w:rPr>
        <w:t xml:space="preserve"> that the Navigator Program contract is in better shape than the rest. We received March’s Navigator payment and April’s voucher is approved and waiting payment on the SFS website. As with all state contracts, we anticipate a cut in some amount (~20%) but that </w:t>
      </w:r>
      <w:proofErr w:type="gramStart"/>
      <w:r w:rsidRPr="008E3BA3">
        <w:rPr>
          <w:rFonts w:cstheme="minorHAnsi"/>
          <w:color w:val="000000" w:themeColor="text1"/>
        </w:rPr>
        <w:t>has not been confirmed or even discussed</w:t>
      </w:r>
      <w:proofErr w:type="gramEnd"/>
      <w:r w:rsidRPr="008E3BA3">
        <w:rPr>
          <w:rFonts w:cstheme="minorHAnsi"/>
          <w:color w:val="000000" w:themeColor="text1"/>
        </w:rPr>
        <w:t xml:space="preserve">.  However, the next contract period begins August 1, 2020, so we imagine it will be a topic of conversation going forward. </w:t>
      </w:r>
    </w:p>
    <w:p w14:paraId="2C1ABF28" w14:textId="77777777" w:rsidR="006B6685" w:rsidRPr="008E3BA3" w:rsidRDefault="006B6685" w:rsidP="006B6685">
      <w:pPr>
        <w:ind w:left="288" w:right="288"/>
        <w:jc w:val="both"/>
        <w:rPr>
          <w:rFonts w:cstheme="minorHAnsi"/>
          <w:b/>
          <w:color w:val="000000" w:themeColor="text1"/>
        </w:rPr>
      </w:pPr>
    </w:p>
    <w:p w14:paraId="19243AC6" w14:textId="77777777" w:rsidR="006B6685" w:rsidRPr="008E3BA3" w:rsidRDefault="006B6685" w:rsidP="006B6685">
      <w:pPr>
        <w:spacing w:after="60" w:line="259" w:lineRule="auto"/>
        <w:ind w:left="288" w:right="288"/>
        <w:jc w:val="both"/>
        <w:rPr>
          <w:rFonts w:cstheme="minorHAnsi"/>
          <w:b/>
          <w:color w:val="000000" w:themeColor="text1"/>
        </w:rPr>
      </w:pPr>
      <w:proofErr w:type="spellStart"/>
      <w:r w:rsidRPr="008E3BA3">
        <w:rPr>
          <w:rFonts w:cstheme="minorHAnsi"/>
          <w:b/>
          <w:color w:val="000000" w:themeColor="text1"/>
        </w:rPr>
        <w:lastRenderedPageBreak/>
        <w:t>NYConnects</w:t>
      </w:r>
      <w:proofErr w:type="spellEnd"/>
    </w:p>
    <w:p w14:paraId="1DEF8C02"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We have just been invited by the Columbia County Office for the Aging to submit a subcontractor budget for the next contract period for </w:t>
      </w:r>
      <w:proofErr w:type="spellStart"/>
      <w:r w:rsidRPr="008E3BA3">
        <w:rPr>
          <w:rFonts w:cstheme="minorHAnsi"/>
          <w:color w:val="000000" w:themeColor="text1"/>
        </w:rPr>
        <w:t>NYConnects</w:t>
      </w:r>
      <w:proofErr w:type="spellEnd"/>
      <w:r w:rsidRPr="008E3BA3">
        <w:rPr>
          <w:rFonts w:cstheme="minorHAnsi"/>
          <w:color w:val="000000" w:themeColor="text1"/>
        </w:rPr>
        <w:t xml:space="preserve"> of 4-1-2020 to 3-31-21, </w:t>
      </w:r>
      <w:proofErr w:type="gramStart"/>
      <w:r w:rsidRPr="008E3BA3">
        <w:rPr>
          <w:rFonts w:cstheme="minorHAnsi"/>
          <w:color w:val="000000" w:themeColor="text1"/>
        </w:rPr>
        <w:t>in the amount of</w:t>
      </w:r>
      <w:proofErr w:type="gramEnd"/>
      <w:r w:rsidRPr="008E3BA3">
        <w:rPr>
          <w:rFonts w:cstheme="minorHAnsi"/>
          <w:color w:val="000000" w:themeColor="text1"/>
        </w:rPr>
        <w:t xml:space="preserve"> $147,900.  Happily, this is the same amount as in the prior contract year. </w:t>
      </w:r>
    </w:p>
    <w:p w14:paraId="09DAE68C" w14:textId="77777777" w:rsidR="006B6685" w:rsidRPr="008E3BA3" w:rsidRDefault="006B6685" w:rsidP="006B6685">
      <w:pPr>
        <w:ind w:left="288"/>
        <w:jc w:val="both"/>
        <w:rPr>
          <w:rFonts w:cstheme="minorHAnsi"/>
          <w:color w:val="000000" w:themeColor="text1"/>
        </w:rPr>
      </w:pPr>
    </w:p>
    <w:p w14:paraId="2DCB36B8" w14:textId="77777777" w:rsidR="006B6685" w:rsidRPr="008E3BA3" w:rsidRDefault="006B6685" w:rsidP="006B6685">
      <w:pPr>
        <w:spacing w:after="60" w:line="259" w:lineRule="auto"/>
        <w:ind w:left="288" w:right="288"/>
        <w:jc w:val="both"/>
        <w:rPr>
          <w:rFonts w:cstheme="minorHAnsi"/>
          <w:b/>
          <w:color w:val="000000" w:themeColor="text1"/>
        </w:rPr>
      </w:pPr>
      <w:r w:rsidRPr="008E3BA3">
        <w:rPr>
          <w:rFonts w:cstheme="minorHAnsi"/>
          <w:b/>
          <w:color w:val="000000" w:themeColor="text1"/>
        </w:rPr>
        <w:t>ICAN</w:t>
      </w:r>
    </w:p>
    <w:p w14:paraId="67FEEA9D" w14:textId="77777777" w:rsidR="006B6685" w:rsidRPr="008E3BA3" w:rsidRDefault="006B6685" w:rsidP="006B6685">
      <w:pPr>
        <w:ind w:left="288"/>
        <w:jc w:val="both"/>
        <w:rPr>
          <w:rFonts w:cstheme="minorHAnsi"/>
          <w:color w:val="000000" w:themeColor="text1"/>
        </w:rPr>
      </w:pPr>
      <w:r w:rsidRPr="008E3BA3">
        <w:rPr>
          <w:rFonts w:cstheme="minorHAnsi"/>
          <w:color w:val="000000" w:themeColor="text1"/>
        </w:rPr>
        <w:t xml:space="preserve">Although we do not have a contract for the new term beginning May 1, 2020, the Healthy Capital District Initiative has reimbursed us for our May voucher, suggesting that we may continue to incur expenses on this contract. Nevertheless, we are proceeding with caution.   </w:t>
      </w:r>
    </w:p>
    <w:p w14:paraId="397B6499" w14:textId="77777777" w:rsidR="006B6685" w:rsidRPr="008E3BA3" w:rsidRDefault="006B6685" w:rsidP="006B6685">
      <w:pPr>
        <w:spacing w:line="259" w:lineRule="auto"/>
        <w:ind w:left="288" w:right="288"/>
        <w:jc w:val="both"/>
        <w:rPr>
          <w:rFonts w:cstheme="minorHAnsi"/>
          <w:b/>
          <w:color w:val="000000" w:themeColor="text1"/>
        </w:rPr>
      </w:pPr>
    </w:p>
    <w:p w14:paraId="4DCF1A12" w14:textId="77777777" w:rsidR="006B6685" w:rsidRPr="008E3BA3" w:rsidRDefault="006B6685" w:rsidP="006B6685">
      <w:pPr>
        <w:spacing w:after="60" w:line="259" w:lineRule="auto"/>
        <w:ind w:left="288" w:right="288"/>
        <w:jc w:val="both"/>
        <w:rPr>
          <w:rFonts w:cstheme="minorHAnsi"/>
          <w:b/>
          <w:color w:val="000000" w:themeColor="text1"/>
        </w:rPr>
      </w:pPr>
      <w:r w:rsidRPr="008E3BA3">
        <w:rPr>
          <w:rFonts w:cstheme="minorHAnsi"/>
          <w:b/>
          <w:color w:val="000000" w:themeColor="text1"/>
        </w:rPr>
        <w:t>Helpers for Health</w:t>
      </w:r>
    </w:p>
    <w:p w14:paraId="1D28123D" w14:textId="77777777" w:rsidR="006B6685" w:rsidRPr="008E3BA3" w:rsidRDefault="006B6685" w:rsidP="006B6685">
      <w:pPr>
        <w:spacing w:after="160"/>
        <w:ind w:left="288"/>
        <w:jc w:val="both"/>
        <w:rPr>
          <w:rFonts w:cstheme="minorHAnsi"/>
          <w:color w:val="000000" w:themeColor="text1"/>
        </w:rPr>
      </w:pPr>
      <w:r w:rsidRPr="008E3BA3">
        <w:rPr>
          <w:rFonts w:cstheme="minorHAnsi"/>
          <w:color w:val="000000" w:themeColor="text1"/>
        </w:rPr>
        <w:t xml:space="preserve">As previously reported, the Helpers for Health Project is in large part suspended, since much of the activity focused on outreach and public education.  Additionally, as this project </w:t>
      </w:r>
      <w:proofErr w:type="gramStart"/>
      <w:r w:rsidRPr="008E3BA3">
        <w:rPr>
          <w:rFonts w:cstheme="minorHAnsi"/>
          <w:color w:val="000000" w:themeColor="text1"/>
        </w:rPr>
        <w:t>is funded</w:t>
      </w:r>
      <w:proofErr w:type="gramEnd"/>
      <w:r w:rsidRPr="008E3BA3">
        <w:rPr>
          <w:rFonts w:cstheme="minorHAnsi"/>
          <w:color w:val="000000" w:themeColor="text1"/>
        </w:rPr>
        <w:t xml:space="preserve"> from the General Operating Support grant provided by the Dyson Foundation, we have made an effort to reduce project costs in order to preserve those discretionary dollars for other purposes should that become needed. </w:t>
      </w:r>
    </w:p>
    <w:p w14:paraId="25505EA4" w14:textId="77777777" w:rsidR="006B6685" w:rsidRPr="008E3BA3" w:rsidRDefault="006B6685" w:rsidP="006B6685">
      <w:pPr>
        <w:spacing w:before="60" w:after="60"/>
        <w:ind w:right="288"/>
        <w:jc w:val="both"/>
        <w:rPr>
          <w:rFonts w:cstheme="minorHAnsi"/>
          <w:b/>
          <w:color w:val="000000" w:themeColor="text1"/>
        </w:rPr>
      </w:pPr>
    </w:p>
    <w:p w14:paraId="174B8110" w14:textId="77777777" w:rsidR="006B6685" w:rsidRPr="008E3BA3" w:rsidRDefault="006B6685" w:rsidP="006B6685">
      <w:pPr>
        <w:spacing w:before="60" w:after="60"/>
        <w:ind w:right="288"/>
        <w:jc w:val="both"/>
        <w:rPr>
          <w:rFonts w:cstheme="minorHAnsi"/>
          <w:b/>
          <w:color w:val="000000" w:themeColor="text1"/>
        </w:rPr>
      </w:pPr>
      <w:r w:rsidRPr="008E3BA3">
        <w:rPr>
          <w:rFonts w:cstheme="minorHAnsi"/>
          <w:b/>
          <w:color w:val="000000" w:themeColor="text1"/>
        </w:rPr>
        <w:t>Other reductions</w:t>
      </w:r>
    </w:p>
    <w:p w14:paraId="46A3013A" w14:textId="77777777" w:rsidR="006B6685" w:rsidRPr="008E3BA3" w:rsidRDefault="006B6685" w:rsidP="006B6685">
      <w:pPr>
        <w:spacing w:before="60" w:after="60"/>
        <w:ind w:left="288"/>
        <w:jc w:val="both"/>
        <w:rPr>
          <w:rFonts w:cstheme="minorHAnsi"/>
          <w:color w:val="000000" w:themeColor="text1"/>
        </w:rPr>
      </w:pPr>
      <w:r w:rsidRPr="008E3BA3">
        <w:rPr>
          <w:rFonts w:cstheme="minorHAnsi"/>
          <w:color w:val="000000" w:themeColor="text1"/>
        </w:rPr>
        <w:t xml:space="preserve">The County informed us that its budget allocation to the Consortium </w:t>
      </w:r>
      <w:proofErr w:type="gramStart"/>
      <w:r w:rsidRPr="008E3BA3">
        <w:rPr>
          <w:rFonts w:cstheme="minorHAnsi"/>
          <w:color w:val="000000" w:themeColor="text1"/>
        </w:rPr>
        <w:t>would be reduced</w:t>
      </w:r>
      <w:proofErr w:type="gramEnd"/>
      <w:r w:rsidRPr="008E3BA3">
        <w:rPr>
          <w:rFonts w:cstheme="minorHAnsi"/>
          <w:color w:val="000000" w:themeColor="text1"/>
        </w:rPr>
        <w:t xml:space="preserve"> by 20%.  The reduction amounted to roughly $5,200. We received the balance, or $20,800, last week. We are exceedingly grateful that the County has maintained this level of support </w:t>
      </w:r>
      <w:proofErr w:type="gramStart"/>
      <w:r w:rsidRPr="008E3BA3">
        <w:rPr>
          <w:rFonts w:cstheme="minorHAnsi"/>
          <w:color w:val="000000" w:themeColor="text1"/>
        </w:rPr>
        <w:t>and also</w:t>
      </w:r>
      <w:proofErr w:type="gramEnd"/>
      <w:r w:rsidRPr="008E3BA3">
        <w:rPr>
          <w:rFonts w:cstheme="minorHAnsi"/>
          <w:color w:val="000000" w:themeColor="text1"/>
        </w:rPr>
        <w:t xml:space="preserve"> extended it in a timely way.</w:t>
      </w:r>
    </w:p>
    <w:p w14:paraId="7672F3AC" w14:textId="77777777" w:rsidR="006B6685" w:rsidRPr="008E3BA3" w:rsidRDefault="006B6685" w:rsidP="006B6685">
      <w:pPr>
        <w:spacing w:before="60" w:after="60"/>
        <w:jc w:val="both"/>
        <w:rPr>
          <w:rFonts w:cstheme="minorHAnsi"/>
          <w:b/>
          <w:color w:val="000000" w:themeColor="text1"/>
        </w:rPr>
      </w:pPr>
    </w:p>
    <w:p w14:paraId="32FAF303" w14:textId="77777777" w:rsidR="006B6685" w:rsidRPr="008E3BA3" w:rsidRDefault="006B6685" w:rsidP="006B6685">
      <w:pPr>
        <w:spacing w:before="60" w:after="60"/>
        <w:ind w:right="288"/>
        <w:jc w:val="both"/>
        <w:rPr>
          <w:rFonts w:cstheme="minorHAnsi"/>
          <w:b/>
          <w:color w:val="000000" w:themeColor="text1"/>
        </w:rPr>
      </w:pPr>
      <w:r w:rsidRPr="008E3BA3">
        <w:rPr>
          <w:rFonts w:cstheme="minorHAnsi"/>
          <w:b/>
          <w:color w:val="000000" w:themeColor="text1"/>
        </w:rPr>
        <w:t>Paycheck Protection Program</w:t>
      </w:r>
    </w:p>
    <w:p w14:paraId="604998B9" w14:textId="77777777" w:rsidR="006B6685" w:rsidRPr="008E3BA3" w:rsidRDefault="006B6685" w:rsidP="006B6685">
      <w:pPr>
        <w:spacing w:after="120"/>
        <w:ind w:left="288"/>
        <w:jc w:val="both"/>
        <w:rPr>
          <w:rFonts w:cstheme="minorHAnsi"/>
          <w:color w:val="000000" w:themeColor="text1"/>
        </w:rPr>
      </w:pPr>
      <w:r w:rsidRPr="008E3BA3">
        <w:rPr>
          <w:rFonts w:cstheme="minorHAnsi"/>
          <w:color w:val="000000" w:themeColor="text1"/>
        </w:rPr>
        <w:t xml:space="preserve">Despite all the reductions in revenue, our cash position remains very strong ($306K in the operating accounting with another $56K in the payroll account), in no small part due to funds from the Paycheck Protection Program (as you will recall, we received funds </w:t>
      </w:r>
      <w:proofErr w:type="gramStart"/>
      <w:r w:rsidRPr="008E3BA3">
        <w:rPr>
          <w:rFonts w:cstheme="minorHAnsi"/>
          <w:color w:val="000000" w:themeColor="text1"/>
        </w:rPr>
        <w:t>in the amount of</w:t>
      </w:r>
      <w:proofErr w:type="gramEnd"/>
      <w:r w:rsidRPr="008E3BA3">
        <w:rPr>
          <w:rFonts w:cstheme="minorHAnsi"/>
          <w:color w:val="000000" w:themeColor="text1"/>
        </w:rPr>
        <w:t xml:space="preserve"> $197,400 on May 8</w:t>
      </w:r>
      <w:r w:rsidRPr="008E3BA3">
        <w:rPr>
          <w:rFonts w:cstheme="minorHAnsi"/>
          <w:color w:val="000000" w:themeColor="text1"/>
          <w:vertAlign w:val="superscript"/>
        </w:rPr>
        <w:t>th</w:t>
      </w:r>
      <w:r w:rsidRPr="008E3BA3">
        <w:rPr>
          <w:rFonts w:cstheme="minorHAnsi"/>
          <w:color w:val="000000" w:themeColor="text1"/>
        </w:rPr>
        <w:t xml:space="preserve">).  Since that time, additional legislation has made key changes to the PPP, of which the most significant are an extension of the term from </w:t>
      </w:r>
      <w:proofErr w:type="gramStart"/>
      <w:r w:rsidRPr="008E3BA3">
        <w:rPr>
          <w:rFonts w:cstheme="minorHAnsi"/>
          <w:color w:val="000000" w:themeColor="text1"/>
        </w:rPr>
        <w:t>8</w:t>
      </w:r>
      <w:proofErr w:type="gramEnd"/>
      <w:r w:rsidRPr="008E3BA3">
        <w:rPr>
          <w:rFonts w:cstheme="minorHAnsi"/>
          <w:color w:val="000000" w:themeColor="text1"/>
        </w:rPr>
        <w:t xml:space="preserve"> to 24 weeks and a reduction in the portion that must be expended on wages from 75% to 60%.  By running out the </w:t>
      </w:r>
      <w:proofErr w:type="gramStart"/>
      <w:r w:rsidRPr="008E3BA3">
        <w:rPr>
          <w:rFonts w:cstheme="minorHAnsi"/>
          <w:color w:val="000000" w:themeColor="text1"/>
        </w:rPr>
        <w:t>24 week</w:t>
      </w:r>
      <w:proofErr w:type="gramEnd"/>
      <w:r w:rsidRPr="008E3BA3">
        <w:rPr>
          <w:rFonts w:cstheme="minorHAnsi"/>
          <w:color w:val="000000" w:themeColor="text1"/>
        </w:rPr>
        <w:t xml:space="preserve"> period, we can fully expense the funds and increase the portion that is forgivable from roughly 62 to 84 percent.  </w:t>
      </w:r>
    </w:p>
    <w:p w14:paraId="0274DADC" w14:textId="77777777" w:rsidR="006B6685" w:rsidRPr="008E3BA3" w:rsidRDefault="006B6685" w:rsidP="006B6685">
      <w:pPr>
        <w:spacing w:after="120"/>
        <w:ind w:left="288"/>
        <w:jc w:val="both"/>
        <w:rPr>
          <w:rFonts w:cstheme="minorHAnsi"/>
          <w:color w:val="000000" w:themeColor="text1"/>
        </w:rPr>
      </w:pPr>
      <w:r w:rsidRPr="008E3BA3">
        <w:rPr>
          <w:rFonts w:cstheme="minorHAnsi"/>
          <w:color w:val="000000" w:themeColor="text1"/>
        </w:rPr>
        <w:t>Meanwhile, the State is taking an “interesting” approach to the PPP loans held by its contractors</w:t>
      </w:r>
      <w:proofErr w:type="gramStart"/>
      <w:r w:rsidRPr="008E3BA3">
        <w:rPr>
          <w:rFonts w:cstheme="minorHAnsi"/>
          <w:color w:val="000000" w:themeColor="text1"/>
        </w:rPr>
        <w:t>—which</w:t>
      </w:r>
      <w:proofErr w:type="gramEnd"/>
      <w:r w:rsidRPr="008E3BA3">
        <w:rPr>
          <w:rFonts w:cstheme="minorHAnsi"/>
          <w:color w:val="000000" w:themeColor="text1"/>
        </w:rPr>
        <w:t xml:space="preserve"> is to say, it is trying to make a grab at the money in not-for-profit pots! Some guidance about “double-dipping” </w:t>
      </w:r>
      <w:proofErr w:type="gramStart"/>
      <w:r w:rsidRPr="008E3BA3">
        <w:rPr>
          <w:rFonts w:cstheme="minorHAnsi"/>
          <w:color w:val="000000" w:themeColor="text1"/>
        </w:rPr>
        <w:t>was circulated</w:t>
      </w:r>
      <w:proofErr w:type="gramEnd"/>
      <w:r w:rsidRPr="008E3BA3">
        <w:rPr>
          <w:rFonts w:cstheme="minorHAnsi"/>
          <w:color w:val="000000" w:themeColor="text1"/>
        </w:rPr>
        <w:t xml:space="preserve"> several weeks ago; more recently, the State is asking contractors to divulge the amount of the PPP funds received and is even instructing them to modify their contract budgets to reflect those amounts. </w:t>
      </w:r>
      <w:proofErr w:type="gramStart"/>
      <w:r w:rsidRPr="008E3BA3">
        <w:rPr>
          <w:rFonts w:cstheme="minorHAnsi"/>
          <w:color w:val="000000" w:themeColor="text1"/>
        </w:rPr>
        <w:t>In general, it is felt that the State is making an effort to commandeer federal funds that were loaned/granted to not-for-profit NYS vendors.</w:t>
      </w:r>
      <w:proofErr w:type="gramEnd"/>
      <w:r w:rsidRPr="008E3BA3">
        <w:rPr>
          <w:rFonts w:cstheme="minorHAnsi"/>
          <w:color w:val="000000" w:themeColor="text1"/>
        </w:rPr>
        <w:t xml:space="preserve">  On the other hand, I </w:t>
      </w:r>
      <w:proofErr w:type="gramStart"/>
      <w:r w:rsidRPr="008E3BA3">
        <w:rPr>
          <w:rFonts w:cstheme="minorHAnsi"/>
          <w:color w:val="000000" w:themeColor="text1"/>
        </w:rPr>
        <w:t>have also been told</w:t>
      </w:r>
      <w:proofErr w:type="gramEnd"/>
      <w:r w:rsidRPr="008E3BA3">
        <w:rPr>
          <w:rFonts w:cstheme="minorHAnsi"/>
          <w:color w:val="000000" w:themeColor="text1"/>
        </w:rPr>
        <w:t xml:space="preserve"> that there is not a uniform or coordinated approach to this, and the Governor’s Office is unaware.  In any case, this </w:t>
      </w:r>
      <w:proofErr w:type="gramStart"/>
      <w:r w:rsidRPr="008E3BA3">
        <w:rPr>
          <w:rFonts w:cstheme="minorHAnsi"/>
          <w:color w:val="000000" w:themeColor="text1"/>
        </w:rPr>
        <w:t>is an issue that</w:t>
      </w:r>
      <w:proofErr w:type="gramEnd"/>
      <w:r w:rsidRPr="008E3BA3">
        <w:rPr>
          <w:rFonts w:cstheme="minorHAnsi"/>
          <w:color w:val="000000" w:themeColor="text1"/>
        </w:rPr>
        <w:t xml:space="preserve"> is starting to be widely discussed. I have participated in a call of statewide associations coordinated by NYCON that touched on this issue, and NYCON’s Executive Director, Doug Sauer, has written an editorial on the topic for the Times Union. Expect that there will be more to come on this.</w:t>
      </w:r>
    </w:p>
    <w:p w14:paraId="17233917" w14:textId="77777777" w:rsidR="006B6685" w:rsidRPr="008E3BA3" w:rsidRDefault="006B6685" w:rsidP="0073486E">
      <w:pPr>
        <w:spacing w:line="120" w:lineRule="auto"/>
        <w:ind w:left="720"/>
        <w:jc w:val="both"/>
        <w:rPr>
          <w:rFonts w:cstheme="minorHAnsi"/>
        </w:rPr>
      </w:pPr>
    </w:p>
    <w:sectPr w:rsidR="006B6685" w:rsidRPr="008E3BA3"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3E76"/>
    <w:rsid w:val="00006F46"/>
    <w:rsid w:val="00010A5E"/>
    <w:rsid w:val="0001212F"/>
    <w:rsid w:val="00014B43"/>
    <w:rsid w:val="00015303"/>
    <w:rsid w:val="0002147A"/>
    <w:rsid w:val="000266C2"/>
    <w:rsid w:val="00035B0D"/>
    <w:rsid w:val="00041040"/>
    <w:rsid w:val="00041A2A"/>
    <w:rsid w:val="00046106"/>
    <w:rsid w:val="000560F6"/>
    <w:rsid w:val="00056F31"/>
    <w:rsid w:val="000573FA"/>
    <w:rsid w:val="00057C0F"/>
    <w:rsid w:val="00065255"/>
    <w:rsid w:val="0006536E"/>
    <w:rsid w:val="00067908"/>
    <w:rsid w:val="00091D54"/>
    <w:rsid w:val="000960C1"/>
    <w:rsid w:val="000A1502"/>
    <w:rsid w:val="000A245D"/>
    <w:rsid w:val="000A6807"/>
    <w:rsid w:val="000A7678"/>
    <w:rsid w:val="000B0794"/>
    <w:rsid w:val="000B0A34"/>
    <w:rsid w:val="000B2457"/>
    <w:rsid w:val="000B6508"/>
    <w:rsid w:val="000C4A44"/>
    <w:rsid w:val="000C60DA"/>
    <w:rsid w:val="000C6CB5"/>
    <w:rsid w:val="000D048C"/>
    <w:rsid w:val="000D33FC"/>
    <w:rsid w:val="000D3A30"/>
    <w:rsid w:val="000D6322"/>
    <w:rsid w:val="000E6BED"/>
    <w:rsid w:val="000F128D"/>
    <w:rsid w:val="000F2686"/>
    <w:rsid w:val="00102EC7"/>
    <w:rsid w:val="001055BF"/>
    <w:rsid w:val="00107917"/>
    <w:rsid w:val="001109AE"/>
    <w:rsid w:val="00113CFB"/>
    <w:rsid w:val="0011572E"/>
    <w:rsid w:val="00117447"/>
    <w:rsid w:val="00121620"/>
    <w:rsid w:val="00132547"/>
    <w:rsid w:val="00134A64"/>
    <w:rsid w:val="0014243C"/>
    <w:rsid w:val="00143D24"/>
    <w:rsid w:val="0015155D"/>
    <w:rsid w:val="0016258B"/>
    <w:rsid w:val="0017737B"/>
    <w:rsid w:val="0018176F"/>
    <w:rsid w:val="00181C56"/>
    <w:rsid w:val="00185D57"/>
    <w:rsid w:val="00195B3F"/>
    <w:rsid w:val="00197867"/>
    <w:rsid w:val="001A07F2"/>
    <w:rsid w:val="001A10F5"/>
    <w:rsid w:val="001A79EA"/>
    <w:rsid w:val="001B0D46"/>
    <w:rsid w:val="001B4935"/>
    <w:rsid w:val="001C2260"/>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35A61"/>
    <w:rsid w:val="002410E3"/>
    <w:rsid w:val="00243457"/>
    <w:rsid w:val="00247AF0"/>
    <w:rsid w:val="00252AAE"/>
    <w:rsid w:val="00267FE9"/>
    <w:rsid w:val="002732C0"/>
    <w:rsid w:val="002744FE"/>
    <w:rsid w:val="00277127"/>
    <w:rsid w:val="0028010F"/>
    <w:rsid w:val="0028458F"/>
    <w:rsid w:val="0028638A"/>
    <w:rsid w:val="00287B32"/>
    <w:rsid w:val="002902ED"/>
    <w:rsid w:val="00291A3C"/>
    <w:rsid w:val="00292FE9"/>
    <w:rsid w:val="00296D90"/>
    <w:rsid w:val="002A02A1"/>
    <w:rsid w:val="002A255D"/>
    <w:rsid w:val="002A51D5"/>
    <w:rsid w:val="002B2C11"/>
    <w:rsid w:val="002B57D2"/>
    <w:rsid w:val="002B6B2B"/>
    <w:rsid w:val="002B6FE1"/>
    <w:rsid w:val="002C0AA0"/>
    <w:rsid w:val="002C29B5"/>
    <w:rsid w:val="002C3C44"/>
    <w:rsid w:val="002D0E50"/>
    <w:rsid w:val="002D143F"/>
    <w:rsid w:val="002D3339"/>
    <w:rsid w:val="002D36D9"/>
    <w:rsid w:val="002E5C5D"/>
    <w:rsid w:val="002F5251"/>
    <w:rsid w:val="002F6E27"/>
    <w:rsid w:val="002F7F20"/>
    <w:rsid w:val="00302179"/>
    <w:rsid w:val="0030302A"/>
    <w:rsid w:val="00303527"/>
    <w:rsid w:val="00306188"/>
    <w:rsid w:val="00307BBF"/>
    <w:rsid w:val="003105B1"/>
    <w:rsid w:val="00314AD4"/>
    <w:rsid w:val="00316CAE"/>
    <w:rsid w:val="003212B7"/>
    <w:rsid w:val="00321672"/>
    <w:rsid w:val="00322C64"/>
    <w:rsid w:val="003248D8"/>
    <w:rsid w:val="0032709A"/>
    <w:rsid w:val="00334EB0"/>
    <w:rsid w:val="0034098F"/>
    <w:rsid w:val="003422AC"/>
    <w:rsid w:val="0034574A"/>
    <w:rsid w:val="0035141D"/>
    <w:rsid w:val="00353AC5"/>
    <w:rsid w:val="003544BB"/>
    <w:rsid w:val="00354BE5"/>
    <w:rsid w:val="003577A8"/>
    <w:rsid w:val="00363AE8"/>
    <w:rsid w:val="00363FE1"/>
    <w:rsid w:val="00366796"/>
    <w:rsid w:val="003671B8"/>
    <w:rsid w:val="00372AE8"/>
    <w:rsid w:val="00372B3E"/>
    <w:rsid w:val="00377EFD"/>
    <w:rsid w:val="0038160B"/>
    <w:rsid w:val="0038479F"/>
    <w:rsid w:val="00384E13"/>
    <w:rsid w:val="003863E2"/>
    <w:rsid w:val="003A08EE"/>
    <w:rsid w:val="003A17E6"/>
    <w:rsid w:val="003A2F26"/>
    <w:rsid w:val="003A6CEE"/>
    <w:rsid w:val="003A7E55"/>
    <w:rsid w:val="003D085C"/>
    <w:rsid w:val="003D72E4"/>
    <w:rsid w:val="003F0E5E"/>
    <w:rsid w:val="003F11E4"/>
    <w:rsid w:val="00401353"/>
    <w:rsid w:val="00401747"/>
    <w:rsid w:val="004116B0"/>
    <w:rsid w:val="00412910"/>
    <w:rsid w:val="00413502"/>
    <w:rsid w:val="00414F57"/>
    <w:rsid w:val="00417368"/>
    <w:rsid w:val="00420583"/>
    <w:rsid w:val="00424071"/>
    <w:rsid w:val="004270D5"/>
    <w:rsid w:val="00430D6B"/>
    <w:rsid w:val="00435E55"/>
    <w:rsid w:val="004410C5"/>
    <w:rsid w:val="00441FEB"/>
    <w:rsid w:val="00442113"/>
    <w:rsid w:val="004446E6"/>
    <w:rsid w:val="004449FC"/>
    <w:rsid w:val="00450CB7"/>
    <w:rsid w:val="0047486F"/>
    <w:rsid w:val="0048029C"/>
    <w:rsid w:val="004832FF"/>
    <w:rsid w:val="00483BCB"/>
    <w:rsid w:val="004852FC"/>
    <w:rsid w:val="00490D90"/>
    <w:rsid w:val="00494CED"/>
    <w:rsid w:val="00495468"/>
    <w:rsid w:val="004A0673"/>
    <w:rsid w:val="004A2756"/>
    <w:rsid w:val="004A6427"/>
    <w:rsid w:val="004C0788"/>
    <w:rsid w:val="004C1DD1"/>
    <w:rsid w:val="004C231A"/>
    <w:rsid w:val="004C3724"/>
    <w:rsid w:val="004C71B6"/>
    <w:rsid w:val="004D0F02"/>
    <w:rsid w:val="004D3EA2"/>
    <w:rsid w:val="004E0927"/>
    <w:rsid w:val="004F1E3A"/>
    <w:rsid w:val="004F61BB"/>
    <w:rsid w:val="00500D07"/>
    <w:rsid w:val="00502D2A"/>
    <w:rsid w:val="00506D70"/>
    <w:rsid w:val="0051220B"/>
    <w:rsid w:val="00512634"/>
    <w:rsid w:val="0051351C"/>
    <w:rsid w:val="00522874"/>
    <w:rsid w:val="005332FA"/>
    <w:rsid w:val="005360E5"/>
    <w:rsid w:val="00536656"/>
    <w:rsid w:val="005376C2"/>
    <w:rsid w:val="00541DD6"/>
    <w:rsid w:val="00541F91"/>
    <w:rsid w:val="00545769"/>
    <w:rsid w:val="005459B6"/>
    <w:rsid w:val="00547A17"/>
    <w:rsid w:val="00551D98"/>
    <w:rsid w:val="005570C9"/>
    <w:rsid w:val="00560E1F"/>
    <w:rsid w:val="005630B4"/>
    <w:rsid w:val="00567287"/>
    <w:rsid w:val="00571EAA"/>
    <w:rsid w:val="0057257D"/>
    <w:rsid w:val="00572F65"/>
    <w:rsid w:val="00573ED3"/>
    <w:rsid w:val="00584521"/>
    <w:rsid w:val="00584589"/>
    <w:rsid w:val="00584645"/>
    <w:rsid w:val="00584E12"/>
    <w:rsid w:val="00585847"/>
    <w:rsid w:val="00587CF1"/>
    <w:rsid w:val="00590923"/>
    <w:rsid w:val="00592987"/>
    <w:rsid w:val="005A0447"/>
    <w:rsid w:val="005A6AB5"/>
    <w:rsid w:val="005B1765"/>
    <w:rsid w:val="005B6B3F"/>
    <w:rsid w:val="005C0849"/>
    <w:rsid w:val="005C2AFA"/>
    <w:rsid w:val="005C3675"/>
    <w:rsid w:val="005D15DD"/>
    <w:rsid w:val="005D2579"/>
    <w:rsid w:val="005E4570"/>
    <w:rsid w:val="005E537F"/>
    <w:rsid w:val="00601384"/>
    <w:rsid w:val="006016AE"/>
    <w:rsid w:val="00604C3B"/>
    <w:rsid w:val="00607129"/>
    <w:rsid w:val="00607502"/>
    <w:rsid w:val="00612E80"/>
    <w:rsid w:val="00631CA0"/>
    <w:rsid w:val="00631D4F"/>
    <w:rsid w:val="006443A4"/>
    <w:rsid w:val="00652616"/>
    <w:rsid w:val="006622C7"/>
    <w:rsid w:val="00665E18"/>
    <w:rsid w:val="00671DCB"/>
    <w:rsid w:val="006736E2"/>
    <w:rsid w:val="00684F9E"/>
    <w:rsid w:val="00686E2B"/>
    <w:rsid w:val="0069096C"/>
    <w:rsid w:val="006912B1"/>
    <w:rsid w:val="00692860"/>
    <w:rsid w:val="00695944"/>
    <w:rsid w:val="006A142E"/>
    <w:rsid w:val="006A43C3"/>
    <w:rsid w:val="006B013D"/>
    <w:rsid w:val="006B26C5"/>
    <w:rsid w:val="006B38D2"/>
    <w:rsid w:val="006B6685"/>
    <w:rsid w:val="006B7A4C"/>
    <w:rsid w:val="006C5AE1"/>
    <w:rsid w:val="006D464F"/>
    <w:rsid w:val="006D51F3"/>
    <w:rsid w:val="006D5F56"/>
    <w:rsid w:val="006D6BB4"/>
    <w:rsid w:val="006E0558"/>
    <w:rsid w:val="006E1131"/>
    <w:rsid w:val="006E2AA3"/>
    <w:rsid w:val="006E4F94"/>
    <w:rsid w:val="00713D27"/>
    <w:rsid w:val="00714938"/>
    <w:rsid w:val="00720645"/>
    <w:rsid w:val="00727224"/>
    <w:rsid w:val="00732B8F"/>
    <w:rsid w:val="0073486E"/>
    <w:rsid w:val="00747166"/>
    <w:rsid w:val="0074746B"/>
    <w:rsid w:val="00750945"/>
    <w:rsid w:val="007519F8"/>
    <w:rsid w:val="0075485D"/>
    <w:rsid w:val="00755316"/>
    <w:rsid w:val="00761489"/>
    <w:rsid w:val="00767E55"/>
    <w:rsid w:val="0077398A"/>
    <w:rsid w:val="00775425"/>
    <w:rsid w:val="00777D7C"/>
    <w:rsid w:val="00781590"/>
    <w:rsid w:val="00786843"/>
    <w:rsid w:val="00786F5B"/>
    <w:rsid w:val="007879CD"/>
    <w:rsid w:val="00790481"/>
    <w:rsid w:val="00791105"/>
    <w:rsid w:val="00791257"/>
    <w:rsid w:val="00791511"/>
    <w:rsid w:val="007A2F27"/>
    <w:rsid w:val="007A30F6"/>
    <w:rsid w:val="007A68FB"/>
    <w:rsid w:val="007B13E0"/>
    <w:rsid w:val="007B70C5"/>
    <w:rsid w:val="007C27B6"/>
    <w:rsid w:val="007C50B5"/>
    <w:rsid w:val="007C56ED"/>
    <w:rsid w:val="007C5EFA"/>
    <w:rsid w:val="007D01D8"/>
    <w:rsid w:val="007D0689"/>
    <w:rsid w:val="007D135E"/>
    <w:rsid w:val="007D32E6"/>
    <w:rsid w:val="007D4F4E"/>
    <w:rsid w:val="007E51CF"/>
    <w:rsid w:val="007F1F3E"/>
    <w:rsid w:val="007F32C0"/>
    <w:rsid w:val="007F3531"/>
    <w:rsid w:val="007F3935"/>
    <w:rsid w:val="007F6F66"/>
    <w:rsid w:val="00802FD4"/>
    <w:rsid w:val="0082123F"/>
    <w:rsid w:val="008243C4"/>
    <w:rsid w:val="008249ED"/>
    <w:rsid w:val="00830EAC"/>
    <w:rsid w:val="008329E9"/>
    <w:rsid w:val="008405A0"/>
    <w:rsid w:val="00846E3E"/>
    <w:rsid w:val="0085526C"/>
    <w:rsid w:val="00855329"/>
    <w:rsid w:val="00871DAE"/>
    <w:rsid w:val="00876B97"/>
    <w:rsid w:val="008772AF"/>
    <w:rsid w:val="0087767C"/>
    <w:rsid w:val="00887E13"/>
    <w:rsid w:val="008A6E89"/>
    <w:rsid w:val="008C119A"/>
    <w:rsid w:val="008C2AF9"/>
    <w:rsid w:val="008D370B"/>
    <w:rsid w:val="008D4D72"/>
    <w:rsid w:val="008E3BA3"/>
    <w:rsid w:val="008E4FD4"/>
    <w:rsid w:val="008E53A0"/>
    <w:rsid w:val="008E7569"/>
    <w:rsid w:val="008F0F5E"/>
    <w:rsid w:val="008F1921"/>
    <w:rsid w:val="008F63E0"/>
    <w:rsid w:val="008F7C40"/>
    <w:rsid w:val="009021F0"/>
    <w:rsid w:val="00910C26"/>
    <w:rsid w:val="009111D3"/>
    <w:rsid w:val="009219FC"/>
    <w:rsid w:val="00935654"/>
    <w:rsid w:val="009358D1"/>
    <w:rsid w:val="00937496"/>
    <w:rsid w:val="009441EB"/>
    <w:rsid w:val="009461E3"/>
    <w:rsid w:val="00957C28"/>
    <w:rsid w:val="009611F6"/>
    <w:rsid w:val="00966B77"/>
    <w:rsid w:val="00971A5B"/>
    <w:rsid w:val="00974D68"/>
    <w:rsid w:val="00976983"/>
    <w:rsid w:val="00977089"/>
    <w:rsid w:val="009804EC"/>
    <w:rsid w:val="00982726"/>
    <w:rsid w:val="00984CEC"/>
    <w:rsid w:val="009A26B0"/>
    <w:rsid w:val="009A7A13"/>
    <w:rsid w:val="009B06EB"/>
    <w:rsid w:val="009D2E4A"/>
    <w:rsid w:val="009E021D"/>
    <w:rsid w:val="009E1556"/>
    <w:rsid w:val="009E20C9"/>
    <w:rsid w:val="009E30E8"/>
    <w:rsid w:val="009E683A"/>
    <w:rsid w:val="009F3E93"/>
    <w:rsid w:val="00A13767"/>
    <w:rsid w:val="00A13833"/>
    <w:rsid w:val="00A21454"/>
    <w:rsid w:val="00A2399D"/>
    <w:rsid w:val="00A24115"/>
    <w:rsid w:val="00A2427C"/>
    <w:rsid w:val="00A3544D"/>
    <w:rsid w:val="00A36A94"/>
    <w:rsid w:val="00A52F66"/>
    <w:rsid w:val="00A57B4D"/>
    <w:rsid w:val="00A60781"/>
    <w:rsid w:val="00A65209"/>
    <w:rsid w:val="00A75489"/>
    <w:rsid w:val="00A81015"/>
    <w:rsid w:val="00A83D63"/>
    <w:rsid w:val="00A86571"/>
    <w:rsid w:val="00A93DF0"/>
    <w:rsid w:val="00A96895"/>
    <w:rsid w:val="00AA0C20"/>
    <w:rsid w:val="00AA7C5F"/>
    <w:rsid w:val="00AB4762"/>
    <w:rsid w:val="00AB6677"/>
    <w:rsid w:val="00AC086E"/>
    <w:rsid w:val="00AC25A8"/>
    <w:rsid w:val="00AD1512"/>
    <w:rsid w:val="00AD2C84"/>
    <w:rsid w:val="00AD3D0F"/>
    <w:rsid w:val="00AD5B66"/>
    <w:rsid w:val="00AE3204"/>
    <w:rsid w:val="00AF024D"/>
    <w:rsid w:val="00AF0EEB"/>
    <w:rsid w:val="00AF1E86"/>
    <w:rsid w:val="00AF6D32"/>
    <w:rsid w:val="00AF6FA2"/>
    <w:rsid w:val="00B00634"/>
    <w:rsid w:val="00B01183"/>
    <w:rsid w:val="00B022C5"/>
    <w:rsid w:val="00B07A17"/>
    <w:rsid w:val="00B22298"/>
    <w:rsid w:val="00B3045E"/>
    <w:rsid w:val="00B33EDE"/>
    <w:rsid w:val="00B37A02"/>
    <w:rsid w:val="00B43FED"/>
    <w:rsid w:val="00B44DB4"/>
    <w:rsid w:val="00B50D42"/>
    <w:rsid w:val="00B559EA"/>
    <w:rsid w:val="00B56319"/>
    <w:rsid w:val="00B57CF8"/>
    <w:rsid w:val="00B678A2"/>
    <w:rsid w:val="00B70EFB"/>
    <w:rsid w:val="00B75C2F"/>
    <w:rsid w:val="00B83E50"/>
    <w:rsid w:val="00B85C0C"/>
    <w:rsid w:val="00B90B23"/>
    <w:rsid w:val="00B97855"/>
    <w:rsid w:val="00BB2B6F"/>
    <w:rsid w:val="00BB4369"/>
    <w:rsid w:val="00BB43DB"/>
    <w:rsid w:val="00BB4CEE"/>
    <w:rsid w:val="00BC1528"/>
    <w:rsid w:val="00BC7E30"/>
    <w:rsid w:val="00BD0ACC"/>
    <w:rsid w:val="00BD5909"/>
    <w:rsid w:val="00BD77DC"/>
    <w:rsid w:val="00BE39EF"/>
    <w:rsid w:val="00BF093D"/>
    <w:rsid w:val="00BF0C35"/>
    <w:rsid w:val="00BF3ACD"/>
    <w:rsid w:val="00C03B06"/>
    <w:rsid w:val="00C073EF"/>
    <w:rsid w:val="00C11B6D"/>
    <w:rsid w:val="00C245F9"/>
    <w:rsid w:val="00C310B9"/>
    <w:rsid w:val="00C3770F"/>
    <w:rsid w:val="00C46975"/>
    <w:rsid w:val="00C5160F"/>
    <w:rsid w:val="00C540D9"/>
    <w:rsid w:val="00C622FD"/>
    <w:rsid w:val="00C65863"/>
    <w:rsid w:val="00C80EC3"/>
    <w:rsid w:val="00C8213E"/>
    <w:rsid w:val="00C82AF5"/>
    <w:rsid w:val="00C83186"/>
    <w:rsid w:val="00C84604"/>
    <w:rsid w:val="00C858B6"/>
    <w:rsid w:val="00C90082"/>
    <w:rsid w:val="00C90926"/>
    <w:rsid w:val="00C90F6A"/>
    <w:rsid w:val="00C97A58"/>
    <w:rsid w:val="00CA01D6"/>
    <w:rsid w:val="00CA1AA0"/>
    <w:rsid w:val="00CA4412"/>
    <w:rsid w:val="00CB4FC2"/>
    <w:rsid w:val="00CB5111"/>
    <w:rsid w:val="00CC13EE"/>
    <w:rsid w:val="00CC1503"/>
    <w:rsid w:val="00CD0462"/>
    <w:rsid w:val="00CD150B"/>
    <w:rsid w:val="00CD262A"/>
    <w:rsid w:val="00CD5D95"/>
    <w:rsid w:val="00CE4D3F"/>
    <w:rsid w:val="00CE7940"/>
    <w:rsid w:val="00CF2331"/>
    <w:rsid w:val="00CF7C89"/>
    <w:rsid w:val="00D061A0"/>
    <w:rsid w:val="00D0791F"/>
    <w:rsid w:val="00D10A7C"/>
    <w:rsid w:val="00D13334"/>
    <w:rsid w:val="00D14618"/>
    <w:rsid w:val="00D2555A"/>
    <w:rsid w:val="00D30C42"/>
    <w:rsid w:val="00D33FF4"/>
    <w:rsid w:val="00D40996"/>
    <w:rsid w:val="00D444C5"/>
    <w:rsid w:val="00D479DD"/>
    <w:rsid w:val="00D50A39"/>
    <w:rsid w:val="00D52D1C"/>
    <w:rsid w:val="00D7031C"/>
    <w:rsid w:val="00D772B2"/>
    <w:rsid w:val="00D8172D"/>
    <w:rsid w:val="00D83416"/>
    <w:rsid w:val="00D866D5"/>
    <w:rsid w:val="00D9600D"/>
    <w:rsid w:val="00DA17CA"/>
    <w:rsid w:val="00DA43C3"/>
    <w:rsid w:val="00DA7C6E"/>
    <w:rsid w:val="00DB0CAE"/>
    <w:rsid w:val="00DB1998"/>
    <w:rsid w:val="00DB55D6"/>
    <w:rsid w:val="00DB7CC1"/>
    <w:rsid w:val="00DC5CFD"/>
    <w:rsid w:val="00DC65D1"/>
    <w:rsid w:val="00DD2937"/>
    <w:rsid w:val="00DE571C"/>
    <w:rsid w:val="00DF45EF"/>
    <w:rsid w:val="00E06D6C"/>
    <w:rsid w:val="00E15CCC"/>
    <w:rsid w:val="00E169A4"/>
    <w:rsid w:val="00E178FA"/>
    <w:rsid w:val="00E2522C"/>
    <w:rsid w:val="00E30A00"/>
    <w:rsid w:val="00E316DF"/>
    <w:rsid w:val="00E33C40"/>
    <w:rsid w:val="00E36284"/>
    <w:rsid w:val="00E36FB9"/>
    <w:rsid w:val="00E41F04"/>
    <w:rsid w:val="00E4272F"/>
    <w:rsid w:val="00E47110"/>
    <w:rsid w:val="00E50DBE"/>
    <w:rsid w:val="00E5275D"/>
    <w:rsid w:val="00E558B0"/>
    <w:rsid w:val="00E56BAB"/>
    <w:rsid w:val="00E602D7"/>
    <w:rsid w:val="00E61B69"/>
    <w:rsid w:val="00E71BE5"/>
    <w:rsid w:val="00E77D07"/>
    <w:rsid w:val="00E815AF"/>
    <w:rsid w:val="00E83520"/>
    <w:rsid w:val="00E85333"/>
    <w:rsid w:val="00E87097"/>
    <w:rsid w:val="00E909E7"/>
    <w:rsid w:val="00E940B1"/>
    <w:rsid w:val="00EA23D4"/>
    <w:rsid w:val="00EA5DF8"/>
    <w:rsid w:val="00EA6FEF"/>
    <w:rsid w:val="00EB0D9E"/>
    <w:rsid w:val="00EB1BDA"/>
    <w:rsid w:val="00EB1C79"/>
    <w:rsid w:val="00EB4331"/>
    <w:rsid w:val="00EB5516"/>
    <w:rsid w:val="00EC1FD8"/>
    <w:rsid w:val="00EC2AF4"/>
    <w:rsid w:val="00EC7B6C"/>
    <w:rsid w:val="00ED11FB"/>
    <w:rsid w:val="00ED177E"/>
    <w:rsid w:val="00ED7BE8"/>
    <w:rsid w:val="00EE1A0E"/>
    <w:rsid w:val="00EE28C0"/>
    <w:rsid w:val="00EE7345"/>
    <w:rsid w:val="00EF401C"/>
    <w:rsid w:val="00F00C22"/>
    <w:rsid w:val="00F0139B"/>
    <w:rsid w:val="00F02982"/>
    <w:rsid w:val="00F02A4C"/>
    <w:rsid w:val="00F06312"/>
    <w:rsid w:val="00F065D0"/>
    <w:rsid w:val="00F07E16"/>
    <w:rsid w:val="00F105D1"/>
    <w:rsid w:val="00F14383"/>
    <w:rsid w:val="00F15AE5"/>
    <w:rsid w:val="00F16573"/>
    <w:rsid w:val="00F21C53"/>
    <w:rsid w:val="00F24F94"/>
    <w:rsid w:val="00F26BBC"/>
    <w:rsid w:val="00F314C7"/>
    <w:rsid w:val="00F3662B"/>
    <w:rsid w:val="00F43AA0"/>
    <w:rsid w:val="00F44B70"/>
    <w:rsid w:val="00F46F83"/>
    <w:rsid w:val="00F614BF"/>
    <w:rsid w:val="00F627D7"/>
    <w:rsid w:val="00F6286D"/>
    <w:rsid w:val="00F645C3"/>
    <w:rsid w:val="00F66117"/>
    <w:rsid w:val="00F67AEF"/>
    <w:rsid w:val="00F709A5"/>
    <w:rsid w:val="00F740DA"/>
    <w:rsid w:val="00F75F0A"/>
    <w:rsid w:val="00F81058"/>
    <w:rsid w:val="00F8442D"/>
    <w:rsid w:val="00F90403"/>
    <w:rsid w:val="00F91E20"/>
    <w:rsid w:val="00F97BB3"/>
    <w:rsid w:val="00FB43AD"/>
    <w:rsid w:val="00FB502C"/>
    <w:rsid w:val="00FB5A62"/>
    <w:rsid w:val="00FD4C5D"/>
    <w:rsid w:val="00FE2A85"/>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Completed</a:t>
            </a:r>
            <a:r>
              <a:rPr lang="en-US" baseline="0"/>
              <a:t> Rides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'[CARTS Rides and Riders during COVID-19 as of 6-26-20.xlsx]All rides'!$B$3:$B$4</c:f>
              <c:strCache>
                <c:ptCount val="2"/>
                <c:pt idx="0">
                  <c:v># completed rides</c:v>
                </c:pt>
                <c:pt idx="1">
                  <c:v>MA</c:v>
                </c:pt>
              </c:strCache>
            </c:strRef>
          </c:tx>
          <c:spPr>
            <a:ln w="28575" cap="rnd">
              <a:solidFill>
                <a:schemeClr val="accent1"/>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rides'!$B$5:$B$21</c:f>
              <c:numCache>
                <c:formatCode>General</c:formatCode>
                <c:ptCount val="17"/>
                <c:pt idx="0">
                  <c:v>155</c:v>
                </c:pt>
                <c:pt idx="1">
                  <c:v>124</c:v>
                </c:pt>
                <c:pt idx="2">
                  <c:v>28</c:v>
                </c:pt>
                <c:pt idx="3">
                  <c:v>18</c:v>
                </c:pt>
                <c:pt idx="4">
                  <c:v>24</c:v>
                </c:pt>
                <c:pt idx="5">
                  <c:v>26</c:v>
                </c:pt>
                <c:pt idx="6">
                  <c:v>21</c:v>
                </c:pt>
                <c:pt idx="7">
                  <c:v>18</c:v>
                </c:pt>
                <c:pt idx="8">
                  <c:v>18</c:v>
                </c:pt>
                <c:pt idx="9">
                  <c:v>30</c:v>
                </c:pt>
                <c:pt idx="10">
                  <c:v>32</c:v>
                </c:pt>
                <c:pt idx="11">
                  <c:v>34</c:v>
                </c:pt>
                <c:pt idx="12">
                  <c:v>26</c:v>
                </c:pt>
                <c:pt idx="13">
                  <c:v>24</c:v>
                </c:pt>
                <c:pt idx="14">
                  <c:v>25</c:v>
                </c:pt>
                <c:pt idx="15">
                  <c:v>52</c:v>
                </c:pt>
                <c:pt idx="16">
                  <c:v>28</c:v>
                </c:pt>
              </c:numCache>
            </c:numRef>
          </c:val>
          <c:smooth val="0"/>
          <c:extLst>
            <c:ext xmlns:c16="http://schemas.microsoft.com/office/drawing/2014/chart" uri="{C3380CC4-5D6E-409C-BE32-E72D297353CC}">
              <c16:uniqueId val="{00000000-3DED-44F7-BFB7-7559AB232A45}"/>
            </c:ext>
          </c:extLst>
        </c:ser>
        <c:ser>
          <c:idx val="2"/>
          <c:order val="2"/>
          <c:tx>
            <c:strRef>
              <c:f>'[CARTS Rides and Riders during COVID-19 as of 6-26-20.xlsx]All rides'!$D$3:$D$4</c:f>
              <c:strCache>
                <c:ptCount val="2"/>
                <c:pt idx="0">
                  <c:v># completed rides</c:v>
                </c:pt>
                <c:pt idx="1">
                  <c:v>non-MA</c:v>
                </c:pt>
              </c:strCache>
            </c:strRef>
          </c:tx>
          <c:spPr>
            <a:ln w="28575" cap="rnd">
              <a:solidFill>
                <a:schemeClr val="accent3"/>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rides'!$D$5:$D$21</c:f>
              <c:numCache>
                <c:formatCode>General</c:formatCode>
                <c:ptCount val="17"/>
                <c:pt idx="0">
                  <c:v>181</c:v>
                </c:pt>
                <c:pt idx="1">
                  <c:v>190</c:v>
                </c:pt>
                <c:pt idx="2">
                  <c:v>136</c:v>
                </c:pt>
                <c:pt idx="3">
                  <c:v>105</c:v>
                </c:pt>
                <c:pt idx="4">
                  <c:v>103</c:v>
                </c:pt>
                <c:pt idx="5">
                  <c:v>104</c:v>
                </c:pt>
                <c:pt idx="6">
                  <c:v>98</c:v>
                </c:pt>
                <c:pt idx="7">
                  <c:v>112</c:v>
                </c:pt>
                <c:pt idx="8">
                  <c:v>112</c:v>
                </c:pt>
                <c:pt idx="9">
                  <c:v>110</c:v>
                </c:pt>
                <c:pt idx="10">
                  <c:v>115</c:v>
                </c:pt>
                <c:pt idx="11">
                  <c:v>130</c:v>
                </c:pt>
                <c:pt idx="12">
                  <c:v>122</c:v>
                </c:pt>
                <c:pt idx="13">
                  <c:v>139</c:v>
                </c:pt>
                <c:pt idx="14">
                  <c:v>134</c:v>
                </c:pt>
                <c:pt idx="15">
                  <c:v>139</c:v>
                </c:pt>
                <c:pt idx="16">
                  <c:v>175</c:v>
                </c:pt>
              </c:numCache>
            </c:numRef>
          </c:val>
          <c:smooth val="0"/>
          <c:extLst>
            <c:ext xmlns:c16="http://schemas.microsoft.com/office/drawing/2014/chart" uri="{C3380CC4-5D6E-409C-BE32-E72D297353CC}">
              <c16:uniqueId val="{00000001-3DED-44F7-BFB7-7559AB232A45}"/>
            </c:ext>
          </c:extLst>
        </c:ser>
        <c:ser>
          <c:idx val="4"/>
          <c:order val="4"/>
          <c:tx>
            <c:strRef>
              <c:f>'[CARTS Rides and Riders during COVID-19 as of 6-26-20.xlsx]All rides'!$F$3:$F$4</c:f>
              <c:strCache>
                <c:ptCount val="2"/>
                <c:pt idx="0">
                  <c:v># completed rides</c:v>
                </c:pt>
                <c:pt idx="1">
                  <c:v>total </c:v>
                </c:pt>
              </c:strCache>
            </c:strRef>
          </c:tx>
          <c:spPr>
            <a:ln w="28575" cap="rnd">
              <a:solidFill>
                <a:schemeClr val="accent5"/>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rides'!$F$5:$F$21</c:f>
              <c:numCache>
                <c:formatCode>General</c:formatCode>
                <c:ptCount val="17"/>
                <c:pt idx="0">
                  <c:v>336</c:v>
                </c:pt>
                <c:pt idx="1">
                  <c:v>314</c:v>
                </c:pt>
                <c:pt idx="2">
                  <c:v>164</c:v>
                </c:pt>
                <c:pt idx="3">
                  <c:v>123</c:v>
                </c:pt>
                <c:pt idx="4">
                  <c:v>127</c:v>
                </c:pt>
                <c:pt idx="5">
                  <c:v>130</c:v>
                </c:pt>
                <c:pt idx="6">
                  <c:v>119</c:v>
                </c:pt>
                <c:pt idx="7">
                  <c:v>130</c:v>
                </c:pt>
                <c:pt idx="8">
                  <c:v>130</c:v>
                </c:pt>
                <c:pt idx="9">
                  <c:v>140</c:v>
                </c:pt>
                <c:pt idx="10">
                  <c:v>147</c:v>
                </c:pt>
                <c:pt idx="11">
                  <c:v>164</c:v>
                </c:pt>
                <c:pt idx="12">
                  <c:v>148</c:v>
                </c:pt>
                <c:pt idx="13">
                  <c:v>163</c:v>
                </c:pt>
                <c:pt idx="14">
                  <c:v>159</c:v>
                </c:pt>
                <c:pt idx="15">
                  <c:v>191</c:v>
                </c:pt>
                <c:pt idx="16">
                  <c:v>203</c:v>
                </c:pt>
              </c:numCache>
            </c:numRef>
          </c:val>
          <c:smooth val="0"/>
          <c:extLst>
            <c:ext xmlns:c16="http://schemas.microsoft.com/office/drawing/2014/chart" uri="{C3380CC4-5D6E-409C-BE32-E72D297353CC}">
              <c16:uniqueId val="{00000002-3DED-44F7-BFB7-7559AB232A45}"/>
            </c:ext>
          </c:extLst>
        </c:ser>
        <c:dLbls>
          <c:showLegendKey val="0"/>
          <c:showVal val="0"/>
          <c:showCatName val="0"/>
          <c:showSerName val="0"/>
          <c:showPercent val="0"/>
          <c:showBubbleSize val="0"/>
        </c:dLbls>
        <c:smooth val="0"/>
        <c:axId val="483815368"/>
        <c:axId val="483809136"/>
        <c:extLst>
          <c:ext xmlns:c15="http://schemas.microsoft.com/office/drawing/2012/chart" uri="{02D57815-91ED-43cb-92C2-25804820EDAC}">
            <c15:filteredLineSeries>
              <c15:ser>
                <c:idx val="1"/>
                <c:order val="1"/>
                <c:tx>
                  <c:strRef>
                    <c:extLst>
                      <c:ext uri="{02D57815-91ED-43cb-92C2-25804820EDAC}">
                        <c15:formulaRef>
                          <c15:sqref>'[CARTS Rides and Riders during COVID-19 as of 6-26-20.xlsx]All rides'!$C$3:$C$4</c15:sqref>
                        </c15:formulaRef>
                      </c:ext>
                    </c:extLst>
                    <c:strCache>
                      <c:ptCount val="2"/>
                      <c:pt idx="0">
                        <c:v># completed rides</c:v>
                      </c:pt>
                      <c:pt idx="1">
                        <c:v>% change*</c:v>
                      </c:pt>
                    </c:strCache>
                  </c:strRef>
                </c:tx>
                <c:spPr>
                  <a:ln w="28575" cap="rnd">
                    <a:solidFill>
                      <a:schemeClr val="accent2"/>
                    </a:solidFill>
                    <a:round/>
                  </a:ln>
                  <a:effectLst/>
                </c:spPr>
                <c:marker>
                  <c:symbol val="none"/>
                </c:marker>
                <c:cat>
                  <c:strRef>
                    <c:extLst>
                      <c:ex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c:ext uri="{02D57815-91ED-43cb-92C2-25804820EDAC}">
                        <c15:formulaRef>
                          <c15:sqref>'[CARTS Rides and Riders during COVID-19 as of 6-26-20.xlsx]All rides'!$C$5:$C$21</c15:sqref>
                        </c15:formulaRef>
                      </c:ext>
                    </c:extLst>
                    <c:numCache>
                      <c:formatCode>0%</c:formatCode>
                      <c:ptCount val="17"/>
                      <c:pt idx="1">
                        <c:v>-0.2</c:v>
                      </c:pt>
                      <c:pt idx="2">
                        <c:v>-0.82</c:v>
                      </c:pt>
                      <c:pt idx="3">
                        <c:v>-0.88</c:v>
                      </c:pt>
                      <c:pt idx="4">
                        <c:v>-0.85</c:v>
                      </c:pt>
                      <c:pt idx="5">
                        <c:v>-0.83</c:v>
                      </c:pt>
                      <c:pt idx="6">
                        <c:v>-0.86</c:v>
                      </c:pt>
                      <c:pt idx="7">
                        <c:v>-0.88</c:v>
                      </c:pt>
                      <c:pt idx="8">
                        <c:v>-0.88</c:v>
                      </c:pt>
                      <c:pt idx="9">
                        <c:v>-0.81</c:v>
                      </c:pt>
                      <c:pt idx="10">
                        <c:v>-0.79</c:v>
                      </c:pt>
                      <c:pt idx="11">
                        <c:v>-0.78</c:v>
                      </c:pt>
                      <c:pt idx="12">
                        <c:v>-0.83</c:v>
                      </c:pt>
                      <c:pt idx="13">
                        <c:v>-0.85</c:v>
                      </c:pt>
                      <c:pt idx="14">
                        <c:v>-0.84</c:v>
                      </c:pt>
                      <c:pt idx="15">
                        <c:v>-0.66</c:v>
                      </c:pt>
                      <c:pt idx="16">
                        <c:v>-0.82</c:v>
                      </c:pt>
                    </c:numCache>
                  </c:numRef>
                </c:val>
                <c:smooth val="0"/>
                <c:extLst>
                  <c:ext xmlns:c16="http://schemas.microsoft.com/office/drawing/2014/chart" uri="{C3380CC4-5D6E-409C-BE32-E72D297353CC}">
                    <c16:uniqueId val="{00000003-3DED-44F7-BFB7-7559AB232A4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'[CARTS Rides and Riders during COVID-19 as of 6-26-20.xlsx]All rides'!$E$3:$E$4</c15:sqref>
                        </c15:formulaRef>
                      </c:ext>
                    </c:extLst>
                    <c:strCache>
                      <c:ptCount val="2"/>
                      <c:pt idx="0">
                        <c:v># completed rides</c:v>
                      </c:pt>
                      <c:pt idx="1">
                        <c:v>% change*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xmlns:c15="http://schemas.microsoft.com/office/drawing/2012/chart">
                      <c:ext xmlns:c15="http://schemas.microsoft.com/office/drawing/2012/chart" uri="{02D57815-91ED-43cb-92C2-25804820EDAC}">
                        <c15:formulaRef>
                          <c15:sqref>'[CARTS Rides and Riders during COVID-19 as of 6-26-20.xlsx]All rides'!$E$5:$E$21</c15:sqref>
                        </c15:formulaRef>
                      </c:ext>
                    </c:extLst>
                    <c:numCache>
                      <c:formatCode>0%</c:formatCode>
                      <c:ptCount val="17"/>
                      <c:pt idx="1">
                        <c:v>0.05</c:v>
                      </c:pt>
                      <c:pt idx="2">
                        <c:v>-0.25</c:v>
                      </c:pt>
                      <c:pt idx="3">
                        <c:v>-0.42</c:v>
                      </c:pt>
                      <c:pt idx="4">
                        <c:v>-0.43</c:v>
                      </c:pt>
                      <c:pt idx="5">
                        <c:v>-0.43</c:v>
                      </c:pt>
                      <c:pt idx="6">
                        <c:v>-0.46</c:v>
                      </c:pt>
                      <c:pt idx="7">
                        <c:v>-0.38</c:v>
                      </c:pt>
                      <c:pt idx="8">
                        <c:v>-0.38</c:v>
                      </c:pt>
                      <c:pt idx="9">
                        <c:v>-0.39</c:v>
                      </c:pt>
                      <c:pt idx="10">
                        <c:v>-0.36</c:v>
                      </c:pt>
                      <c:pt idx="11">
                        <c:v>-0.28000000000000003</c:v>
                      </c:pt>
                      <c:pt idx="12">
                        <c:v>-0.33</c:v>
                      </c:pt>
                      <c:pt idx="13">
                        <c:v>-0.31</c:v>
                      </c:pt>
                      <c:pt idx="14">
                        <c:v>-0.26</c:v>
                      </c:pt>
                      <c:pt idx="15">
                        <c:v>-0.23</c:v>
                      </c:pt>
                      <c:pt idx="16">
                        <c:v>-0.03</c:v>
                      </c:pt>
                    </c:numCache>
                  </c:numRef>
                </c:val>
                <c:smooth val="0"/>
                <c:extLst xmlns:c15="http://schemas.microsoft.com/office/drawing/2012/chart">
                  <c:ext xmlns:c16="http://schemas.microsoft.com/office/drawing/2014/chart" uri="{C3380CC4-5D6E-409C-BE32-E72D297353CC}">
                    <c16:uniqueId val="{00000004-3DED-44F7-BFB7-7559AB232A4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'[CARTS Rides and Riders during COVID-19 as of 6-26-20.xlsx]All rides'!$G$3:$G$4</c15:sqref>
                        </c15:formulaRef>
                      </c:ext>
                    </c:extLst>
                    <c:strCache>
                      <c:ptCount val="2"/>
                      <c:pt idx="0">
                        <c:v># completed rides</c:v>
                      </c:pt>
                      <c:pt idx="1">
                        <c:v>% change* </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xmlns:c15="http://schemas.microsoft.com/office/drawing/2012/chart">
                      <c:ext xmlns:c15="http://schemas.microsoft.com/office/drawing/2012/chart" uri="{02D57815-91ED-43cb-92C2-25804820EDAC}">
                        <c15:formulaRef>
                          <c15:sqref>'[CARTS Rides and Riders during COVID-19 as of 6-26-20.xlsx]All rides'!$G$5:$G$21</c15:sqref>
                        </c15:formulaRef>
                      </c:ext>
                    </c:extLst>
                    <c:numCache>
                      <c:formatCode>0%</c:formatCode>
                      <c:ptCount val="17"/>
                      <c:pt idx="1">
                        <c:v>-6.5476190476190479E-2</c:v>
                      </c:pt>
                      <c:pt idx="2">
                        <c:v>-0.51190476190476186</c:v>
                      </c:pt>
                      <c:pt idx="3">
                        <c:v>-0.6339285714285714</c:v>
                      </c:pt>
                      <c:pt idx="4">
                        <c:v>-0.62202380952380953</c:v>
                      </c:pt>
                      <c:pt idx="5">
                        <c:v>-0.61309523809523814</c:v>
                      </c:pt>
                      <c:pt idx="6">
                        <c:v>-0.64583333333333337</c:v>
                      </c:pt>
                      <c:pt idx="7">
                        <c:v>-0.61309523809523814</c:v>
                      </c:pt>
                      <c:pt idx="8">
                        <c:v>-0.61309523809523814</c:v>
                      </c:pt>
                      <c:pt idx="9">
                        <c:v>-0.58333333333333337</c:v>
                      </c:pt>
                      <c:pt idx="10">
                        <c:v>-0.5625</c:v>
                      </c:pt>
                      <c:pt idx="11">
                        <c:v>-0.51</c:v>
                      </c:pt>
                      <c:pt idx="12">
                        <c:v>-0.56000000000000005</c:v>
                      </c:pt>
                      <c:pt idx="13">
                        <c:v>-0.51480000000000004</c:v>
                      </c:pt>
                      <c:pt idx="14">
                        <c:v>-0.53</c:v>
                      </c:pt>
                      <c:pt idx="15">
                        <c:v>-0.43</c:v>
                      </c:pt>
                      <c:pt idx="16">
                        <c:v>-0.4</c:v>
                      </c:pt>
                    </c:numCache>
                  </c:numRef>
                </c:val>
                <c:smooth val="0"/>
                <c:extLst xmlns:c15="http://schemas.microsoft.com/office/drawing/2012/chart">
                  <c:ext xmlns:c16="http://schemas.microsoft.com/office/drawing/2014/chart" uri="{C3380CC4-5D6E-409C-BE32-E72D297353CC}">
                    <c16:uniqueId val="{00000005-3DED-44F7-BFB7-7559AB232A45}"/>
                  </c:ext>
                </c:extLst>
              </c15:ser>
            </c15:filteredLineSeries>
          </c:ext>
        </c:extLst>
      </c:lineChart>
      <c:catAx>
        <c:axId val="483815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809136"/>
        <c:crosses val="autoZero"/>
        <c:auto val="1"/>
        <c:lblAlgn val="ctr"/>
        <c:lblOffset val="100"/>
        <c:noMultiLvlLbl val="0"/>
      </c:catAx>
      <c:valAx>
        <c:axId val="48380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8153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Unique Riders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'[CARTS Rides and Riders during COVID-19 as of 6-26-20.xlsx]All rides'!$H$3:$H$4</c:f>
              <c:strCache>
                <c:ptCount val="2"/>
                <c:pt idx="0">
                  <c:v># unique riders</c:v>
                </c:pt>
                <c:pt idx="1">
                  <c:v>MA </c:v>
                </c:pt>
              </c:strCache>
            </c:strRef>
          </c:tx>
          <c:spPr>
            <a:ln w="28575" cap="rnd">
              <a:solidFill>
                <a:schemeClr val="accent1"/>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rides'!$H$5:$H$21</c:f>
              <c:numCache>
                <c:formatCode>General</c:formatCode>
                <c:ptCount val="17"/>
                <c:pt idx="0">
                  <c:v>32</c:v>
                </c:pt>
                <c:pt idx="1">
                  <c:v>24</c:v>
                </c:pt>
                <c:pt idx="2">
                  <c:v>9</c:v>
                </c:pt>
                <c:pt idx="3">
                  <c:v>5</c:v>
                </c:pt>
                <c:pt idx="4">
                  <c:v>6</c:v>
                </c:pt>
                <c:pt idx="5">
                  <c:v>7</c:v>
                </c:pt>
                <c:pt idx="6">
                  <c:v>6</c:v>
                </c:pt>
                <c:pt idx="7">
                  <c:v>4</c:v>
                </c:pt>
                <c:pt idx="8">
                  <c:v>4</c:v>
                </c:pt>
                <c:pt idx="9">
                  <c:v>8</c:v>
                </c:pt>
                <c:pt idx="10">
                  <c:v>8</c:v>
                </c:pt>
                <c:pt idx="11">
                  <c:v>10</c:v>
                </c:pt>
                <c:pt idx="12">
                  <c:v>6</c:v>
                </c:pt>
                <c:pt idx="13">
                  <c:v>6</c:v>
                </c:pt>
                <c:pt idx="14">
                  <c:v>7</c:v>
                </c:pt>
                <c:pt idx="15">
                  <c:v>16</c:v>
                </c:pt>
                <c:pt idx="16">
                  <c:v>6</c:v>
                </c:pt>
              </c:numCache>
            </c:numRef>
          </c:val>
          <c:smooth val="0"/>
          <c:extLst>
            <c:ext xmlns:c16="http://schemas.microsoft.com/office/drawing/2014/chart" uri="{C3380CC4-5D6E-409C-BE32-E72D297353CC}">
              <c16:uniqueId val="{00000000-0DAB-47E0-813F-3E1FEDAD0511}"/>
            </c:ext>
          </c:extLst>
        </c:ser>
        <c:ser>
          <c:idx val="2"/>
          <c:order val="2"/>
          <c:tx>
            <c:strRef>
              <c:f>'[CARTS Rides and Riders during COVID-19 as of 6-26-20.xlsx]All rides'!$J$3:$J$4</c:f>
              <c:strCache>
                <c:ptCount val="2"/>
                <c:pt idx="0">
                  <c:v># unique riders</c:v>
                </c:pt>
                <c:pt idx="1">
                  <c:v>non-MA </c:v>
                </c:pt>
              </c:strCache>
            </c:strRef>
          </c:tx>
          <c:spPr>
            <a:ln w="28575" cap="rnd">
              <a:solidFill>
                <a:schemeClr val="accent3"/>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rides'!$J$5:$J$21</c:f>
              <c:numCache>
                <c:formatCode>General</c:formatCode>
                <c:ptCount val="17"/>
                <c:pt idx="0">
                  <c:v>62</c:v>
                </c:pt>
                <c:pt idx="1">
                  <c:v>63</c:v>
                </c:pt>
                <c:pt idx="2">
                  <c:v>41</c:v>
                </c:pt>
                <c:pt idx="3">
                  <c:v>28</c:v>
                </c:pt>
                <c:pt idx="4">
                  <c:v>28</c:v>
                </c:pt>
                <c:pt idx="5">
                  <c:v>26</c:v>
                </c:pt>
                <c:pt idx="6">
                  <c:v>25</c:v>
                </c:pt>
                <c:pt idx="7">
                  <c:v>32</c:v>
                </c:pt>
                <c:pt idx="8">
                  <c:v>33</c:v>
                </c:pt>
                <c:pt idx="9">
                  <c:v>30</c:v>
                </c:pt>
                <c:pt idx="10">
                  <c:v>30</c:v>
                </c:pt>
                <c:pt idx="11">
                  <c:v>34</c:v>
                </c:pt>
                <c:pt idx="12">
                  <c:v>41</c:v>
                </c:pt>
                <c:pt idx="13">
                  <c:v>36</c:v>
                </c:pt>
                <c:pt idx="14">
                  <c:v>42</c:v>
                </c:pt>
                <c:pt idx="15">
                  <c:v>45</c:v>
                </c:pt>
                <c:pt idx="16">
                  <c:v>59</c:v>
                </c:pt>
              </c:numCache>
            </c:numRef>
          </c:val>
          <c:smooth val="0"/>
          <c:extLst>
            <c:ext xmlns:c16="http://schemas.microsoft.com/office/drawing/2014/chart" uri="{C3380CC4-5D6E-409C-BE32-E72D297353CC}">
              <c16:uniqueId val="{00000001-0DAB-47E0-813F-3E1FEDAD0511}"/>
            </c:ext>
          </c:extLst>
        </c:ser>
        <c:ser>
          <c:idx val="4"/>
          <c:order val="4"/>
          <c:tx>
            <c:strRef>
              <c:f>'[CARTS Rides and Riders during COVID-19 as of 6-26-20.xlsx]All rides'!$L$3:$L$4</c:f>
              <c:strCache>
                <c:ptCount val="2"/>
                <c:pt idx="0">
                  <c:v># unique riders</c:v>
                </c:pt>
                <c:pt idx="1">
                  <c:v>total</c:v>
                </c:pt>
              </c:strCache>
            </c:strRef>
          </c:tx>
          <c:spPr>
            <a:ln w="28575" cap="rnd">
              <a:solidFill>
                <a:schemeClr val="accent5"/>
              </a:solidFill>
              <a:round/>
            </a:ln>
            <a:effectLst/>
          </c:spPr>
          <c:marker>
            <c:symbol val="none"/>
          </c:marker>
          <c:cat>
            <c:strRef>
              <c:f>'[CARTS Rides and Riders during COVID-19 as of 6-26-20.xlsx]All rides'!$A$5:$A$21</c:f>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f>'[CARTS Rides and Riders during COVID-19 as of 6-26-20.xlsx]All rides'!$L$5:$L$21</c:f>
              <c:numCache>
                <c:formatCode>General</c:formatCode>
                <c:ptCount val="17"/>
                <c:pt idx="0">
                  <c:v>94</c:v>
                </c:pt>
                <c:pt idx="1">
                  <c:v>87</c:v>
                </c:pt>
                <c:pt idx="2">
                  <c:v>50</c:v>
                </c:pt>
                <c:pt idx="3">
                  <c:v>33</c:v>
                </c:pt>
                <c:pt idx="4">
                  <c:v>34</c:v>
                </c:pt>
                <c:pt idx="5">
                  <c:v>33</c:v>
                </c:pt>
                <c:pt idx="6">
                  <c:v>31</c:v>
                </c:pt>
                <c:pt idx="7">
                  <c:v>36</c:v>
                </c:pt>
                <c:pt idx="8">
                  <c:v>37</c:v>
                </c:pt>
                <c:pt idx="9">
                  <c:v>38</c:v>
                </c:pt>
                <c:pt idx="10">
                  <c:v>38</c:v>
                </c:pt>
                <c:pt idx="11">
                  <c:v>44</c:v>
                </c:pt>
                <c:pt idx="12">
                  <c:v>47</c:v>
                </c:pt>
                <c:pt idx="13">
                  <c:v>42</c:v>
                </c:pt>
                <c:pt idx="14">
                  <c:v>49</c:v>
                </c:pt>
                <c:pt idx="15">
                  <c:v>61</c:v>
                </c:pt>
                <c:pt idx="16">
                  <c:v>65</c:v>
                </c:pt>
              </c:numCache>
            </c:numRef>
          </c:val>
          <c:smooth val="0"/>
          <c:extLst>
            <c:ext xmlns:c16="http://schemas.microsoft.com/office/drawing/2014/chart" uri="{C3380CC4-5D6E-409C-BE32-E72D297353CC}">
              <c16:uniqueId val="{00000002-0DAB-47E0-813F-3E1FEDAD0511}"/>
            </c:ext>
          </c:extLst>
        </c:ser>
        <c:dLbls>
          <c:showLegendKey val="0"/>
          <c:showVal val="0"/>
          <c:showCatName val="0"/>
          <c:showSerName val="0"/>
          <c:showPercent val="0"/>
          <c:showBubbleSize val="0"/>
        </c:dLbls>
        <c:smooth val="0"/>
        <c:axId val="483670792"/>
        <c:axId val="483676696"/>
        <c:extLst>
          <c:ext xmlns:c15="http://schemas.microsoft.com/office/drawing/2012/chart" uri="{02D57815-91ED-43cb-92C2-25804820EDAC}">
            <c15:filteredLineSeries>
              <c15:ser>
                <c:idx val="1"/>
                <c:order val="1"/>
                <c:tx>
                  <c:strRef>
                    <c:extLst>
                      <c:ext uri="{02D57815-91ED-43cb-92C2-25804820EDAC}">
                        <c15:formulaRef>
                          <c15:sqref>'[CARTS Rides and Riders during COVID-19 as of 6-26-20.xlsx]All rides'!$I$3:$I$4</c15:sqref>
                        </c15:formulaRef>
                      </c:ext>
                    </c:extLst>
                    <c:strCache>
                      <c:ptCount val="2"/>
                      <c:pt idx="0">
                        <c:v># unique riders</c:v>
                      </c:pt>
                      <c:pt idx="1">
                        <c:v>% change*</c:v>
                      </c:pt>
                    </c:strCache>
                  </c:strRef>
                </c:tx>
                <c:spPr>
                  <a:ln w="28575" cap="rnd">
                    <a:solidFill>
                      <a:schemeClr val="accent2"/>
                    </a:solidFill>
                    <a:round/>
                  </a:ln>
                  <a:effectLst/>
                </c:spPr>
                <c:marker>
                  <c:symbol val="none"/>
                </c:marker>
                <c:cat>
                  <c:strRef>
                    <c:extLst>
                      <c:ex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c:ext uri="{02D57815-91ED-43cb-92C2-25804820EDAC}">
                        <c15:formulaRef>
                          <c15:sqref>'[CARTS Rides and Riders during COVID-19 as of 6-26-20.xlsx]All rides'!$I$5:$I$21</c15:sqref>
                        </c15:formulaRef>
                      </c:ext>
                    </c:extLst>
                    <c:numCache>
                      <c:formatCode>0%</c:formatCode>
                      <c:ptCount val="17"/>
                      <c:pt idx="1">
                        <c:v>-0.25</c:v>
                      </c:pt>
                      <c:pt idx="2">
                        <c:v>-0.72</c:v>
                      </c:pt>
                      <c:pt idx="3">
                        <c:v>-0.84</c:v>
                      </c:pt>
                      <c:pt idx="4">
                        <c:v>-0.81</c:v>
                      </c:pt>
                      <c:pt idx="5">
                        <c:v>-0.78</c:v>
                      </c:pt>
                      <c:pt idx="6">
                        <c:v>-0.81</c:v>
                      </c:pt>
                      <c:pt idx="7" formatCode="0.00%">
                        <c:v>-0.875</c:v>
                      </c:pt>
                      <c:pt idx="8" formatCode="0.00%">
                        <c:v>-0.875</c:v>
                      </c:pt>
                      <c:pt idx="9">
                        <c:v>-0.75</c:v>
                      </c:pt>
                      <c:pt idx="10">
                        <c:v>-0.75</c:v>
                      </c:pt>
                      <c:pt idx="11">
                        <c:v>-0.6875</c:v>
                      </c:pt>
                      <c:pt idx="12">
                        <c:v>-0.81</c:v>
                      </c:pt>
                      <c:pt idx="13">
                        <c:v>-0.81</c:v>
                      </c:pt>
                      <c:pt idx="14">
                        <c:v>-0.78</c:v>
                      </c:pt>
                      <c:pt idx="15">
                        <c:v>-0.5</c:v>
                      </c:pt>
                      <c:pt idx="16">
                        <c:v>-0.81</c:v>
                      </c:pt>
                    </c:numCache>
                  </c:numRef>
                </c:val>
                <c:smooth val="0"/>
                <c:extLst>
                  <c:ext xmlns:c16="http://schemas.microsoft.com/office/drawing/2014/chart" uri="{C3380CC4-5D6E-409C-BE32-E72D297353CC}">
                    <c16:uniqueId val="{00000003-0DAB-47E0-813F-3E1FEDAD051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'[CARTS Rides and Riders during COVID-19 as of 6-26-20.xlsx]All rides'!$K$3:$K$4</c15:sqref>
                        </c15:formulaRef>
                      </c:ext>
                    </c:extLst>
                    <c:strCache>
                      <c:ptCount val="2"/>
                      <c:pt idx="0">
                        <c:v># unique riders</c:v>
                      </c:pt>
                      <c:pt idx="1">
                        <c:v>% change*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xmlns:c15="http://schemas.microsoft.com/office/drawing/2012/chart">
                      <c:ext xmlns:c15="http://schemas.microsoft.com/office/drawing/2012/chart" uri="{02D57815-91ED-43cb-92C2-25804820EDAC}">
                        <c15:formulaRef>
                          <c15:sqref>'[CARTS Rides and Riders during COVID-19 as of 6-26-20.xlsx]All rides'!$K$5:$K$21</c15:sqref>
                        </c15:formulaRef>
                      </c:ext>
                    </c:extLst>
                    <c:numCache>
                      <c:formatCode>0.00%</c:formatCode>
                      <c:ptCount val="17"/>
                      <c:pt idx="1">
                        <c:v>0.02</c:v>
                      </c:pt>
                      <c:pt idx="2">
                        <c:v>-0.34</c:v>
                      </c:pt>
                      <c:pt idx="3" formatCode="0%">
                        <c:v>-0.55000000000000004</c:v>
                      </c:pt>
                      <c:pt idx="4" formatCode="0%">
                        <c:v>-0.55000000000000004</c:v>
                      </c:pt>
                      <c:pt idx="5" formatCode="0%">
                        <c:v>-0.57999999999999996</c:v>
                      </c:pt>
                      <c:pt idx="6" formatCode="0%">
                        <c:v>-0.6</c:v>
                      </c:pt>
                      <c:pt idx="7" formatCode="0%">
                        <c:v>-0.48</c:v>
                      </c:pt>
                      <c:pt idx="8" formatCode="0%">
                        <c:v>-0.47</c:v>
                      </c:pt>
                      <c:pt idx="9" formatCode="0%">
                        <c:v>-0.52</c:v>
                      </c:pt>
                      <c:pt idx="10" formatCode="0%">
                        <c:v>-0.52</c:v>
                      </c:pt>
                      <c:pt idx="11" formatCode="0%">
                        <c:v>-0.45</c:v>
                      </c:pt>
                      <c:pt idx="12" formatCode="0%">
                        <c:v>-0.34</c:v>
                      </c:pt>
                      <c:pt idx="13" formatCode="0%">
                        <c:v>-0.42</c:v>
                      </c:pt>
                      <c:pt idx="14" formatCode="0%">
                        <c:v>-0.32</c:v>
                      </c:pt>
                      <c:pt idx="15" formatCode="0%">
                        <c:v>-0.27</c:v>
                      </c:pt>
                      <c:pt idx="16" formatCode="0%">
                        <c:v>-0.05</c:v>
                      </c:pt>
                    </c:numCache>
                  </c:numRef>
                </c:val>
                <c:smooth val="0"/>
                <c:extLst xmlns:c15="http://schemas.microsoft.com/office/drawing/2012/chart">
                  <c:ext xmlns:c16="http://schemas.microsoft.com/office/drawing/2014/chart" uri="{C3380CC4-5D6E-409C-BE32-E72D297353CC}">
                    <c16:uniqueId val="{00000004-0DAB-47E0-813F-3E1FEDAD051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'[CARTS Rides and Riders during COVID-19 as of 6-26-20.xlsx]All rides'!$M$3:$M$4</c15:sqref>
                        </c15:formulaRef>
                      </c:ext>
                    </c:extLst>
                    <c:strCache>
                      <c:ptCount val="2"/>
                      <c:pt idx="0">
                        <c:v># unique riders</c:v>
                      </c:pt>
                      <c:pt idx="1">
                        <c:v>% change* </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'[CARTS Rides and Riders during COVID-19 as of 6-26-20.xlsx]All rides'!$A$5:$A$21</c15:sqref>
                        </c15:formulaRef>
                      </c:ext>
                    </c:extLst>
                    <c:strCache>
                      <c:ptCount val="17"/>
                      <c:pt idx="0">
                        <c:v>3/02/20 - 3/6/20  </c:v>
                      </c:pt>
                      <c:pt idx="1">
                        <c:v>3/09/20 - 3/13/20  </c:v>
                      </c:pt>
                      <c:pt idx="2">
                        <c:v>3/16/20 - 3/20/20 </c:v>
                      </c:pt>
                      <c:pt idx="3">
                        <c:v>3/23/20 - 3/27/20 </c:v>
                      </c:pt>
                      <c:pt idx="4">
                        <c:v>3/30/20 - 4/03/20 </c:v>
                      </c:pt>
                      <c:pt idx="5">
                        <c:v>4/06/20 - 4/10/20  </c:v>
                      </c:pt>
                      <c:pt idx="6">
                        <c:v>4/13/20 - 4/17/20 </c:v>
                      </c:pt>
                      <c:pt idx="7">
                        <c:v>4/20/20-4/24/20</c:v>
                      </c:pt>
                      <c:pt idx="8">
                        <c:v>4/27/20-5/2/20</c:v>
                      </c:pt>
                      <c:pt idx="9">
                        <c:v>5/4/20-5/08/20</c:v>
                      </c:pt>
                      <c:pt idx="10">
                        <c:v>5/11/20-5/15/20</c:v>
                      </c:pt>
                      <c:pt idx="11">
                        <c:v>05/18/20-05/22/20</c:v>
                      </c:pt>
                      <c:pt idx="12">
                        <c:v>05/25/20-05/29/20</c:v>
                      </c:pt>
                      <c:pt idx="13">
                        <c:v>06/01/20-06/05/20</c:v>
                      </c:pt>
                      <c:pt idx="14">
                        <c:v>06/08/20-06/12/20</c:v>
                      </c:pt>
                      <c:pt idx="15">
                        <c:v>06/15/20-06/19/20</c:v>
                      </c:pt>
                      <c:pt idx="16">
                        <c:v>06/22/20-06/26/20</c:v>
                      </c:pt>
                    </c:strCache>
                  </c:strRef>
                </c:cat>
                <c:val>
                  <c:numRef>
                    <c:extLst xmlns:c15="http://schemas.microsoft.com/office/drawing/2012/chart">
                      <c:ext xmlns:c15="http://schemas.microsoft.com/office/drawing/2012/chart" uri="{02D57815-91ED-43cb-92C2-25804820EDAC}">
                        <c15:formulaRef>
                          <c15:sqref>'[CARTS Rides and Riders during COVID-19 as of 6-26-20.xlsx]All rides'!$M$5:$M$21</c15:sqref>
                        </c15:formulaRef>
                      </c:ext>
                    </c:extLst>
                    <c:numCache>
                      <c:formatCode>0%</c:formatCode>
                      <c:ptCount val="17"/>
                      <c:pt idx="1">
                        <c:v>-7.0000000000000007E-2</c:v>
                      </c:pt>
                      <c:pt idx="2">
                        <c:v>-0.47</c:v>
                      </c:pt>
                      <c:pt idx="3">
                        <c:v>-0.65</c:v>
                      </c:pt>
                      <c:pt idx="4">
                        <c:v>-0.64</c:v>
                      </c:pt>
                      <c:pt idx="5">
                        <c:v>-0.65</c:v>
                      </c:pt>
                      <c:pt idx="6">
                        <c:v>-0.66</c:v>
                      </c:pt>
                      <c:pt idx="7">
                        <c:v>-0.62</c:v>
                      </c:pt>
                      <c:pt idx="8">
                        <c:v>-0.61</c:v>
                      </c:pt>
                      <c:pt idx="9">
                        <c:v>-0.6</c:v>
                      </c:pt>
                      <c:pt idx="10">
                        <c:v>-0.6</c:v>
                      </c:pt>
                      <c:pt idx="11">
                        <c:v>-0.53</c:v>
                      </c:pt>
                      <c:pt idx="12">
                        <c:v>-0.5</c:v>
                      </c:pt>
                      <c:pt idx="13">
                        <c:v>-0.55000000000000004</c:v>
                      </c:pt>
                      <c:pt idx="14">
                        <c:v>-0.48</c:v>
                      </c:pt>
                      <c:pt idx="15">
                        <c:v>-0.35</c:v>
                      </c:pt>
                      <c:pt idx="16">
                        <c:v>-0.31</c:v>
                      </c:pt>
                    </c:numCache>
                  </c:numRef>
                </c:val>
                <c:smooth val="0"/>
                <c:extLst xmlns:c15="http://schemas.microsoft.com/office/drawing/2012/chart">
                  <c:ext xmlns:c16="http://schemas.microsoft.com/office/drawing/2014/chart" uri="{C3380CC4-5D6E-409C-BE32-E72D297353CC}">
                    <c16:uniqueId val="{00000005-0DAB-47E0-813F-3E1FEDAD0511}"/>
                  </c:ext>
                </c:extLst>
              </c15:ser>
            </c15:filteredLineSeries>
          </c:ext>
        </c:extLst>
      </c:lineChart>
      <c:catAx>
        <c:axId val="48367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676696"/>
        <c:crosses val="autoZero"/>
        <c:auto val="1"/>
        <c:lblAlgn val="ctr"/>
        <c:lblOffset val="100"/>
        <c:noMultiLvlLbl val="0"/>
      </c:catAx>
      <c:valAx>
        <c:axId val="483676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6707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916C-B6C7-4AFB-88E6-4A3F9346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7</cp:revision>
  <cp:lastPrinted>2018-09-25T12:38:00Z</cp:lastPrinted>
  <dcterms:created xsi:type="dcterms:W3CDTF">2020-07-23T16:35:00Z</dcterms:created>
  <dcterms:modified xsi:type="dcterms:W3CDTF">2020-07-24T14:58:00Z</dcterms:modified>
</cp:coreProperties>
</file>