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564FD5" w:rsidRDefault="001477E4" w:rsidP="001477E4">
      <w:pPr>
        <w:rPr>
          <w:b/>
          <w:sz w:val="28"/>
        </w:rPr>
      </w:pPr>
      <w:r w:rsidRPr="00564FD5">
        <w:rPr>
          <w:b/>
          <w:sz w:val="28"/>
        </w:rPr>
        <w:t xml:space="preserve">Columbia County Community Healthcare Consortium, Inc. </w:t>
      </w:r>
    </w:p>
    <w:p w:rsidR="001477E4" w:rsidRPr="00564FD5" w:rsidRDefault="00781B88" w:rsidP="001477E4">
      <w:pPr>
        <w:rPr>
          <w:sz w:val="28"/>
        </w:rPr>
      </w:pPr>
      <w:r w:rsidRPr="00564FD5">
        <w:rPr>
          <w:b/>
          <w:sz w:val="28"/>
        </w:rPr>
        <w:t xml:space="preserve">Executive Director’s Report to the </w:t>
      </w:r>
      <w:r w:rsidR="00400B1E">
        <w:rPr>
          <w:b/>
          <w:sz w:val="28"/>
        </w:rPr>
        <w:t>Entire Board</w:t>
      </w:r>
      <w:r w:rsidR="006356DB">
        <w:rPr>
          <w:b/>
          <w:sz w:val="28"/>
        </w:rPr>
        <w:t xml:space="preserve"> at its meeting of </w:t>
      </w:r>
      <w:r w:rsidR="00400B1E">
        <w:rPr>
          <w:b/>
          <w:sz w:val="28"/>
        </w:rPr>
        <w:t>October 3,</w:t>
      </w:r>
      <w:r w:rsidR="006356DB">
        <w:rPr>
          <w:b/>
          <w:sz w:val="28"/>
        </w:rPr>
        <w:t xml:space="preserve"> 2018</w:t>
      </w:r>
    </w:p>
    <w:p w:rsidR="006302D8" w:rsidRPr="00395838" w:rsidRDefault="00781B88" w:rsidP="00912849">
      <w:pPr>
        <w:spacing w:before="240"/>
        <w:jc w:val="both"/>
        <w:rPr>
          <w:b/>
          <w:sz w:val="28"/>
        </w:rPr>
      </w:pPr>
      <w:r w:rsidRPr="00395838">
        <w:rPr>
          <w:b/>
          <w:sz w:val="28"/>
        </w:rPr>
        <w:t>Program Updates</w:t>
      </w:r>
    </w:p>
    <w:p w:rsidR="00AB74F1" w:rsidRPr="00395838" w:rsidRDefault="00AB74F1" w:rsidP="00AB74F1">
      <w:pPr>
        <w:pStyle w:val="ListParagraph"/>
        <w:spacing w:before="60" w:after="60"/>
        <w:ind w:left="360"/>
        <w:contextualSpacing w:val="0"/>
        <w:jc w:val="both"/>
        <w:rPr>
          <w:sz w:val="12"/>
          <w:u w:val="single"/>
        </w:rPr>
      </w:pPr>
    </w:p>
    <w:p w:rsidR="00D71898" w:rsidRPr="00781B88" w:rsidRDefault="00D71898" w:rsidP="00D71898">
      <w:pPr>
        <w:spacing w:before="60" w:after="60"/>
        <w:jc w:val="both"/>
        <w:rPr>
          <w:u w:val="single"/>
        </w:rPr>
      </w:pPr>
      <w:r w:rsidRPr="00781B88">
        <w:rPr>
          <w:u w:val="single"/>
        </w:rPr>
        <w:t>Rural Health Network Program Update</w:t>
      </w:r>
    </w:p>
    <w:p w:rsidR="00D71898" w:rsidRDefault="00C249B6" w:rsidP="00A826BD">
      <w:pPr>
        <w:pStyle w:val="ListParagraph"/>
        <w:ind w:left="360"/>
        <w:contextualSpacing w:val="0"/>
        <w:jc w:val="both"/>
      </w:pPr>
      <w:r>
        <w:t>We were advised that our contract for the period April 1, 2018 to December 31, 2018 has been approved, allowing us to voucher for first quarter expenses</w:t>
      </w:r>
      <w:r w:rsidR="00EB1458">
        <w:t>, which was completed in early September</w:t>
      </w:r>
      <w:r>
        <w:t xml:space="preserve">. </w:t>
      </w:r>
    </w:p>
    <w:p w:rsidR="00D83EEE" w:rsidRPr="007343FF" w:rsidRDefault="00D83EEE" w:rsidP="00D83EEE">
      <w:pPr>
        <w:ind w:left="360"/>
      </w:pPr>
    </w:p>
    <w:p w:rsidR="00781B88" w:rsidRPr="00781B88" w:rsidRDefault="00AB74F1" w:rsidP="00781B88">
      <w:pPr>
        <w:spacing w:before="60" w:after="60"/>
        <w:jc w:val="both"/>
        <w:rPr>
          <w:u w:val="single"/>
        </w:rPr>
      </w:pPr>
      <w:r w:rsidRPr="00781B88">
        <w:rPr>
          <w:u w:val="single"/>
        </w:rPr>
        <w:t>Navigator Program Update</w:t>
      </w:r>
    </w:p>
    <w:p w:rsidR="00C249B6" w:rsidRDefault="00726D02" w:rsidP="00A826BD">
      <w:pPr>
        <w:ind w:left="360"/>
        <w:jc w:val="both"/>
      </w:pPr>
      <w:r>
        <w:t xml:space="preserve">We have submitted a budget and work plan for the 7-month contract that begins on October 1, 2018 and ends on April 30, 2019.  Approval is </w:t>
      </w:r>
      <w:r w:rsidR="00EB1458">
        <w:t>STILL</w:t>
      </w:r>
      <w:r w:rsidR="00C249B6">
        <w:t xml:space="preserve"> </w:t>
      </w:r>
      <w:r>
        <w:t xml:space="preserve">pending.  </w:t>
      </w:r>
    </w:p>
    <w:p w:rsidR="00C249B6" w:rsidRDefault="00C249B6" w:rsidP="00A826BD">
      <w:pPr>
        <w:ind w:left="360"/>
        <w:jc w:val="both"/>
      </w:pPr>
    </w:p>
    <w:p w:rsidR="00AB74F1" w:rsidRDefault="00C249B6" w:rsidP="00A826BD">
      <w:pPr>
        <w:ind w:left="360"/>
        <w:jc w:val="both"/>
      </w:pPr>
      <w:r>
        <w:t>On August 10</w:t>
      </w:r>
      <w:r w:rsidRPr="00C249B6">
        <w:rPr>
          <w:vertAlign w:val="superscript"/>
        </w:rPr>
        <w:t>th</w:t>
      </w:r>
      <w:r>
        <w:t>, we submitted a proposal in the amount of $330,000 for the period of May 1</w:t>
      </w:r>
      <w:r w:rsidRPr="00C249B6">
        <w:rPr>
          <w:vertAlign w:val="superscript"/>
        </w:rPr>
        <w:t>st</w:t>
      </w:r>
      <w:r>
        <w:t>, 2019 through April 30, 2024. We anticipate a response to our request in early 2019.</w:t>
      </w:r>
    </w:p>
    <w:p w:rsidR="003F419D" w:rsidRDefault="003F419D" w:rsidP="00726D02">
      <w:pPr>
        <w:spacing w:before="60" w:after="60"/>
        <w:ind w:left="720"/>
        <w:jc w:val="both"/>
      </w:pPr>
    </w:p>
    <w:p w:rsidR="00D71898" w:rsidRPr="00781B88" w:rsidRDefault="00D71898" w:rsidP="00D71898">
      <w:pPr>
        <w:spacing w:before="60" w:after="60"/>
        <w:jc w:val="both"/>
        <w:rPr>
          <w:u w:val="single"/>
        </w:rPr>
      </w:pPr>
      <w:proofErr w:type="spellStart"/>
      <w:r w:rsidRPr="00781B88">
        <w:rPr>
          <w:u w:val="single"/>
        </w:rPr>
        <w:t>NYConnects</w:t>
      </w:r>
      <w:proofErr w:type="spellEnd"/>
      <w:r w:rsidRPr="00781B88">
        <w:rPr>
          <w:u w:val="single"/>
        </w:rPr>
        <w:t xml:space="preserve"> Program Update</w:t>
      </w:r>
    </w:p>
    <w:p w:rsidR="00D71898" w:rsidRDefault="00C249B6" w:rsidP="00A826BD">
      <w:pPr>
        <w:ind w:left="360"/>
        <w:jc w:val="both"/>
      </w:pPr>
      <w:r>
        <w:t xml:space="preserve">The CC Office for the Aging submitted a resolution to contract with the Healthcare Consortium for the </w:t>
      </w:r>
      <w:proofErr w:type="spellStart"/>
      <w:r>
        <w:t>NYConnects</w:t>
      </w:r>
      <w:proofErr w:type="spellEnd"/>
      <w:r>
        <w:t xml:space="preserve"> Program in the amount of $90,000 and we subsequently contracted with the County for that amount.  This allows us to voucher for expenses incurred since the program start date of April 1, 2018.  We have also submitted the subcontractor budget for the entire amount (~$140K); once approved, CCOFA will amend the resolution and contract.</w:t>
      </w:r>
    </w:p>
    <w:p w:rsidR="00D71898" w:rsidRDefault="00D71898" w:rsidP="00A826BD">
      <w:pPr>
        <w:ind w:left="360"/>
        <w:jc w:val="both"/>
      </w:pPr>
    </w:p>
    <w:p w:rsidR="00C84CB0" w:rsidRPr="007343FF" w:rsidRDefault="005012ED" w:rsidP="00A826BD">
      <w:pPr>
        <w:ind w:left="360"/>
        <w:jc w:val="both"/>
      </w:pPr>
      <w:r>
        <w:t xml:space="preserve">Kelly </w:t>
      </w:r>
      <w:proofErr w:type="spellStart"/>
      <w:r>
        <w:t>McGiffert</w:t>
      </w:r>
      <w:proofErr w:type="spellEnd"/>
      <w:r>
        <w:t xml:space="preserve">, </w:t>
      </w:r>
      <w:r w:rsidR="00C249B6">
        <w:t xml:space="preserve">who has been </w:t>
      </w:r>
      <w:r>
        <w:t xml:space="preserve">a Navigator, </w:t>
      </w:r>
      <w:r w:rsidR="00C249B6">
        <w:t xml:space="preserve">became a </w:t>
      </w:r>
      <w:proofErr w:type="spellStart"/>
      <w:r w:rsidR="00C249B6">
        <w:t>NYConnects</w:t>
      </w:r>
      <w:proofErr w:type="spellEnd"/>
      <w:r w:rsidR="00C249B6">
        <w:t xml:space="preserve"> Information and Assistance Specialist a</w:t>
      </w:r>
      <w:r>
        <w:t>t .8FTE effective September 4</w:t>
      </w:r>
      <w:r w:rsidRPr="005012ED">
        <w:rPr>
          <w:vertAlign w:val="superscript"/>
        </w:rPr>
        <w:t>th</w:t>
      </w:r>
      <w:r>
        <w:t xml:space="preserve">. We </w:t>
      </w:r>
      <w:r w:rsidR="00C249B6">
        <w:t>are currently</w:t>
      </w:r>
      <w:r>
        <w:t xml:space="preserve"> advertising for someone to fill her full-time Navigator positio</w:t>
      </w:r>
      <w:r w:rsidR="00C249B6">
        <w:t>n.</w:t>
      </w:r>
    </w:p>
    <w:p w:rsidR="007A16EC" w:rsidRDefault="007A16EC">
      <w:pPr>
        <w:spacing w:after="160" w:line="259" w:lineRule="auto"/>
        <w:rPr>
          <w:b/>
        </w:rPr>
      </w:pPr>
    </w:p>
    <w:p w:rsidR="00C9127C" w:rsidRDefault="00C9127C" w:rsidP="00451ED5">
      <w:pPr>
        <w:jc w:val="both"/>
        <w:rPr>
          <w:u w:val="single"/>
        </w:rPr>
      </w:pPr>
      <w:r>
        <w:rPr>
          <w:u w:val="single"/>
        </w:rPr>
        <w:t>Cancer Services Program Update</w:t>
      </w:r>
    </w:p>
    <w:p w:rsidR="00C249B6" w:rsidRDefault="00EB1458" w:rsidP="00C249B6">
      <w:pPr>
        <w:ind w:left="360"/>
        <w:jc w:val="both"/>
      </w:pPr>
      <w:r>
        <w:t>T</w:t>
      </w:r>
      <w:r w:rsidR="00C249B6">
        <w:t xml:space="preserve">he Cancer Services Program </w:t>
      </w:r>
      <w:r>
        <w:t xml:space="preserve">has now been fully transitioned </w:t>
      </w:r>
      <w:r w:rsidR="00C249B6">
        <w:t xml:space="preserve">to St. Peter’s Health Partners.  </w:t>
      </w:r>
      <w:r>
        <w:t xml:space="preserve">The state commended us for our good job with the transition.  Taylor Wenk, who has been serving as the CSP Program Coordinator, will transition back to her roles in the </w:t>
      </w:r>
      <w:proofErr w:type="spellStart"/>
      <w:r>
        <w:t>NYConnects</w:t>
      </w:r>
      <w:proofErr w:type="spellEnd"/>
      <w:r>
        <w:t xml:space="preserve"> Program (.6FTE) and the </w:t>
      </w:r>
      <w:proofErr w:type="spellStart"/>
      <w:r>
        <w:t>NYConnects</w:t>
      </w:r>
      <w:proofErr w:type="spellEnd"/>
      <w:r>
        <w:t xml:space="preserve"> Program (.4FTE).  Susan Long, who was performing the role of CSP Data Manager at .4FTE, will separate from the agency on October 3</w:t>
      </w:r>
      <w:r w:rsidRPr="00EB1458">
        <w:rPr>
          <w:vertAlign w:val="superscript"/>
        </w:rPr>
        <w:t>rd</w:t>
      </w:r>
      <w:r>
        <w:t xml:space="preserve">. </w:t>
      </w:r>
    </w:p>
    <w:p w:rsidR="00EB1458" w:rsidRDefault="00EB1458" w:rsidP="00C249B6">
      <w:pPr>
        <w:ind w:left="360"/>
        <w:jc w:val="both"/>
        <w:rPr>
          <w:u w:val="single"/>
        </w:rPr>
      </w:pPr>
    </w:p>
    <w:p w:rsidR="003F419D" w:rsidRPr="009C292A" w:rsidRDefault="003F419D" w:rsidP="00451ED5">
      <w:pPr>
        <w:jc w:val="both"/>
        <w:rPr>
          <w:u w:val="single"/>
        </w:rPr>
      </w:pPr>
      <w:r w:rsidRPr="009C292A">
        <w:rPr>
          <w:u w:val="single"/>
        </w:rPr>
        <w:t>Transportation Program Update</w:t>
      </w:r>
    </w:p>
    <w:p w:rsidR="003F419D" w:rsidRPr="009C292A" w:rsidRDefault="009C292A" w:rsidP="00A826BD">
      <w:pPr>
        <w:ind w:left="360"/>
        <w:jc w:val="both"/>
      </w:pPr>
      <w:r w:rsidRPr="009C292A">
        <w:t>The Trans</w:t>
      </w:r>
      <w:r w:rsidR="00EB1458">
        <w:t xml:space="preserve">portation Program had a final call </w:t>
      </w:r>
      <w:r w:rsidR="00434311">
        <w:t xml:space="preserve">with </w:t>
      </w:r>
      <w:r w:rsidRPr="009C292A">
        <w:t>the Vermont Energy Investment Cor</w:t>
      </w:r>
      <w:r w:rsidR="00C84CB0">
        <w:t xml:space="preserve">poration, or VEIC, </w:t>
      </w:r>
      <w:r w:rsidR="00EB1458">
        <w:t xml:space="preserve">to discuss the final report, and will pay the final installment ($9,000) on that contract shortly. </w:t>
      </w:r>
    </w:p>
    <w:p w:rsidR="009C292A" w:rsidRDefault="009C292A" w:rsidP="00451ED5">
      <w:pPr>
        <w:jc w:val="both"/>
        <w:rPr>
          <w:b/>
          <w:sz w:val="28"/>
        </w:rPr>
      </w:pPr>
    </w:p>
    <w:p w:rsidR="00FE2F65" w:rsidRDefault="00FE2F65" w:rsidP="00FE2F65">
      <w:pPr>
        <w:jc w:val="both"/>
        <w:rPr>
          <w:u w:val="single"/>
        </w:rPr>
      </w:pPr>
      <w:r w:rsidRPr="00FE2F65">
        <w:rPr>
          <w:u w:val="single"/>
        </w:rPr>
        <w:t>The SUNY Women’s Health Project</w:t>
      </w:r>
    </w:p>
    <w:p w:rsidR="00FE2F65" w:rsidRPr="00FE2F65" w:rsidRDefault="00434311" w:rsidP="00A826BD">
      <w:pPr>
        <w:ind w:left="360"/>
        <w:jc w:val="both"/>
      </w:pPr>
      <w:r>
        <w:t xml:space="preserve">We </w:t>
      </w:r>
      <w:r w:rsidR="00EB1458">
        <w:t xml:space="preserve">are now contracted with the </w:t>
      </w:r>
      <w:r>
        <w:t xml:space="preserve">SUNY Albany </w:t>
      </w:r>
      <w:r w:rsidR="00EB1458">
        <w:t xml:space="preserve">Research Foundation to provide a Field Coordinator to the </w:t>
      </w:r>
      <w:r>
        <w:t xml:space="preserve">Women’s Health Project. </w:t>
      </w:r>
      <w:r w:rsidR="00EB1458">
        <w:t xml:space="preserve">Kelly </w:t>
      </w:r>
      <w:proofErr w:type="spellStart"/>
      <w:r w:rsidR="00EB1458">
        <w:t>McGiffert</w:t>
      </w:r>
      <w:proofErr w:type="spellEnd"/>
      <w:r w:rsidR="00EB1458">
        <w:t xml:space="preserve"> started in that role at .2FTE on Thursday, September 20</w:t>
      </w:r>
      <w:r w:rsidR="00EB1458" w:rsidRPr="00EB1458">
        <w:rPr>
          <w:vertAlign w:val="superscript"/>
        </w:rPr>
        <w:t>th</w:t>
      </w:r>
      <w:r w:rsidR="00EB1458">
        <w:t xml:space="preserve">. She was VERY well received by the Program Director, current Field Coordinator, and peers. </w:t>
      </w:r>
    </w:p>
    <w:p w:rsidR="00A826BD" w:rsidRDefault="00A826BD" w:rsidP="00FE2F65">
      <w:pPr>
        <w:ind w:left="720"/>
        <w:jc w:val="both"/>
        <w:rPr>
          <w:b/>
          <w:sz w:val="28"/>
        </w:rPr>
      </w:pPr>
    </w:p>
    <w:p w:rsidR="00434311" w:rsidRDefault="00434311" w:rsidP="00451ED5">
      <w:pPr>
        <w:jc w:val="both"/>
        <w:rPr>
          <w:b/>
          <w:sz w:val="28"/>
        </w:rPr>
      </w:pPr>
    </w:p>
    <w:p w:rsidR="00EB1458" w:rsidRDefault="00EB1458">
      <w:pPr>
        <w:spacing w:after="160" w:line="259" w:lineRule="auto"/>
        <w:rPr>
          <w:b/>
          <w:sz w:val="28"/>
        </w:rPr>
      </w:pPr>
      <w:r>
        <w:rPr>
          <w:b/>
          <w:sz w:val="28"/>
        </w:rPr>
        <w:br w:type="page"/>
      </w:r>
    </w:p>
    <w:p w:rsidR="00EB1458" w:rsidRDefault="00EB1458">
      <w:pPr>
        <w:spacing w:after="160" w:line="259" w:lineRule="auto"/>
        <w:rPr>
          <w:b/>
          <w:sz w:val="28"/>
        </w:rPr>
      </w:pPr>
      <w:r>
        <w:rPr>
          <w:b/>
          <w:sz w:val="28"/>
        </w:rPr>
        <w:lastRenderedPageBreak/>
        <w:t>Administrative Updates</w:t>
      </w:r>
    </w:p>
    <w:p w:rsidR="00EB1458" w:rsidRPr="00EB1458" w:rsidRDefault="00EB1458">
      <w:pPr>
        <w:spacing w:after="160" w:line="259" w:lineRule="auto"/>
        <w:rPr>
          <w:u w:val="single"/>
        </w:rPr>
      </w:pPr>
      <w:r w:rsidRPr="00EB1458">
        <w:rPr>
          <w:u w:val="single"/>
        </w:rPr>
        <w:t>RFP for auditing services</w:t>
      </w:r>
    </w:p>
    <w:p w:rsidR="00EB1458" w:rsidRPr="00EB1458" w:rsidRDefault="00EB1458" w:rsidP="00EB1458">
      <w:pPr>
        <w:rPr>
          <w:sz w:val="22"/>
          <w:szCs w:val="22"/>
        </w:rPr>
      </w:pPr>
      <w:r>
        <w:t>Our RFP for auditing services elicited seven (7) responses from the following firms:</w:t>
      </w:r>
    </w:p>
    <w:p w:rsidR="00EB1458" w:rsidRDefault="00EB1458" w:rsidP="00EB1458">
      <w:pPr>
        <w:pStyle w:val="ListParagraph"/>
        <w:numPr>
          <w:ilvl w:val="0"/>
          <w:numId w:val="39"/>
        </w:numPr>
        <w:contextualSpacing w:val="0"/>
        <w:rPr>
          <w:sz w:val="22"/>
          <w:szCs w:val="22"/>
        </w:rPr>
      </w:pPr>
      <w:proofErr w:type="spellStart"/>
      <w:r>
        <w:t>Bonadio</w:t>
      </w:r>
      <w:proofErr w:type="spellEnd"/>
      <w:r>
        <w:t xml:space="preserve"> Group</w:t>
      </w:r>
    </w:p>
    <w:p w:rsidR="00EB1458" w:rsidRDefault="00EB1458" w:rsidP="00EB1458">
      <w:pPr>
        <w:pStyle w:val="ListParagraph"/>
        <w:numPr>
          <w:ilvl w:val="0"/>
          <w:numId w:val="39"/>
        </w:numPr>
        <w:contextualSpacing w:val="0"/>
      </w:pPr>
      <w:proofErr w:type="spellStart"/>
      <w:r>
        <w:t>Dopkins</w:t>
      </w:r>
      <w:proofErr w:type="spellEnd"/>
      <w:r>
        <w:t xml:space="preserve"> and Company</w:t>
      </w:r>
    </w:p>
    <w:p w:rsidR="00EB1458" w:rsidRDefault="00EB1458" w:rsidP="00EB1458">
      <w:pPr>
        <w:pStyle w:val="ListParagraph"/>
        <w:numPr>
          <w:ilvl w:val="0"/>
          <w:numId w:val="39"/>
        </w:numPr>
        <w:contextualSpacing w:val="0"/>
      </w:pPr>
      <w:r>
        <w:t>Marvin and Company</w:t>
      </w:r>
    </w:p>
    <w:p w:rsidR="00EB1458" w:rsidRDefault="00EB1458" w:rsidP="00EB1458">
      <w:pPr>
        <w:pStyle w:val="ListParagraph"/>
        <w:numPr>
          <w:ilvl w:val="0"/>
          <w:numId w:val="39"/>
        </w:numPr>
        <w:contextualSpacing w:val="0"/>
      </w:pPr>
      <w:r>
        <w:t>PKHB</w:t>
      </w:r>
    </w:p>
    <w:p w:rsidR="00EB1458" w:rsidRDefault="00EB1458" w:rsidP="00EB1458">
      <w:pPr>
        <w:pStyle w:val="ListParagraph"/>
        <w:numPr>
          <w:ilvl w:val="0"/>
          <w:numId w:val="39"/>
        </w:numPr>
        <w:contextualSpacing w:val="0"/>
      </w:pPr>
      <w:r>
        <w:t>PFK O’Connor Davies</w:t>
      </w:r>
    </w:p>
    <w:p w:rsidR="00EB1458" w:rsidRDefault="00EB1458" w:rsidP="00EB1458">
      <w:pPr>
        <w:pStyle w:val="ListParagraph"/>
        <w:numPr>
          <w:ilvl w:val="0"/>
          <w:numId w:val="39"/>
        </w:numPr>
        <w:contextualSpacing w:val="0"/>
      </w:pPr>
      <w:r>
        <w:t>Bharat Thakkar</w:t>
      </w:r>
    </w:p>
    <w:p w:rsidR="00EB1458" w:rsidRDefault="00EB1458" w:rsidP="00EB1458">
      <w:pPr>
        <w:pStyle w:val="ListParagraph"/>
        <w:numPr>
          <w:ilvl w:val="0"/>
          <w:numId w:val="39"/>
        </w:numPr>
        <w:contextualSpacing w:val="0"/>
      </w:pPr>
      <w:r>
        <w:t>West and Company</w:t>
      </w:r>
    </w:p>
    <w:p w:rsidR="00EB1458" w:rsidRPr="00EA2732" w:rsidRDefault="00EA2732" w:rsidP="00EB1458">
      <w:pPr>
        <w:spacing w:after="160" w:line="259" w:lineRule="auto"/>
        <w:rPr>
          <w:sz w:val="28"/>
        </w:rPr>
      </w:pPr>
      <w:r w:rsidRPr="00EA2732">
        <w:t xml:space="preserve">John Ray and I will be reviewing the proposals and selecting five (5) to </w:t>
      </w:r>
      <w:r w:rsidR="00274CCC">
        <w:t xml:space="preserve">forward to the Audit Committee, which will narrow the choices to two (2) to be interviewed by John and </w:t>
      </w:r>
      <w:proofErr w:type="gramStart"/>
      <w:r w:rsidR="00274CCC">
        <w:t>I</w:t>
      </w:r>
      <w:proofErr w:type="gramEnd"/>
      <w:r w:rsidR="00274CCC">
        <w:t xml:space="preserve">.  </w:t>
      </w:r>
      <w:r w:rsidR="00274CCC" w:rsidRPr="00274CCC">
        <w:t>Thereafter, members of the Audit Committee, in conjunction with the Executive Committee, will make the final selection on or around November 7</w:t>
      </w:r>
      <w:r w:rsidR="00274CCC" w:rsidRPr="00274CCC">
        <w:rPr>
          <w:vertAlign w:val="superscript"/>
        </w:rPr>
        <w:t>th</w:t>
      </w:r>
      <w:r w:rsidR="00274CCC" w:rsidRPr="00274CCC">
        <w:t>.  All Independent Directors are invited to participate in the Executive Committee of November 7</w:t>
      </w:r>
      <w:r w:rsidR="00274CCC" w:rsidRPr="00274CCC">
        <w:rPr>
          <w:vertAlign w:val="superscript"/>
        </w:rPr>
        <w:t>th</w:t>
      </w:r>
      <w:r w:rsidR="00274CCC" w:rsidRPr="00274CCC">
        <w:t xml:space="preserve">. </w:t>
      </w:r>
    </w:p>
    <w:p w:rsidR="00274CCC" w:rsidRDefault="00274CCC" w:rsidP="00451ED5">
      <w:pPr>
        <w:jc w:val="both"/>
        <w:rPr>
          <w:b/>
          <w:sz w:val="28"/>
        </w:rPr>
      </w:pPr>
    </w:p>
    <w:p w:rsidR="00451ED5" w:rsidRDefault="003F419D" w:rsidP="00451ED5">
      <w:pPr>
        <w:jc w:val="both"/>
        <w:rPr>
          <w:b/>
          <w:sz w:val="28"/>
        </w:rPr>
      </w:pPr>
      <w:r>
        <w:rPr>
          <w:b/>
          <w:sz w:val="28"/>
        </w:rPr>
        <w:t xml:space="preserve">Board and </w:t>
      </w:r>
      <w:r w:rsidR="00451ED5" w:rsidRPr="00395838">
        <w:rPr>
          <w:b/>
          <w:sz w:val="28"/>
        </w:rPr>
        <w:t>Community Relations</w:t>
      </w:r>
    </w:p>
    <w:p w:rsidR="00434311" w:rsidRDefault="00434311" w:rsidP="00434311">
      <w:pPr>
        <w:pStyle w:val="ListParagraph"/>
        <w:numPr>
          <w:ilvl w:val="0"/>
          <w:numId w:val="38"/>
        </w:numPr>
        <w:contextualSpacing w:val="0"/>
        <w:jc w:val="both"/>
      </w:pPr>
      <w:r>
        <w:t>On Wednesday, August 22</w:t>
      </w:r>
      <w:r w:rsidRPr="005012ED">
        <w:rPr>
          <w:vertAlign w:val="superscript"/>
        </w:rPr>
        <w:t>nd</w:t>
      </w:r>
      <w:r>
        <w:t xml:space="preserve"> I facilitated a SWOT analysis for the Department of Health, which went well.  It is likely that I will continue to work with the Department on the next steps of their strategic planning effort</w:t>
      </w:r>
    </w:p>
    <w:p w:rsidR="00434311" w:rsidRDefault="00274CCC" w:rsidP="00434311">
      <w:pPr>
        <w:pStyle w:val="ListParagraph"/>
        <w:numPr>
          <w:ilvl w:val="0"/>
          <w:numId w:val="38"/>
        </w:numPr>
        <w:contextualSpacing w:val="0"/>
        <w:jc w:val="both"/>
      </w:pPr>
      <w:r>
        <w:t xml:space="preserve">On </w:t>
      </w:r>
      <w:r w:rsidR="00C01F5B">
        <w:t xml:space="preserve">Thursday, September 6th, I </w:t>
      </w:r>
      <w:r>
        <w:t>met</w:t>
      </w:r>
      <w:r w:rsidR="00C01F5B">
        <w:t xml:space="preserve"> with a </w:t>
      </w:r>
      <w:r w:rsidR="00434311">
        <w:t xml:space="preserve">number of partners, including CCDOH, HRHCare, and HCDI, that </w:t>
      </w:r>
      <w:r>
        <w:t>wer</w:t>
      </w:r>
      <w:r w:rsidR="00434311">
        <w:t>e convened by the Foundation for Community Health to discuss dental services</w:t>
      </w:r>
    </w:p>
    <w:p w:rsidR="00274CCC" w:rsidRDefault="00274CCC" w:rsidP="00274CCC">
      <w:pPr>
        <w:pStyle w:val="ListParagraph"/>
        <w:numPr>
          <w:ilvl w:val="0"/>
          <w:numId w:val="38"/>
        </w:numPr>
        <w:contextualSpacing w:val="0"/>
        <w:jc w:val="both"/>
      </w:pPr>
      <w:r>
        <w:t>On Friday, September 7</w:t>
      </w:r>
      <w:r w:rsidRPr="00C01F5B">
        <w:rPr>
          <w:vertAlign w:val="superscript"/>
        </w:rPr>
        <w:t>th</w:t>
      </w:r>
      <w:r>
        <w:t xml:space="preserve">, the Consortium </w:t>
      </w:r>
      <w:r>
        <w:t>had</w:t>
      </w:r>
      <w:r>
        <w:t xml:space="preserve"> its staff potluck picnic at the NY Golf Park   </w:t>
      </w:r>
    </w:p>
    <w:p w:rsidR="00274CCC" w:rsidRDefault="00274CCC" w:rsidP="00274CCC">
      <w:pPr>
        <w:pStyle w:val="ListParagraph"/>
        <w:numPr>
          <w:ilvl w:val="0"/>
          <w:numId w:val="38"/>
        </w:numPr>
        <w:contextualSpacing w:val="0"/>
        <w:jc w:val="both"/>
      </w:pPr>
      <w:r>
        <w:t>September 13-16</w:t>
      </w:r>
      <w:r w:rsidRPr="005012ED">
        <w:rPr>
          <w:vertAlign w:val="superscript"/>
        </w:rPr>
        <w:t>th</w:t>
      </w:r>
      <w:r>
        <w:t xml:space="preserve">, I </w:t>
      </w:r>
      <w:r>
        <w:t>attended</w:t>
      </w:r>
      <w:r>
        <w:t xml:space="preserve"> the Hospital Trustees of NYS Conference </w:t>
      </w:r>
      <w:r>
        <w:t xml:space="preserve">by HANYS </w:t>
      </w:r>
      <w:r>
        <w:t>in Saratoga</w:t>
      </w:r>
      <w:r>
        <w:t xml:space="preserve"> Springs</w:t>
      </w:r>
    </w:p>
    <w:p w:rsidR="00274CCC" w:rsidRDefault="00274CCC" w:rsidP="00274CCC">
      <w:pPr>
        <w:pStyle w:val="ListParagraph"/>
        <w:numPr>
          <w:ilvl w:val="0"/>
          <w:numId w:val="38"/>
        </w:numPr>
        <w:contextualSpacing w:val="0"/>
        <w:jc w:val="both"/>
      </w:pPr>
      <w:r>
        <w:t>On September 20</w:t>
      </w:r>
      <w:r w:rsidRPr="005012ED">
        <w:rPr>
          <w:vertAlign w:val="superscript"/>
        </w:rPr>
        <w:t>th</w:t>
      </w:r>
      <w:r>
        <w:t>, I attend</w:t>
      </w:r>
      <w:r>
        <w:t>ed</w:t>
      </w:r>
      <w:r>
        <w:t xml:space="preserve"> a meeting of transportation programs convened by the Foundation for Community Health</w:t>
      </w:r>
    </w:p>
    <w:p w:rsidR="00274CCC" w:rsidRPr="00274CCC" w:rsidRDefault="00274CCC" w:rsidP="00050A1D">
      <w:pPr>
        <w:pStyle w:val="ListParagraph"/>
        <w:numPr>
          <w:ilvl w:val="0"/>
          <w:numId w:val="38"/>
        </w:numPr>
        <w:contextualSpacing w:val="0"/>
        <w:jc w:val="both"/>
      </w:pPr>
      <w:r w:rsidRPr="00274CCC">
        <w:t>On Friday, September 21</w:t>
      </w:r>
      <w:r w:rsidRPr="00274CCC">
        <w:rPr>
          <w:vertAlign w:val="superscript"/>
        </w:rPr>
        <w:t>st</w:t>
      </w:r>
      <w:r w:rsidRPr="00274CCC">
        <w:t xml:space="preserve">, we </w:t>
      </w:r>
      <w:r w:rsidRPr="00274CCC">
        <w:t>held</w:t>
      </w:r>
      <w:r w:rsidRPr="00274CCC">
        <w:t xml:space="preserve"> the Consortium’s 20</w:t>
      </w:r>
      <w:r w:rsidRPr="00274CCC">
        <w:rPr>
          <w:vertAlign w:val="superscript"/>
        </w:rPr>
        <w:t>th</w:t>
      </w:r>
      <w:r w:rsidRPr="00274CCC">
        <w:t xml:space="preserve"> Anniversary Community Block Party from 3-6 p.m. in Lower Hudson.  </w:t>
      </w:r>
    </w:p>
    <w:p w:rsidR="00274CCC" w:rsidRDefault="00274CCC" w:rsidP="00050A1D">
      <w:pPr>
        <w:pStyle w:val="ListParagraph"/>
        <w:numPr>
          <w:ilvl w:val="0"/>
          <w:numId w:val="38"/>
        </w:numPr>
        <w:contextualSpacing w:val="0"/>
        <w:jc w:val="both"/>
      </w:pPr>
      <w:r>
        <w:t>September 27</w:t>
      </w:r>
      <w:r w:rsidRPr="00274CCC">
        <w:rPr>
          <w:vertAlign w:val="superscript"/>
        </w:rPr>
        <w:t>th</w:t>
      </w:r>
      <w:r>
        <w:t>-28</w:t>
      </w:r>
      <w:r w:rsidRPr="00274CCC">
        <w:rPr>
          <w:vertAlign w:val="superscript"/>
        </w:rPr>
        <w:t>th</w:t>
      </w:r>
      <w:r>
        <w:t xml:space="preserve">, I </w:t>
      </w:r>
      <w:r>
        <w:t>attended</w:t>
      </w:r>
      <w:r>
        <w:t xml:space="preserve"> the annual conference of the New York State Association for Rural Health</w:t>
      </w:r>
    </w:p>
    <w:p w:rsidR="00434311" w:rsidRDefault="00434311" w:rsidP="00DC29E5">
      <w:pPr>
        <w:jc w:val="both"/>
        <w:rPr>
          <w:b/>
          <w:sz w:val="28"/>
        </w:rPr>
      </w:pPr>
    </w:p>
    <w:p w:rsidR="00FE2F65" w:rsidRPr="00FE2F65" w:rsidRDefault="00FE2F65" w:rsidP="00DC29E5">
      <w:pPr>
        <w:jc w:val="both"/>
        <w:rPr>
          <w:b/>
          <w:sz w:val="28"/>
        </w:rPr>
      </w:pPr>
      <w:r w:rsidRPr="00FE2F65">
        <w:rPr>
          <w:b/>
          <w:sz w:val="28"/>
        </w:rPr>
        <w:t>Upcoming Events</w:t>
      </w:r>
    </w:p>
    <w:p w:rsidR="00274CCC" w:rsidRDefault="00274CCC" w:rsidP="00DC29E5">
      <w:pPr>
        <w:pStyle w:val="ListParagraph"/>
        <w:numPr>
          <w:ilvl w:val="0"/>
          <w:numId w:val="38"/>
        </w:numPr>
        <w:contextualSpacing w:val="0"/>
        <w:jc w:val="both"/>
      </w:pPr>
      <w:r>
        <w:t>On Thursday, October 4</w:t>
      </w:r>
      <w:r w:rsidRPr="00274CCC">
        <w:rPr>
          <w:vertAlign w:val="superscript"/>
        </w:rPr>
        <w:t>th</w:t>
      </w:r>
      <w:r>
        <w:t>, I will be one of several people from our area attending a meeting of the Law Enforcement Assisted Diversion Program in Albany</w:t>
      </w:r>
    </w:p>
    <w:p w:rsidR="00C01F5B" w:rsidRDefault="00C01F5B" w:rsidP="00DC29E5">
      <w:pPr>
        <w:pStyle w:val="ListParagraph"/>
        <w:numPr>
          <w:ilvl w:val="0"/>
          <w:numId w:val="38"/>
        </w:numPr>
        <w:contextualSpacing w:val="0"/>
        <w:jc w:val="both"/>
      </w:pPr>
      <w:r>
        <w:t>On Friday, October 12</w:t>
      </w:r>
      <w:r w:rsidRPr="00C01F5B">
        <w:rPr>
          <w:vertAlign w:val="superscript"/>
        </w:rPr>
        <w:t>th</w:t>
      </w:r>
      <w:r>
        <w:t xml:space="preserve">, I will be attending the semi-annual meeting of the </w:t>
      </w:r>
      <w:proofErr w:type="spellStart"/>
      <w:r>
        <w:t>NYSHealth</w:t>
      </w:r>
      <w:proofErr w:type="spellEnd"/>
      <w:r>
        <w:t xml:space="preserve"> Foundation’s Community Advisory Committee meeting in NYC</w:t>
      </w:r>
    </w:p>
    <w:p w:rsidR="00274CCC" w:rsidRPr="00D91013" w:rsidRDefault="00274CCC" w:rsidP="00DC29E5">
      <w:pPr>
        <w:pStyle w:val="ListParagraph"/>
        <w:numPr>
          <w:ilvl w:val="0"/>
          <w:numId w:val="38"/>
        </w:numPr>
        <w:contextualSpacing w:val="0"/>
        <w:jc w:val="both"/>
      </w:pPr>
      <w:r>
        <w:t>On Thursday, October 25</w:t>
      </w:r>
      <w:r w:rsidRPr="00274CCC">
        <w:rPr>
          <w:vertAlign w:val="superscript"/>
        </w:rPr>
        <w:t>th</w:t>
      </w:r>
      <w:r>
        <w:t xml:space="preserve"> I will be addressing the Greenport Seniors</w:t>
      </w:r>
      <w:bookmarkStart w:id="0" w:name="_GoBack"/>
      <w:bookmarkEnd w:id="0"/>
    </w:p>
    <w:sectPr w:rsidR="00274CCC" w:rsidRPr="00D91013" w:rsidSect="009C29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FF2FEA"/>
    <w:multiLevelType w:val="hybridMultilevel"/>
    <w:tmpl w:val="AFDA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10AE2"/>
    <w:multiLevelType w:val="hybridMultilevel"/>
    <w:tmpl w:val="2F1ED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D4202F"/>
    <w:multiLevelType w:val="hybridMultilevel"/>
    <w:tmpl w:val="9FCE3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633603"/>
    <w:multiLevelType w:val="hybridMultilevel"/>
    <w:tmpl w:val="AB00D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8664B9"/>
    <w:multiLevelType w:val="hybridMultilevel"/>
    <w:tmpl w:val="9BF0C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A7421"/>
    <w:multiLevelType w:val="hybridMultilevel"/>
    <w:tmpl w:val="CDF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7F20AF"/>
    <w:multiLevelType w:val="hybridMultilevel"/>
    <w:tmpl w:val="0BF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1C7610"/>
    <w:multiLevelType w:val="hybridMultilevel"/>
    <w:tmpl w:val="2F6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16408"/>
    <w:multiLevelType w:val="hybridMultilevel"/>
    <w:tmpl w:val="93EAD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DE2D3A"/>
    <w:multiLevelType w:val="hybridMultilevel"/>
    <w:tmpl w:val="F594E8C0"/>
    <w:lvl w:ilvl="0" w:tplc="5DC23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51511E"/>
    <w:multiLevelType w:val="hybridMultilevel"/>
    <w:tmpl w:val="8A5C8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5D3268"/>
    <w:multiLevelType w:val="hybridMultilevel"/>
    <w:tmpl w:val="F250A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34"/>
  </w:num>
  <w:num w:numId="4">
    <w:abstractNumId w:val="38"/>
  </w:num>
  <w:num w:numId="5">
    <w:abstractNumId w:val="5"/>
  </w:num>
  <w:num w:numId="6">
    <w:abstractNumId w:val="12"/>
  </w:num>
  <w:num w:numId="7">
    <w:abstractNumId w:val="16"/>
  </w:num>
  <w:num w:numId="8">
    <w:abstractNumId w:val="25"/>
  </w:num>
  <w:num w:numId="9">
    <w:abstractNumId w:val="26"/>
  </w:num>
  <w:num w:numId="10">
    <w:abstractNumId w:val="8"/>
  </w:num>
  <w:num w:numId="11">
    <w:abstractNumId w:val="30"/>
  </w:num>
  <w:num w:numId="12">
    <w:abstractNumId w:val="31"/>
  </w:num>
  <w:num w:numId="13">
    <w:abstractNumId w:val="2"/>
  </w:num>
  <w:num w:numId="14">
    <w:abstractNumId w:val="37"/>
  </w:num>
  <w:num w:numId="15">
    <w:abstractNumId w:val="13"/>
  </w:num>
  <w:num w:numId="16">
    <w:abstractNumId w:val="1"/>
  </w:num>
  <w:num w:numId="17">
    <w:abstractNumId w:val="3"/>
  </w:num>
  <w:num w:numId="18">
    <w:abstractNumId w:val="7"/>
  </w:num>
  <w:num w:numId="19">
    <w:abstractNumId w:val="6"/>
  </w:num>
  <w:num w:numId="20">
    <w:abstractNumId w:val="17"/>
  </w:num>
  <w:num w:numId="21">
    <w:abstractNumId w:val="22"/>
  </w:num>
  <w:num w:numId="22">
    <w:abstractNumId w:val="27"/>
  </w:num>
  <w:num w:numId="23">
    <w:abstractNumId w:val="36"/>
  </w:num>
  <w:num w:numId="24">
    <w:abstractNumId w:val="19"/>
  </w:num>
  <w:num w:numId="25">
    <w:abstractNumId w:val="11"/>
  </w:num>
  <w:num w:numId="26">
    <w:abstractNumId w:val="4"/>
  </w:num>
  <w:num w:numId="27">
    <w:abstractNumId w:val="35"/>
  </w:num>
  <w:num w:numId="28">
    <w:abstractNumId w:val="33"/>
  </w:num>
  <w:num w:numId="29">
    <w:abstractNumId w:val="10"/>
  </w:num>
  <w:num w:numId="30">
    <w:abstractNumId w:val="18"/>
  </w:num>
  <w:num w:numId="31">
    <w:abstractNumId w:val="20"/>
  </w:num>
  <w:num w:numId="32">
    <w:abstractNumId w:val="23"/>
  </w:num>
  <w:num w:numId="33">
    <w:abstractNumId w:val="29"/>
  </w:num>
  <w:num w:numId="34">
    <w:abstractNumId w:val="15"/>
  </w:num>
  <w:num w:numId="35">
    <w:abstractNumId w:val="28"/>
  </w:num>
  <w:num w:numId="36">
    <w:abstractNumId w:val="24"/>
  </w:num>
  <w:num w:numId="37">
    <w:abstractNumId w:val="21"/>
  </w:num>
  <w:num w:numId="38">
    <w:abstractNumId w:val="9"/>
  </w:num>
  <w:num w:numId="39">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5995"/>
    <w:rsid w:val="00005CF4"/>
    <w:rsid w:val="00037CFB"/>
    <w:rsid w:val="00054043"/>
    <w:rsid w:val="00060B52"/>
    <w:rsid w:val="000623A2"/>
    <w:rsid w:val="0006347A"/>
    <w:rsid w:val="0006723F"/>
    <w:rsid w:val="000A0F37"/>
    <w:rsid w:val="000B036F"/>
    <w:rsid w:val="000B3224"/>
    <w:rsid w:val="000E1226"/>
    <w:rsid w:val="00112D9C"/>
    <w:rsid w:val="00134D2D"/>
    <w:rsid w:val="00145A23"/>
    <w:rsid w:val="001477E4"/>
    <w:rsid w:val="00150598"/>
    <w:rsid w:val="001601C4"/>
    <w:rsid w:val="001731A5"/>
    <w:rsid w:val="00185264"/>
    <w:rsid w:val="00194D09"/>
    <w:rsid w:val="00196503"/>
    <w:rsid w:val="001A40F2"/>
    <w:rsid w:val="001E22DC"/>
    <w:rsid w:val="001F2556"/>
    <w:rsid w:val="002027D3"/>
    <w:rsid w:val="00214164"/>
    <w:rsid w:val="00255922"/>
    <w:rsid w:val="00261CB8"/>
    <w:rsid w:val="00274CCC"/>
    <w:rsid w:val="0029068B"/>
    <w:rsid w:val="002932E9"/>
    <w:rsid w:val="00293D64"/>
    <w:rsid w:val="002B0C25"/>
    <w:rsid w:val="002B140D"/>
    <w:rsid w:val="002B5779"/>
    <w:rsid w:val="002C4B0C"/>
    <w:rsid w:val="002E1AB0"/>
    <w:rsid w:val="002F38C5"/>
    <w:rsid w:val="00301B35"/>
    <w:rsid w:val="003177F7"/>
    <w:rsid w:val="0032062D"/>
    <w:rsid w:val="00353845"/>
    <w:rsid w:val="0037245C"/>
    <w:rsid w:val="00382637"/>
    <w:rsid w:val="00395838"/>
    <w:rsid w:val="003A300A"/>
    <w:rsid w:val="003B5ED6"/>
    <w:rsid w:val="003E561F"/>
    <w:rsid w:val="003F419D"/>
    <w:rsid w:val="00400B1E"/>
    <w:rsid w:val="0040200B"/>
    <w:rsid w:val="0042796F"/>
    <w:rsid w:val="004303FA"/>
    <w:rsid w:val="00432B57"/>
    <w:rsid w:val="00434311"/>
    <w:rsid w:val="0043638A"/>
    <w:rsid w:val="004404CC"/>
    <w:rsid w:val="0044542C"/>
    <w:rsid w:val="00451ED5"/>
    <w:rsid w:val="00486CA3"/>
    <w:rsid w:val="004A311D"/>
    <w:rsid w:val="004B0D4E"/>
    <w:rsid w:val="004D484B"/>
    <w:rsid w:val="004E1EF8"/>
    <w:rsid w:val="004F54DB"/>
    <w:rsid w:val="004F7B32"/>
    <w:rsid w:val="005012ED"/>
    <w:rsid w:val="0050777D"/>
    <w:rsid w:val="00523B9C"/>
    <w:rsid w:val="0052644C"/>
    <w:rsid w:val="00533D2F"/>
    <w:rsid w:val="00537485"/>
    <w:rsid w:val="00564FD5"/>
    <w:rsid w:val="00597ADD"/>
    <w:rsid w:val="005C0098"/>
    <w:rsid w:val="005C09E2"/>
    <w:rsid w:val="005D284C"/>
    <w:rsid w:val="005D4137"/>
    <w:rsid w:val="005E205A"/>
    <w:rsid w:val="005F45DC"/>
    <w:rsid w:val="00610F18"/>
    <w:rsid w:val="006141FD"/>
    <w:rsid w:val="006179A2"/>
    <w:rsid w:val="00621BA8"/>
    <w:rsid w:val="00624002"/>
    <w:rsid w:val="00627173"/>
    <w:rsid w:val="006302D8"/>
    <w:rsid w:val="00632F05"/>
    <w:rsid w:val="006356DB"/>
    <w:rsid w:val="00644BD6"/>
    <w:rsid w:val="00655FC9"/>
    <w:rsid w:val="0067668F"/>
    <w:rsid w:val="006C1945"/>
    <w:rsid w:val="006C2CAB"/>
    <w:rsid w:val="006C3A7C"/>
    <w:rsid w:val="006C6A30"/>
    <w:rsid w:val="006D629A"/>
    <w:rsid w:val="006E0B86"/>
    <w:rsid w:val="006F518E"/>
    <w:rsid w:val="006F6B64"/>
    <w:rsid w:val="00712812"/>
    <w:rsid w:val="007138C5"/>
    <w:rsid w:val="00723D6D"/>
    <w:rsid w:val="00726D02"/>
    <w:rsid w:val="007343FF"/>
    <w:rsid w:val="00751739"/>
    <w:rsid w:val="00760E13"/>
    <w:rsid w:val="00776020"/>
    <w:rsid w:val="00776804"/>
    <w:rsid w:val="00780307"/>
    <w:rsid w:val="00781B88"/>
    <w:rsid w:val="007871B9"/>
    <w:rsid w:val="007A16EC"/>
    <w:rsid w:val="007B6BAE"/>
    <w:rsid w:val="007D2D72"/>
    <w:rsid w:val="00813A5B"/>
    <w:rsid w:val="00820188"/>
    <w:rsid w:val="0083350E"/>
    <w:rsid w:val="008416C3"/>
    <w:rsid w:val="00842995"/>
    <w:rsid w:val="00842B71"/>
    <w:rsid w:val="008444B1"/>
    <w:rsid w:val="008639CC"/>
    <w:rsid w:val="00870042"/>
    <w:rsid w:val="00870380"/>
    <w:rsid w:val="00872B6B"/>
    <w:rsid w:val="008C1189"/>
    <w:rsid w:val="008F3426"/>
    <w:rsid w:val="008F69FF"/>
    <w:rsid w:val="00911DE5"/>
    <w:rsid w:val="00912849"/>
    <w:rsid w:val="00975C7E"/>
    <w:rsid w:val="009A6AAE"/>
    <w:rsid w:val="009A7F7F"/>
    <w:rsid w:val="009B375E"/>
    <w:rsid w:val="009C0804"/>
    <w:rsid w:val="009C292A"/>
    <w:rsid w:val="009C67F6"/>
    <w:rsid w:val="009E2729"/>
    <w:rsid w:val="00A20F19"/>
    <w:rsid w:val="00A31A84"/>
    <w:rsid w:val="00A50FAF"/>
    <w:rsid w:val="00A573EE"/>
    <w:rsid w:val="00A826BD"/>
    <w:rsid w:val="00AA0065"/>
    <w:rsid w:val="00AB4DD7"/>
    <w:rsid w:val="00AB74F1"/>
    <w:rsid w:val="00AC0E78"/>
    <w:rsid w:val="00AC4F54"/>
    <w:rsid w:val="00AE299C"/>
    <w:rsid w:val="00B1548D"/>
    <w:rsid w:val="00B17D9F"/>
    <w:rsid w:val="00B2253C"/>
    <w:rsid w:val="00B433BC"/>
    <w:rsid w:val="00B80E14"/>
    <w:rsid w:val="00B81EBA"/>
    <w:rsid w:val="00B82655"/>
    <w:rsid w:val="00BC4D23"/>
    <w:rsid w:val="00BC6A40"/>
    <w:rsid w:val="00BD42F6"/>
    <w:rsid w:val="00BE23F9"/>
    <w:rsid w:val="00BF7A0D"/>
    <w:rsid w:val="00C01F5B"/>
    <w:rsid w:val="00C2211A"/>
    <w:rsid w:val="00C237D9"/>
    <w:rsid w:val="00C249B6"/>
    <w:rsid w:val="00C419DD"/>
    <w:rsid w:val="00C53EB2"/>
    <w:rsid w:val="00C72495"/>
    <w:rsid w:val="00C80252"/>
    <w:rsid w:val="00C84CB0"/>
    <w:rsid w:val="00C86E64"/>
    <w:rsid w:val="00C876C6"/>
    <w:rsid w:val="00C9127C"/>
    <w:rsid w:val="00C95030"/>
    <w:rsid w:val="00CE6BF9"/>
    <w:rsid w:val="00D049EE"/>
    <w:rsid w:val="00D15E62"/>
    <w:rsid w:val="00D523D6"/>
    <w:rsid w:val="00D65ED5"/>
    <w:rsid w:val="00D71898"/>
    <w:rsid w:val="00D75B6C"/>
    <w:rsid w:val="00D76CC5"/>
    <w:rsid w:val="00D83EEE"/>
    <w:rsid w:val="00D86F0F"/>
    <w:rsid w:val="00D91013"/>
    <w:rsid w:val="00DB6975"/>
    <w:rsid w:val="00DC29E5"/>
    <w:rsid w:val="00DD330D"/>
    <w:rsid w:val="00DD7F85"/>
    <w:rsid w:val="00DE3ABD"/>
    <w:rsid w:val="00DF4B01"/>
    <w:rsid w:val="00E13F00"/>
    <w:rsid w:val="00E22FBE"/>
    <w:rsid w:val="00E360FC"/>
    <w:rsid w:val="00E426A3"/>
    <w:rsid w:val="00E45CAC"/>
    <w:rsid w:val="00E50B71"/>
    <w:rsid w:val="00E627B0"/>
    <w:rsid w:val="00E67064"/>
    <w:rsid w:val="00EA2732"/>
    <w:rsid w:val="00EA3E74"/>
    <w:rsid w:val="00EB1458"/>
    <w:rsid w:val="00EC1A79"/>
    <w:rsid w:val="00EF0480"/>
    <w:rsid w:val="00EF38A5"/>
    <w:rsid w:val="00F14441"/>
    <w:rsid w:val="00F834F7"/>
    <w:rsid w:val="00FA7EEF"/>
    <w:rsid w:val="00FB57CC"/>
    <w:rsid w:val="00FD139F"/>
    <w:rsid w:val="00FE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60805">
      <w:bodyDiv w:val="1"/>
      <w:marLeft w:val="0"/>
      <w:marRight w:val="0"/>
      <w:marTop w:val="0"/>
      <w:marBottom w:val="0"/>
      <w:divBdr>
        <w:top w:val="none" w:sz="0" w:space="0" w:color="auto"/>
        <w:left w:val="none" w:sz="0" w:space="0" w:color="auto"/>
        <w:bottom w:val="none" w:sz="0" w:space="0" w:color="auto"/>
        <w:right w:val="none" w:sz="0" w:space="0" w:color="auto"/>
      </w:divBdr>
    </w:div>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 w:id="2016421790">
      <w:bodyDiv w:val="1"/>
      <w:marLeft w:val="0"/>
      <w:marRight w:val="0"/>
      <w:marTop w:val="0"/>
      <w:marBottom w:val="0"/>
      <w:divBdr>
        <w:top w:val="none" w:sz="0" w:space="0" w:color="auto"/>
        <w:left w:val="none" w:sz="0" w:space="0" w:color="auto"/>
        <w:bottom w:val="none" w:sz="0" w:space="0" w:color="auto"/>
        <w:right w:val="none" w:sz="0" w:space="0" w:color="auto"/>
      </w:divBdr>
    </w:div>
    <w:div w:id="2104955305">
      <w:bodyDiv w:val="1"/>
      <w:marLeft w:val="0"/>
      <w:marRight w:val="0"/>
      <w:marTop w:val="0"/>
      <w:marBottom w:val="0"/>
      <w:divBdr>
        <w:top w:val="none" w:sz="0" w:space="0" w:color="auto"/>
        <w:left w:val="none" w:sz="0" w:space="0" w:color="auto"/>
        <w:bottom w:val="none" w:sz="0" w:space="0" w:color="auto"/>
        <w:right w:val="none" w:sz="0" w:space="0" w:color="auto"/>
      </w:divBdr>
    </w:div>
    <w:div w:id="2128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3</cp:revision>
  <cp:lastPrinted>2018-09-05T12:44:00Z</cp:lastPrinted>
  <dcterms:created xsi:type="dcterms:W3CDTF">2018-09-26T15:38:00Z</dcterms:created>
  <dcterms:modified xsi:type="dcterms:W3CDTF">2018-09-26T17:48:00Z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-1825444919</vt:i4>
  </property>
</Properties>
</file>