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454BB" w14:textId="41BD675A" w:rsidR="000F5E67" w:rsidRPr="00FF7F6C" w:rsidRDefault="00FF7F6C" w:rsidP="00AC1E42">
      <w:pPr>
        <w:spacing w:after="0" w:line="240" w:lineRule="auto"/>
        <w:rPr>
          <w:b/>
          <w:sz w:val="28"/>
          <w:szCs w:val="28"/>
        </w:rPr>
      </w:pPr>
      <w:bookmarkStart w:id="0" w:name="_GoBack"/>
      <w:bookmarkEnd w:id="0"/>
      <w:r w:rsidRPr="00FF7F6C">
        <w:rPr>
          <w:b/>
          <w:sz w:val="28"/>
          <w:szCs w:val="28"/>
        </w:rPr>
        <w:t>Columbia County Community Healthcare Consortium, Inc.</w:t>
      </w:r>
    </w:p>
    <w:p w14:paraId="10AFC24B" w14:textId="67D24102" w:rsidR="00FF7F6C" w:rsidRDefault="00FF7F6C" w:rsidP="00AC1E42">
      <w:pPr>
        <w:spacing w:after="0" w:line="240" w:lineRule="auto"/>
        <w:rPr>
          <w:b/>
          <w:sz w:val="28"/>
          <w:szCs w:val="28"/>
        </w:rPr>
      </w:pPr>
      <w:r w:rsidRPr="00FF7F6C">
        <w:rPr>
          <w:b/>
          <w:sz w:val="28"/>
          <w:szCs w:val="28"/>
        </w:rPr>
        <w:t xml:space="preserve">Minutes of the Governance Committee meeting of </w:t>
      </w:r>
      <w:r w:rsidR="006E6AA8">
        <w:rPr>
          <w:b/>
          <w:sz w:val="28"/>
          <w:szCs w:val="28"/>
        </w:rPr>
        <w:t>September 23</w:t>
      </w:r>
      <w:r w:rsidR="00A5787C">
        <w:rPr>
          <w:b/>
          <w:sz w:val="28"/>
          <w:szCs w:val="28"/>
        </w:rPr>
        <w:t>, 2020</w:t>
      </w:r>
    </w:p>
    <w:p w14:paraId="56FB29C2" w14:textId="77777777" w:rsidR="00FF7F6C" w:rsidRPr="00FF7F6C" w:rsidRDefault="00FF7F6C" w:rsidP="00AC1E42">
      <w:pPr>
        <w:spacing w:after="0" w:line="240" w:lineRule="auto"/>
        <w:rPr>
          <w:b/>
          <w:sz w:val="28"/>
          <w:szCs w:val="28"/>
        </w:rPr>
      </w:pPr>
    </w:p>
    <w:p w14:paraId="4278D6F2" w14:textId="77777777" w:rsidR="00A5787C" w:rsidRDefault="00FF7F6C" w:rsidP="00AC1E42">
      <w:pPr>
        <w:spacing w:line="240" w:lineRule="auto"/>
      </w:pPr>
      <w:r w:rsidRPr="00FF7F6C">
        <w:rPr>
          <w:b/>
          <w:sz w:val="28"/>
          <w:szCs w:val="28"/>
        </w:rPr>
        <w:t>Attending</w:t>
      </w:r>
      <w:r w:rsidR="000F5E67" w:rsidRPr="00FF7F6C">
        <w:rPr>
          <w:sz w:val="28"/>
          <w:szCs w:val="28"/>
        </w:rPr>
        <w:t>:</w:t>
      </w:r>
      <w:r w:rsidR="000F5E67">
        <w:t xml:space="preserve">  </w:t>
      </w:r>
    </w:p>
    <w:p w14:paraId="25A2A66D" w14:textId="5013DF7A" w:rsidR="00A5787C" w:rsidRDefault="00A5787C" w:rsidP="00A5787C">
      <w:pPr>
        <w:spacing w:after="0" w:line="240" w:lineRule="auto"/>
        <w:rPr>
          <w:sz w:val="24"/>
          <w:szCs w:val="24"/>
        </w:rPr>
      </w:pPr>
      <w:r>
        <w:t xml:space="preserve">Board Members: </w:t>
      </w:r>
      <w:r>
        <w:rPr>
          <w:sz w:val="24"/>
          <w:szCs w:val="24"/>
        </w:rPr>
        <w:t>Linda Tripp</w:t>
      </w:r>
      <w:r w:rsidR="00FF7F6C" w:rsidRPr="00FF7F6C">
        <w:rPr>
          <w:sz w:val="24"/>
          <w:szCs w:val="24"/>
        </w:rPr>
        <w:t xml:space="preserve"> (Chair)</w:t>
      </w:r>
      <w:r w:rsidR="000F5E67" w:rsidRPr="00FF7F6C">
        <w:rPr>
          <w:sz w:val="24"/>
          <w:szCs w:val="24"/>
        </w:rPr>
        <w:t xml:space="preserve">, Jeff Rovitz, </w:t>
      </w:r>
      <w:r w:rsidR="009870FA">
        <w:rPr>
          <w:sz w:val="24"/>
          <w:szCs w:val="24"/>
        </w:rPr>
        <w:t xml:space="preserve">Scott Thomas, </w:t>
      </w:r>
      <w:r>
        <w:rPr>
          <w:sz w:val="24"/>
          <w:szCs w:val="24"/>
        </w:rPr>
        <w:t xml:space="preserve">and John Thompson </w:t>
      </w:r>
    </w:p>
    <w:p w14:paraId="51878145" w14:textId="77777777" w:rsidR="00415F53" w:rsidRDefault="000F5E67" w:rsidP="00415F53">
      <w:pPr>
        <w:spacing w:after="0" w:line="240" w:lineRule="auto"/>
        <w:rPr>
          <w:sz w:val="24"/>
          <w:szCs w:val="24"/>
        </w:rPr>
      </w:pPr>
      <w:r w:rsidRPr="00FF7F6C">
        <w:rPr>
          <w:sz w:val="24"/>
          <w:szCs w:val="24"/>
        </w:rPr>
        <w:t xml:space="preserve">Staff: </w:t>
      </w:r>
      <w:r w:rsidR="006E6AA8">
        <w:rPr>
          <w:sz w:val="24"/>
          <w:szCs w:val="24"/>
        </w:rPr>
        <w:t>Ashling Kelly</w:t>
      </w:r>
    </w:p>
    <w:p w14:paraId="2FE49463" w14:textId="77777777" w:rsidR="00415F53" w:rsidRDefault="00415F53" w:rsidP="00415F53">
      <w:pPr>
        <w:spacing w:after="0" w:line="120" w:lineRule="auto"/>
        <w:rPr>
          <w:sz w:val="24"/>
          <w:szCs w:val="24"/>
        </w:rPr>
      </w:pPr>
    </w:p>
    <w:p w14:paraId="698755C1" w14:textId="56770AC2" w:rsidR="00C86EA6" w:rsidRDefault="00C86EA6" w:rsidP="00415F53">
      <w:pPr>
        <w:spacing w:after="0" w:line="240" w:lineRule="auto"/>
      </w:pPr>
      <w:r w:rsidRPr="00C86EA6">
        <w:rPr>
          <w:b/>
          <w:sz w:val="28"/>
          <w:szCs w:val="28"/>
        </w:rPr>
        <w:t>Discussion Summary</w:t>
      </w:r>
      <w:r>
        <w:t>:</w:t>
      </w:r>
    </w:p>
    <w:p w14:paraId="54901723" w14:textId="1D6D3159" w:rsidR="009870FA" w:rsidRDefault="00A5787C" w:rsidP="00AC1E42">
      <w:pPr>
        <w:spacing w:before="100" w:beforeAutospacing="1" w:after="100" w:afterAutospacing="1" w:line="240" w:lineRule="auto"/>
        <w:rPr>
          <w:b/>
          <w:bCs/>
          <w:color w:val="000000" w:themeColor="text1"/>
          <w:sz w:val="24"/>
        </w:rPr>
      </w:pPr>
      <w:r>
        <w:rPr>
          <w:b/>
          <w:bCs/>
          <w:color w:val="000000" w:themeColor="text1"/>
          <w:sz w:val="24"/>
        </w:rPr>
        <w:t xml:space="preserve">Review of </w:t>
      </w:r>
      <w:r w:rsidR="006A4D63">
        <w:rPr>
          <w:b/>
          <w:bCs/>
          <w:color w:val="000000" w:themeColor="text1"/>
          <w:sz w:val="24"/>
        </w:rPr>
        <w:t>Full Board Assessment</w:t>
      </w:r>
    </w:p>
    <w:p w14:paraId="36C1CF78" w14:textId="2FB7C80A" w:rsidR="00E53914" w:rsidRDefault="00A5787C" w:rsidP="00490D9E">
      <w:pPr>
        <w:spacing w:before="100" w:beforeAutospacing="1" w:after="100" w:afterAutospacing="1" w:line="240" w:lineRule="auto"/>
        <w:jc w:val="both"/>
        <w:rPr>
          <w:bCs/>
          <w:color w:val="000000" w:themeColor="text1"/>
          <w:sz w:val="24"/>
        </w:rPr>
      </w:pPr>
      <w:r>
        <w:rPr>
          <w:bCs/>
          <w:color w:val="000000" w:themeColor="text1"/>
          <w:sz w:val="24"/>
        </w:rPr>
        <w:t>The Committee</w:t>
      </w:r>
      <w:r w:rsidR="000F4A6A">
        <w:rPr>
          <w:bCs/>
          <w:color w:val="000000" w:themeColor="text1"/>
          <w:sz w:val="24"/>
        </w:rPr>
        <w:t xml:space="preserve"> </w:t>
      </w:r>
      <w:r w:rsidR="006A4D63">
        <w:rPr>
          <w:bCs/>
          <w:color w:val="000000" w:themeColor="text1"/>
          <w:sz w:val="24"/>
        </w:rPr>
        <w:t xml:space="preserve">reviewed the compilation of responses to the Board </w:t>
      </w:r>
      <w:r w:rsidR="00297981">
        <w:rPr>
          <w:bCs/>
          <w:color w:val="000000" w:themeColor="text1"/>
          <w:sz w:val="24"/>
        </w:rPr>
        <w:t>A</w:t>
      </w:r>
      <w:r w:rsidR="006A4D63">
        <w:rPr>
          <w:bCs/>
          <w:color w:val="000000" w:themeColor="text1"/>
          <w:sz w:val="24"/>
        </w:rPr>
        <w:t>ssessment.</w:t>
      </w:r>
      <w:r w:rsidR="00906D74">
        <w:rPr>
          <w:bCs/>
          <w:color w:val="000000" w:themeColor="text1"/>
          <w:sz w:val="24"/>
        </w:rPr>
        <w:t xml:space="preserve"> There were twelve respondents; </w:t>
      </w:r>
      <w:r w:rsidR="006A4D63">
        <w:rPr>
          <w:bCs/>
          <w:color w:val="000000" w:themeColor="text1"/>
          <w:sz w:val="24"/>
        </w:rPr>
        <w:t>thi</w:t>
      </w:r>
      <w:r w:rsidR="006A699A">
        <w:rPr>
          <w:bCs/>
          <w:color w:val="000000" w:themeColor="text1"/>
          <w:sz w:val="24"/>
        </w:rPr>
        <w:t>s reflects a 71% response rate, which the group felt was a g</w:t>
      </w:r>
      <w:r w:rsidR="00297981">
        <w:rPr>
          <w:bCs/>
          <w:color w:val="000000" w:themeColor="text1"/>
          <w:sz w:val="24"/>
        </w:rPr>
        <w:t>reat</w:t>
      </w:r>
      <w:r w:rsidR="006A699A">
        <w:rPr>
          <w:bCs/>
          <w:color w:val="000000" w:themeColor="text1"/>
          <w:sz w:val="24"/>
        </w:rPr>
        <w:t xml:space="preserve"> p</w:t>
      </w:r>
      <w:r w:rsidR="005475E2">
        <w:rPr>
          <w:bCs/>
          <w:color w:val="000000" w:themeColor="text1"/>
          <w:sz w:val="24"/>
        </w:rPr>
        <w:t xml:space="preserve">ercentage.  </w:t>
      </w:r>
      <w:r w:rsidR="00415F53">
        <w:rPr>
          <w:bCs/>
          <w:color w:val="000000" w:themeColor="text1"/>
          <w:sz w:val="24"/>
        </w:rPr>
        <w:t xml:space="preserve">While there were </w:t>
      </w:r>
      <w:r w:rsidR="00297981">
        <w:rPr>
          <w:bCs/>
          <w:color w:val="000000" w:themeColor="text1"/>
          <w:sz w:val="24"/>
        </w:rPr>
        <w:t xml:space="preserve">a few disagree and only two strongly disagree </w:t>
      </w:r>
      <w:r w:rsidR="00415F53">
        <w:rPr>
          <w:bCs/>
          <w:color w:val="000000" w:themeColor="text1"/>
          <w:sz w:val="24"/>
        </w:rPr>
        <w:t xml:space="preserve">responses, the Committee </w:t>
      </w:r>
      <w:r w:rsidR="00906D74">
        <w:rPr>
          <w:bCs/>
          <w:color w:val="000000" w:themeColor="text1"/>
          <w:sz w:val="24"/>
        </w:rPr>
        <w:t>felt</w:t>
      </w:r>
      <w:r w:rsidR="00E53914">
        <w:rPr>
          <w:bCs/>
          <w:color w:val="000000" w:themeColor="text1"/>
          <w:sz w:val="24"/>
        </w:rPr>
        <w:t xml:space="preserve"> </w:t>
      </w:r>
      <w:r w:rsidR="006A699A">
        <w:rPr>
          <w:bCs/>
          <w:color w:val="000000" w:themeColor="text1"/>
          <w:sz w:val="24"/>
        </w:rPr>
        <w:t>the overall</w:t>
      </w:r>
      <w:r w:rsidR="00E53914">
        <w:rPr>
          <w:bCs/>
          <w:color w:val="000000" w:themeColor="text1"/>
          <w:sz w:val="24"/>
        </w:rPr>
        <w:t xml:space="preserve"> evaluation from the Board</w:t>
      </w:r>
      <w:r w:rsidR="006A699A">
        <w:rPr>
          <w:bCs/>
          <w:color w:val="000000" w:themeColor="text1"/>
          <w:sz w:val="24"/>
        </w:rPr>
        <w:t xml:space="preserve"> was </w:t>
      </w:r>
      <w:r w:rsidR="00297981">
        <w:rPr>
          <w:bCs/>
          <w:color w:val="000000" w:themeColor="text1"/>
          <w:sz w:val="24"/>
        </w:rPr>
        <w:t>exceedingly</w:t>
      </w:r>
      <w:r w:rsidR="006A699A">
        <w:rPr>
          <w:bCs/>
          <w:color w:val="000000" w:themeColor="text1"/>
          <w:sz w:val="24"/>
        </w:rPr>
        <w:t xml:space="preserve"> positive</w:t>
      </w:r>
      <w:r w:rsidR="00297981">
        <w:rPr>
          <w:bCs/>
          <w:color w:val="000000" w:themeColor="text1"/>
          <w:sz w:val="24"/>
        </w:rPr>
        <w:t xml:space="preserve">, a pretty even distribution of agree and strongly </w:t>
      </w:r>
      <w:r w:rsidR="001903FE">
        <w:rPr>
          <w:bCs/>
          <w:color w:val="000000" w:themeColor="text1"/>
          <w:sz w:val="24"/>
        </w:rPr>
        <w:t>agree</w:t>
      </w:r>
      <w:r w:rsidR="00297981">
        <w:rPr>
          <w:bCs/>
          <w:color w:val="000000" w:themeColor="text1"/>
          <w:sz w:val="24"/>
        </w:rPr>
        <w:t xml:space="preserve">. Members felt this </w:t>
      </w:r>
      <w:r w:rsidR="005475E2">
        <w:rPr>
          <w:bCs/>
          <w:color w:val="000000" w:themeColor="text1"/>
          <w:sz w:val="24"/>
        </w:rPr>
        <w:t>indicat</w:t>
      </w:r>
      <w:r w:rsidR="00297981">
        <w:rPr>
          <w:bCs/>
          <w:color w:val="000000" w:themeColor="text1"/>
          <w:sz w:val="24"/>
        </w:rPr>
        <w:t>es</w:t>
      </w:r>
      <w:r w:rsidR="005475E2">
        <w:rPr>
          <w:bCs/>
          <w:color w:val="000000" w:themeColor="text1"/>
          <w:sz w:val="24"/>
        </w:rPr>
        <w:t xml:space="preserve"> a</w:t>
      </w:r>
      <w:r w:rsidR="00E53914">
        <w:rPr>
          <w:bCs/>
          <w:color w:val="000000" w:themeColor="text1"/>
          <w:sz w:val="24"/>
        </w:rPr>
        <w:t xml:space="preserve"> need for </w:t>
      </w:r>
      <w:r w:rsidR="00B242C7">
        <w:rPr>
          <w:bCs/>
          <w:color w:val="000000" w:themeColor="text1"/>
          <w:sz w:val="24"/>
        </w:rPr>
        <w:t xml:space="preserve">some </w:t>
      </w:r>
      <w:r w:rsidR="00E53914">
        <w:rPr>
          <w:bCs/>
          <w:color w:val="000000" w:themeColor="text1"/>
          <w:sz w:val="24"/>
        </w:rPr>
        <w:t xml:space="preserve">adjustments rather than changes. </w:t>
      </w:r>
      <w:r w:rsidR="006A4D63">
        <w:rPr>
          <w:bCs/>
          <w:color w:val="000000" w:themeColor="text1"/>
          <w:sz w:val="24"/>
        </w:rPr>
        <w:t xml:space="preserve"> </w:t>
      </w:r>
    </w:p>
    <w:p w14:paraId="6CC5CD59" w14:textId="1E8EBBBA" w:rsidR="00490D9E" w:rsidRDefault="00026396" w:rsidP="00490D9E">
      <w:pPr>
        <w:spacing w:before="100" w:beforeAutospacing="1" w:after="100" w:afterAutospacing="1" w:line="240" w:lineRule="auto"/>
        <w:jc w:val="both"/>
        <w:rPr>
          <w:bCs/>
          <w:color w:val="000000" w:themeColor="text1"/>
          <w:sz w:val="24"/>
        </w:rPr>
      </w:pPr>
      <w:r>
        <w:rPr>
          <w:bCs/>
          <w:color w:val="000000" w:themeColor="text1"/>
          <w:sz w:val="24"/>
        </w:rPr>
        <w:t>In the Board Evaluation section, t</w:t>
      </w:r>
      <w:r w:rsidR="00E53914">
        <w:rPr>
          <w:bCs/>
          <w:color w:val="000000" w:themeColor="text1"/>
          <w:sz w:val="24"/>
        </w:rPr>
        <w:t>he Committee</w:t>
      </w:r>
      <w:r w:rsidR="000F4A6A">
        <w:rPr>
          <w:bCs/>
          <w:color w:val="000000" w:themeColor="text1"/>
          <w:sz w:val="24"/>
        </w:rPr>
        <w:t xml:space="preserve"> </w:t>
      </w:r>
      <w:r w:rsidR="00E53914">
        <w:rPr>
          <w:bCs/>
          <w:color w:val="000000" w:themeColor="text1"/>
          <w:sz w:val="24"/>
        </w:rPr>
        <w:t>agreed that</w:t>
      </w:r>
      <w:r w:rsidR="008D25F1">
        <w:rPr>
          <w:bCs/>
          <w:color w:val="000000" w:themeColor="text1"/>
          <w:sz w:val="24"/>
        </w:rPr>
        <w:t xml:space="preserve"> the wording of</w:t>
      </w:r>
      <w:r w:rsidR="00E53914">
        <w:rPr>
          <w:bCs/>
          <w:color w:val="000000" w:themeColor="text1"/>
          <w:sz w:val="24"/>
        </w:rPr>
        <w:t xml:space="preserve"> Q</w:t>
      </w:r>
      <w:r w:rsidR="008D25F1">
        <w:rPr>
          <w:bCs/>
          <w:color w:val="000000" w:themeColor="text1"/>
          <w:sz w:val="24"/>
        </w:rPr>
        <w:t>2, regarding review of the Consortium’s Mission Statement, may have caused confusion</w:t>
      </w:r>
      <w:r w:rsidR="00067876">
        <w:rPr>
          <w:bCs/>
          <w:color w:val="000000" w:themeColor="text1"/>
          <w:sz w:val="24"/>
        </w:rPr>
        <w:t xml:space="preserve">, and </w:t>
      </w:r>
      <w:r w:rsidR="006A699A">
        <w:rPr>
          <w:bCs/>
          <w:color w:val="000000" w:themeColor="text1"/>
          <w:sz w:val="24"/>
        </w:rPr>
        <w:t>will examine</w:t>
      </w:r>
      <w:r w:rsidR="00067876">
        <w:rPr>
          <w:bCs/>
          <w:color w:val="000000" w:themeColor="text1"/>
          <w:sz w:val="24"/>
        </w:rPr>
        <w:t xml:space="preserve"> </w:t>
      </w:r>
      <w:r w:rsidR="00D61615">
        <w:rPr>
          <w:bCs/>
          <w:color w:val="000000" w:themeColor="text1"/>
          <w:sz w:val="24"/>
        </w:rPr>
        <w:t>the wording</w:t>
      </w:r>
      <w:r w:rsidR="00067876">
        <w:rPr>
          <w:bCs/>
          <w:color w:val="000000" w:themeColor="text1"/>
          <w:sz w:val="24"/>
        </w:rPr>
        <w:t xml:space="preserve"> in a </w:t>
      </w:r>
      <w:r w:rsidR="00D61615">
        <w:rPr>
          <w:bCs/>
          <w:color w:val="000000" w:themeColor="text1"/>
          <w:sz w:val="24"/>
        </w:rPr>
        <w:t>future</w:t>
      </w:r>
      <w:r w:rsidR="00067876">
        <w:rPr>
          <w:bCs/>
          <w:color w:val="000000" w:themeColor="text1"/>
          <w:sz w:val="24"/>
        </w:rPr>
        <w:t xml:space="preserve"> meeting.</w:t>
      </w:r>
    </w:p>
    <w:p w14:paraId="60CA0399" w14:textId="01986848" w:rsidR="00E878DC" w:rsidRDefault="00757F48" w:rsidP="002F2699">
      <w:pPr>
        <w:spacing w:before="100" w:beforeAutospacing="1" w:after="100" w:afterAutospacing="1" w:line="240" w:lineRule="auto"/>
        <w:jc w:val="both"/>
        <w:rPr>
          <w:bCs/>
          <w:color w:val="000000" w:themeColor="text1"/>
          <w:sz w:val="24"/>
        </w:rPr>
      </w:pPr>
      <w:r>
        <w:rPr>
          <w:bCs/>
          <w:color w:val="000000" w:themeColor="text1"/>
          <w:sz w:val="24"/>
        </w:rPr>
        <w:t>Additionally, Q15, “The board takes responsibility for recruiting new members,”</w:t>
      </w:r>
      <w:r w:rsidR="002F2699">
        <w:rPr>
          <w:bCs/>
          <w:color w:val="000000" w:themeColor="text1"/>
          <w:sz w:val="24"/>
        </w:rPr>
        <w:t xml:space="preserve"> </w:t>
      </w:r>
      <w:r>
        <w:rPr>
          <w:bCs/>
          <w:color w:val="000000" w:themeColor="text1"/>
          <w:sz w:val="24"/>
        </w:rPr>
        <w:t>had a significant n</w:t>
      </w:r>
      <w:r w:rsidR="00297981">
        <w:rPr>
          <w:bCs/>
          <w:color w:val="000000" w:themeColor="text1"/>
          <w:sz w:val="24"/>
        </w:rPr>
        <w:t>umber of neutral responses. As there is often little opportunity for Board members to recruit new members because most of the Board consists of Consortium members, this may not be appropriately worded.</w:t>
      </w:r>
    </w:p>
    <w:p w14:paraId="09326265" w14:textId="03A9F577" w:rsidR="00415932" w:rsidRDefault="00026396" w:rsidP="00490D9E">
      <w:pPr>
        <w:spacing w:before="100" w:beforeAutospacing="1" w:after="100" w:afterAutospacing="1" w:line="240" w:lineRule="auto"/>
        <w:jc w:val="both"/>
        <w:rPr>
          <w:bCs/>
          <w:color w:val="000000" w:themeColor="text1"/>
          <w:sz w:val="24"/>
        </w:rPr>
      </w:pPr>
      <w:r>
        <w:rPr>
          <w:bCs/>
          <w:color w:val="000000" w:themeColor="text1"/>
          <w:sz w:val="24"/>
        </w:rPr>
        <w:t xml:space="preserve">While reviewing the responses to Q33, which </w:t>
      </w:r>
      <w:r w:rsidR="00906D74">
        <w:rPr>
          <w:bCs/>
          <w:color w:val="000000" w:themeColor="text1"/>
          <w:sz w:val="24"/>
        </w:rPr>
        <w:t>solicits suggestions of what</w:t>
      </w:r>
      <w:r>
        <w:rPr>
          <w:bCs/>
          <w:color w:val="000000" w:themeColor="text1"/>
          <w:sz w:val="24"/>
        </w:rPr>
        <w:t xml:space="preserve"> the Board should do differently, the Committee noted a request for feedback from people the Consortium serves. They agreed that </w:t>
      </w:r>
      <w:r w:rsidR="006E09E8">
        <w:rPr>
          <w:bCs/>
          <w:color w:val="000000" w:themeColor="text1"/>
          <w:sz w:val="24"/>
        </w:rPr>
        <w:t>hear</w:t>
      </w:r>
      <w:r w:rsidR="00D97596">
        <w:rPr>
          <w:bCs/>
          <w:color w:val="000000" w:themeColor="text1"/>
          <w:sz w:val="24"/>
        </w:rPr>
        <w:t>ing personal stories about</w:t>
      </w:r>
      <w:r w:rsidR="00906D74">
        <w:rPr>
          <w:bCs/>
          <w:color w:val="000000" w:themeColor="text1"/>
          <w:sz w:val="24"/>
        </w:rPr>
        <w:t xml:space="preserve"> how </w:t>
      </w:r>
      <w:r w:rsidR="006E09E8">
        <w:rPr>
          <w:bCs/>
          <w:color w:val="000000" w:themeColor="text1"/>
          <w:sz w:val="24"/>
        </w:rPr>
        <w:t>consumer</w:t>
      </w:r>
      <w:r w:rsidR="00906D74">
        <w:rPr>
          <w:bCs/>
          <w:color w:val="000000" w:themeColor="text1"/>
          <w:sz w:val="24"/>
        </w:rPr>
        <w:t>s</w:t>
      </w:r>
      <w:r w:rsidR="006E09E8">
        <w:rPr>
          <w:bCs/>
          <w:color w:val="000000" w:themeColor="text1"/>
          <w:sz w:val="24"/>
        </w:rPr>
        <w:t xml:space="preserve"> found the agency, how they were helped, and </w:t>
      </w:r>
      <w:r w:rsidR="00906D74">
        <w:rPr>
          <w:bCs/>
          <w:color w:val="000000" w:themeColor="text1"/>
          <w:sz w:val="24"/>
        </w:rPr>
        <w:t>how that has affected them,</w:t>
      </w:r>
      <w:r w:rsidR="006E09E8">
        <w:rPr>
          <w:bCs/>
          <w:color w:val="000000" w:themeColor="text1"/>
          <w:sz w:val="24"/>
        </w:rPr>
        <w:t xml:space="preserve"> </w:t>
      </w:r>
      <w:r w:rsidR="00297981">
        <w:rPr>
          <w:bCs/>
          <w:color w:val="000000" w:themeColor="text1"/>
          <w:sz w:val="24"/>
        </w:rPr>
        <w:t>may be useful and interesting to Board members</w:t>
      </w:r>
      <w:r w:rsidR="006E09E8">
        <w:rPr>
          <w:bCs/>
          <w:color w:val="000000" w:themeColor="text1"/>
          <w:sz w:val="24"/>
        </w:rPr>
        <w:t>.</w:t>
      </w:r>
    </w:p>
    <w:p w14:paraId="2A3A7ED8" w14:textId="6A2B05D4" w:rsidR="00297981" w:rsidRDefault="00297981" w:rsidP="00490D9E">
      <w:pPr>
        <w:spacing w:before="100" w:beforeAutospacing="1" w:after="100" w:afterAutospacing="1" w:line="240" w:lineRule="auto"/>
        <w:jc w:val="both"/>
        <w:rPr>
          <w:bCs/>
          <w:color w:val="000000" w:themeColor="text1"/>
          <w:sz w:val="24"/>
        </w:rPr>
      </w:pPr>
      <w:r>
        <w:rPr>
          <w:bCs/>
          <w:color w:val="000000" w:themeColor="text1"/>
          <w:sz w:val="24"/>
        </w:rPr>
        <w:t>By and large there was great agreement that “we enjoy being together” and “our time is well spent”, which brought a smile to the face of all at the meeting.</w:t>
      </w:r>
    </w:p>
    <w:p w14:paraId="0F8B886F" w14:textId="5786A937" w:rsidR="00297981" w:rsidRDefault="00297981" w:rsidP="00490D9E">
      <w:pPr>
        <w:spacing w:before="100" w:beforeAutospacing="1" w:after="100" w:afterAutospacing="1" w:line="240" w:lineRule="auto"/>
        <w:jc w:val="both"/>
        <w:rPr>
          <w:bCs/>
          <w:color w:val="000000" w:themeColor="text1"/>
          <w:sz w:val="24"/>
        </w:rPr>
      </w:pPr>
      <w:r>
        <w:rPr>
          <w:bCs/>
          <w:color w:val="000000" w:themeColor="text1"/>
          <w:sz w:val="24"/>
        </w:rPr>
        <w:t xml:space="preserve">As far as the Self Evaluation section goes we found all agree and strongly agree responses with just a few neutral responses. This helps us to feel that our vetting and on-boarding process for new Board members is adequate. That all Board members understand the mission of the Healthcare Consortium and can describe the work it does </w:t>
      </w:r>
      <w:r w:rsidR="003549E1">
        <w:rPr>
          <w:bCs/>
          <w:color w:val="000000" w:themeColor="text1"/>
          <w:sz w:val="24"/>
        </w:rPr>
        <w:t>shows the depth of commitment Board members have to their participation and the Consortium.</w:t>
      </w:r>
    </w:p>
    <w:p w14:paraId="6E8D76C7" w14:textId="77777777" w:rsidR="003549E1" w:rsidRDefault="00E878DC" w:rsidP="00490D9E">
      <w:pPr>
        <w:spacing w:before="100" w:beforeAutospacing="1" w:after="100" w:afterAutospacing="1" w:line="240" w:lineRule="auto"/>
        <w:jc w:val="both"/>
        <w:rPr>
          <w:bCs/>
          <w:color w:val="000000" w:themeColor="text1"/>
          <w:sz w:val="24"/>
        </w:rPr>
      </w:pPr>
      <w:r>
        <w:rPr>
          <w:bCs/>
          <w:color w:val="000000" w:themeColor="text1"/>
          <w:sz w:val="24"/>
        </w:rPr>
        <w:t>Q15</w:t>
      </w:r>
      <w:r w:rsidR="00D61615">
        <w:rPr>
          <w:bCs/>
          <w:color w:val="000000" w:themeColor="text1"/>
          <w:sz w:val="24"/>
        </w:rPr>
        <w:t xml:space="preserve"> in the Self-E</w:t>
      </w:r>
      <w:r w:rsidR="00FF2A2F">
        <w:rPr>
          <w:bCs/>
          <w:color w:val="000000" w:themeColor="text1"/>
          <w:sz w:val="24"/>
        </w:rPr>
        <w:t>valuat</w:t>
      </w:r>
      <w:r w:rsidR="00D61615">
        <w:rPr>
          <w:bCs/>
          <w:color w:val="000000" w:themeColor="text1"/>
          <w:sz w:val="24"/>
        </w:rPr>
        <w:t xml:space="preserve">ion section, </w:t>
      </w:r>
      <w:r w:rsidR="003549E1">
        <w:rPr>
          <w:bCs/>
          <w:color w:val="000000" w:themeColor="text1"/>
          <w:sz w:val="24"/>
        </w:rPr>
        <w:t>respondents were asked</w:t>
      </w:r>
      <w:r>
        <w:rPr>
          <w:bCs/>
          <w:color w:val="000000" w:themeColor="text1"/>
          <w:sz w:val="24"/>
        </w:rPr>
        <w:t xml:space="preserve"> for three to five issues the Board should focus its attention on</w:t>
      </w:r>
      <w:r w:rsidR="003549E1">
        <w:rPr>
          <w:bCs/>
          <w:color w:val="000000" w:themeColor="text1"/>
          <w:sz w:val="24"/>
        </w:rPr>
        <w:t xml:space="preserve"> in the next year</w:t>
      </w:r>
      <w:r>
        <w:rPr>
          <w:bCs/>
          <w:color w:val="000000" w:themeColor="text1"/>
          <w:sz w:val="24"/>
        </w:rPr>
        <w:t>; funding</w:t>
      </w:r>
      <w:r w:rsidR="003549E1">
        <w:rPr>
          <w:bCs/>
          <w:color w:val="000000" w:themeColor="text1"/>
          <w:sz w:val="24"/>
        </w:rPr>
        <w:t>,</w:t>
      </w:r>
      <w:r w:rsidR="000373A3">
        <w:rPr>
          <w:bCs/>
          <w:color w:val="000000" w:themeColor="text1"/>
          <w:sz w:val="24"/>
        </w:rPr>
        <w:t xml:space="preserve"> </w:t>
      </w:r>
      <w:r w:rsidR="006C59A7">
        <w:rPr>
          <w:bCs/>
          <w:color w:val="000000" w:themeColor="text1"/>
          <w:sz w:val="24"/>
        </w:rPr>
        <w:t xml:space="preserve">planning for the </w:t>
      </w:r>
      <w:r w:rsidR="000373A3">
        <w:rPr>
          <w:bCs/>
          <w:color w:val="000000" w:themeColor="text1"/>
          <w:sz w:val="24"/>
        </w:rPr>
        <w:t>future</w:t>
      </w:r>
      <w:r w:rsidR="003549E1">
        <w:rPr>
          <w:bCs/>
          <w:color w:val="000000" w:themeColor="text1"/>
          <w:sz w:val="24"/>
        </w:rPr>
        <w:t>,</w:t>
      </w:r>
      <w:r w:rsidR="006C59A7">
        <w:rPr>
          <w:bCs/>
          <w:color w:val="000000" w:themeColor="text1"/>
          <w:sz w:val="24"/>
        </w:rPr>
        <w:t xml:space="preserve"> </w:t>
      </w:r>
      <w:r>
        <w:rPr>
          <w:bCs/>
          <w:color w:val="000000" w:themeColor="text1"/>
          <w:sz w:val="24"/>
        </w:rPr>
        <w:t>and</w:t>
      </w:r>
      <w:r w:rsidR="000373A3">
        <w:rPr>
          <w:bCs/>
          <w:color w:val="000000" w:themeColor="text1"/>
          <w:sz w:val="24"/>
        </w:rPr>
        <w:t>,</w:t>
      </w:r>
      <w:r>
        <w:rPr>
          <w:bCs/>
          <w:color w:val="000000" w:themeColor="text1"/>
          <w:sz w:val="24"/>
        </w:rPr>
        <w:t xml:space="preserve"> advocacy were mentioned several times. </w:t>
      </w:r>
    </w:p>
    <w:p w14:paraId="0FF11060" w14:textId="1CDFEE96" w:rsidR="00067876" w:rsidRDefault="00E878DC" w:rsidP="00490D9E">
      <w:pPr>
        <w:spacing w:before="100" w:beforeAutospacing="1" w:after="100" w:afterAutospacing="1" w:line="240" w:lineRule="auto"/>
        <w:jc w:val="both"/>
        <w:rPr>
          <w:bCs/>
          <w:color w:val="000000" w:themeColor="text1"/>
          <w:sz w:val="24"/>
        </w:rPr>
      </w:pPr>
      <w:r>
        <w:rPr>
          <w:bCs/>
          <w:color w:val="000000" w:themeColor="text1"/>
          <w:sz w:val="24"/>
        </w:rPr>
        <w:lastRenderedPageBreak/>
        <w:t xml:space="preserve">The group discussed Q16, </w:t>
      </w:r>
      <w:r w:rsidR="00D61615">
        <w:rPr>
          <w:bCs/>
          <w:color w:val="000000" w:themeColor="text1"/>
          <w:sz w:val="24"/>
        </w:rPr>
        <w:t xml:space="preserve">which asks </w:t>
      </w:r>
      <w:r w:rsidR="003549E1">
        <w:rPr>
          <w:bCs/>
          <w:color w:val="000000" w:themeColor="text1"/>
          <w:sz w:val="24"/>
        </w:rPr>
        <w:t>what</w:t>
      </w:r>
      <w:r w:rsidR="00D61615">
        <w:rPr>
          <w:bCs/>
          <w:color w:val="000000" w:themeColor="text1"/>
          <w:sz w:val="24"/>
        </w:rPr>
        <w:t xml:space="preserve"> the organization’s most important impact </w:t>
      </w:r>
      <w:r w:rsidR="003549E1">
        <w:rPr>
          <w:bCs/>
          <w:color w:val="000000" w:themeColor="text1"/>
          <w:sz w:val="24"/>
        </w:rPr>
        <w:t xml:space="preserve">should be in the next </w:t>
      </w:r>
      <w:r w:rsidR="00D61615">
        <w:rPr>
          <w:bCs/>
          <w:color w:val="000000" w:themeColor="text1"/>
          <w:sz w:val="24"/>
        </w:rPr>
        <w:t xml:space="preserve">ten years; </w:t>
      </w:r>
      <w:r>
        <w:rPr>
          <w:bCs/>
          <w:color w:val="000000" w:themeColor="text1"/>
          <w:sz w:val="24"/>
        </w:rPr>
        <w:t>the Committee felt</w:t>
      </w:r>
      <w:r w:rsidR="00D61615">
        <w:rPr>
          <w:bCs/>
          <w:color w:val="000000" w:themeColor="text1"/>
          <w:sz w:val="24"/>
        </w:rPr>
        <w:t xml:space="preserve"> that</w:t>
      </w:r>
      <w:r w:rsidR="00FF2A2F">
        <w:rPr>
          <w:bCs/>
          <w:color w:val="000000" w:themeColor="text1"/>
          <w:sz w:val="24"/>
        </w:rPr>
        <w:t xml:space="preserve"> ten years </w:t>
      </w:r>
      <w:r w:rsidR="00067876">
        <w:rPr>
          <w:bCs/>
          <w:color w:val="000000" w:themeColor="text1"/>
          <w:sz w:val="24"/>
        </w:rPr>
        <w:t>may be too long a time</w:t>
      </w:r>
      <w:r w:rsidR="00026396">
        <w:rPr>
          <w:bCs/>
          <w:color w:val="000000" w:themeColor="text1"/>
          <w:sz w:val="24"/>
        </w:rPr>
        <w:t xml:space="preserve"> </w:t>
      </w:r>
      <w:r w:rsidR="00067876">
        <w:rPr>
          <w:bCs/>
          <w:color w:val="000000" w:themeColor="text1"/>
          <w:sz w:val="24"/>
        </w:rPr>
        <w:t xml:space="preserve">period to project forward, and </w:t>
      </w:r>
      <w:r w:rsidR="00026396">
        <w:rPr>
          <w:bCs/>
          <w:color w:val="000000" w:themeColor="text1"/>
          <w:sz w:val="24"/>
        </w:rPr>
        <w:t xml:space="preserve">it was </w:t>
      </w:r>
      <w:r w:rsidR="00067876">
        <w:rPr>
          <w:bCs/>
          <w:color w:val="000000" w:themeColor="text1"/>
          <w:sz w:val="24"/>
        </w:rPr>
        <w:t>suggested that a shorter time period, possibly three years, would be better.</w:t>
      </w:r>
    </w:p>
    <w:p w14:paraId="308E866F" w14:textId="0B0715E6" w:rsidR="000F4A6A" w:rsidRDefault="003549E1" w:rsidP="0037172B">
      <w:pPr>
        <w:spacing w:before="100" w:beforeAutospacing="1" w:after="100" w:afterAutospacing="1" w:line="240" w:lineRule="auto"/>
        <w:jc w:val="both"/>
        <w:rPr>
          <w:bCs/>
          <w:color w:val="000000" w:themeColor="text1"/>
          <w:sz w:val="24"/>
        </w:rPr>
      </w:pPr>
      <w:r>
        <w:rPr>
          <w:bCs/>
          <w:color w:val="000000" w:themeColor="text1"/>
          <w:sz w:val="24"/>
        </w:rPr>
        <w:t>When the committee next meets it will look at both some of the possible issues with the assessment form itself as well as the few areas where responses indicate a possible need or adjustment to how the Board operates.</w:t>
      </w:r>
    </w:p>
    <w:p w14:paraId="29DFCE48" w14:textId="6D139A30" w:rsidR="003549E1" w:rsidRDefault="003549E1" w:rsidP="0037172B">
      <w:pPr>
        <w:spacing w:before="100" w:beforeAutospacing="1" w:after="100" w:afterAutospacing="1" w:line="240" w:lineRule="auto"/>
        <w:jc w:val="both"/>
        <w:rPr>
          <w:bCs/>
          <w:color w:val="000000" w:themeColor="text1"/>
          <w:sz w:val="24"/>
        </w:rPr>
      </w:pPr>
      <w:r>
        <w:rPr>
          <w:bCs/>
          <w:color w:val="000000" w:themeColor="text1"/>
          <w:sz w:val="24"/>
        </w:rPr>
        <w:t>When Linda provides the committee report at the next Board meeting she will also offer to all Board members a request that anyone who sees areas where the Board might improve its functioning to contact her directly so she might better understand the member’s ideas and thoughts.</w:t>
      </w:r>
    </w:p>
    <w:p w14:paraId="5E60631D" w14:textId="77777777" w:rsidR="00415F53" w:rsidRDefault="00490D9E" w:rsidP="00415F53">
      <w:pPr>
        <w:spacing w:before="120" w:after="120" w:line="240" w:lineRule="auto"/>
        <w:jc w:val="both"/>
        <w:rPr>
          <w:bCs/>
          <w:color w:val="000000" w:themeColor="text1"/>
          <w:sz w:val="24"/>
        </w:rPr>
      </w:pPr>
      <w:r>
        <w:rPr>
          <w:bCs/>
          <w:color w:val="000000" w:themeColor="text1"/>
          <w:sz w:val="24"/>
        </w:rPr>
        <w:t>Because the October 28</w:t>
      </w:r>
      <w:r w:rsidRPr="00490D9E">
        <w:rPr>
          <w:bCs/>
          <w:color w:val="000000" w:themeColor="text1"/>
          <w:sz w:val="24"/>
          <w:vertAlign w:val="superscript"/>
        </w:rPr>
        <w:t>th</w:t>
      </w:r>
      <w:r>
        <w:rPr>
          <w:bCs/>
          <w:color w:val="000000" w:themeColor="text1"/>
          <w:sz w:val="24"/>
        </w:rPr>
        <w:t xml:space="preserve"> meeting was moved up to </w:t>
      </w:r>
      <w:r w:rsidR="003D0EE9">
        <w:rPr>
          <w:bCs/>
          <w:color w:val="000000" w:themeColor="text1"/>
          <w:sz w:val="24"/>
        </w:rPr>
        <w:t>September</w:t>
      </w:r>
      <w:r>
        <w:rPr>
          <w:bCs/>
          <w:color w:val="000000" w:themeColor="text1"/>
          <w:sz w:val="24"/>
        </w:rPr>
        <w:t xml:space="preserve"> to allow time to review the assessment results prior to the October Board meeting, the </w:t>
      </w:r>
      <w:r w:rsidR="000F4A6A">
        <w:rPr>
          <w:bCs/>
          <w:color w:val="000000" w:themeColor="text1"/>
          <w:sz w:val="24"/>
        </w:rPr>
        <w:t xml:space="preserve">committee </w:t>
      </w:r>
      <w:r>
        <w:rPr>
          <w:bCs/>
          <w:color w:val="000000" w:themeColor="text1"/>
          <w:sz w:val="24"/>
        </w:rPr>
        <w:t>discussed whether to meet again before year’</w:t>
      </w:r>
      <w:r w:rsidR="000F4A6A">
        <w:rPr>
          <w:bCs/>
          <w:color w:val="000000" w:themeColor="text1"/>
          <w:sz w:val="24"/>
        </w:rPr>
        <w:t xml:space="preserve">s end. Linda will discuss the possibility of a December meeting with Claire. </w:t>
      </w:r>
    </w:p>
    <w:p w14:paraId="7050A851" w14:textId="77777777" w:rsidR="00415F53" w:rsidRDefault="00415F53" w:rsidP="00415F53">
      <w:pPr>
        <w:spacing w:after="0" w:line="360" w:lineRule="auto"/>
        <w:jc w:val="both"/>
        <w:rPr>
          <w:b/>
          <w:sz w:val="24"/>
          <w:szCs w:val="24"/>
        </w:rPr>
      </w:pPr>
    </w:p>
    <w:p w14:paraId="159CA023" w14:textId="41253933" w:rsidR="00415F53" w:rsidRPr="00415F53" w:rsidRDefault="001F723E" w:rsidP="00415F53">
      <w:pPr>
        <w:spacing w:after="0" w:line="360" w:lineRule="auto"/>
        <w:jc w:val="both"/>
        <w:rPr>
          <w:b/>
          <w:sz w:val="24"/>
          <w:szCs w:val="24"/>
        </w:rPr>
      </w:pPr>
      <w:r>
        <w:rPr>
          <w:b/>
          <w:sz w:val="24"/>
          <w:szCs w:val="24"/>
        </w:rPr>
        <w:t xml:space="preserve">Next Meeting: </w:t>
      </w:r>
      <w:r w:rsidR="00490D9E" w:rsidRPr="00490D9E">
        <w:rPr>
          <w:b/>
          <w:sz w:val="24"/>
          <w:szCs w:val="24"/>
          <w:highlight w:val="yellow"/>
        </w:rPr>
        <w:t>TBD</w:t>
      </w:r>
    </w:p>
    <w:sectPr w:rsidR="00415F53" w:rsidRPr="00415F53" w:rsidSect="00415F53">
      <w:pgSz w:w="12240" w:h="15840"/>
      <w:pgMar w:top="1152"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D3547"/>
    <w:multiLevelType w:val="hybridMultilevel"/>
    <w:tmpl w:val="2A36C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886F18"/>
    <w:multiLevelType w:val="hybridMultilevel"/>
    <w:tmpl w:val="6CA6B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214253"/>
    <w:multiLevelType w:val="hybridMultilevel"/>
    <w:tmpl w:val="50BE0F20"/>
    <w:lvl w:ilvl="0" w:tplc="B622BE06">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9E665F4"/>
    <w:multiLevelType w:val="hybridMultilevel"/>
    <w:tmpl w:val="199830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67"/>
    <w:rsid w:val="00026396"/>
    <w:rsid w:val="000373A3"/>
    <w:rsid w:val="00067876"/>
    <w:rsid w:val="000F4A6A"/>
    <w:rsid w:val="000F5E67"/>
    <w:rsid w:val="00160342"/>
    <w:rsid w:val="001903FE"/>
    <w:rsid w:val="001B56F1"/>
    <w:rsid w:val="001D5A56"/>
    <w:rsid w:val="001F723E"/>
    <w:rsid w:val="00220ECC"/>
    <w:rsid w:val="00297981"/>
    <w:rsid w:val="002F2699"/>
    <w:rsid w:val="003518CB"/>
    <w:rsid w:val="003549E1"/>
    <w:rsid w:val="0037172B"/>
    <w:rsid w:val="003D0EE9"/>
    <w:rsid w:val="00415932"/>
    <w:rsid w:val="00415F53"/>
    <w:rsid w:val="004164BF"/>
    <w:rsid w:val="00475088"/>
    <w:rsid w:val="00490D9E"/>
    <w:rsid w:val="005475E2"/>
    <w:rsid w:val="005522D7"/>
    <w:rsid w:val="005C0A96"/>
    <w:rsid w:val="005C21F5"/>
    <w:rsid w:val="006A4D63"/>
    <w:rsid w:val="006A699A"/>
    <w:rsid w:val="006C59A7"/>
    <w:rsid w:val="006E09E8"/>
    <w:rsid w:val="006E6AA8"/>
    <w:rsid w:val="00757F48"/>
    <w:rsid w:val="008D25F1"/>
    <w:rsid w:val="00906D74"/>
    <w:rsid w:val="00931A0A"/>
    <w:rsid w:val="00962444"/>
    <w:rsid w:val="009870FA"/>
    <w:rsid w:val="00A5787C"/>
    <w:rsid w:val="00AB3A63"/>
    <w:rsid w:val="00AC1E42"/>
    <w:rsid w:val="00B242C7"/>
    <w:rsid w:val="00B544F4"/>
    <w:rsid w:val="00B843E7"/>
    <w:rsid w:val="00BD57D5"/>
    <w:rsid w:val="00C86EA6"/>
    <w:rsid w:val="00D61615"/>
    <w:rsid w:val="00D97596"/>
    <w:rsid w:val="00E11EE3"/>
    <w:rsid w:val="00E46512"/>
    <w:rsid w:val="00E53914"/>
    <w:rsid w:val="00E878DC"/>
    <w:rsid w:val="00E87D67"/>
    <w:rsid w:val="00EC7DEC"/>
    <w:rsid w:val="00EF1E19"/>
    <w:rsid w:val="00FF2A2F"/>
    <w:rsid w:val="00FF7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6410D"/>
  <w15:chartTrackingRefBased/>
  <w15:docId w15:val="{1A25985E-640B-4E58-8402-D3C2A52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284296645999875108msolistparagraph">
    <w:name w:val="m_4284296645999875108msolistparagraph"/>
    <w:basedOn w:val="Normal"/>
    <w:rsid w:val="000F5E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5E67"/>
    <w:pPr>
      <w:ind w:left="720"/>
      <w:contextualSpacing/>
    </w:pPr>
  </w:style>
  <w:style w:type="paragraph" w:styleId="BalloonText">
    <w:name w:val="Balloon Text"/>
    <w:basedOn w:val="Normal"/>
    <w:link w:val="BalloonTextChar"/>
    <w:uiPriority w:val="99"/>
    <w:semiHidden/>
    <w:unhideWhenUsed/>
    <w:rsid w:val="00354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9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515400">
      <w:bodyDiv w:val="1"/>
      <w:marLeft w:val="0"/>
      <w:marRight w:val="0"/>
      <w:marTop w:val="0"/>
      <w:marBottom w:val="0"/>
      <w:divBdr>
        <w:top w:val="none" w:sz="0" w:space="0" w:color="auto"/>
        <w:left w:val="none" w:sz="0" w:space="0" w:color="auto"/>
        <w:bottom w:val="none" w:sz="0" w:space="0" w:color="auto"/>
        <w:right w:val="none" w:sz="0" w:space="0" w:color="auto"/>
      </w:divBdr>
    </w:div>
    <w:div w:id="1592353531">
      <w:bodyDiv w:val="1"/>
      <w:marLeft w:val="0"/>
      <w:marRight w:val="0"/>
      <w:marTop w:val="0"/>
      <w:marBottom w:val="0"/>
      <w:divBdr>
        <w:top w:val="none" w:sz="0" w:space="0" w:color="auto"/>
        <w:left w:val="none" w:sz="0" w:space="0" w:color="auto"/>
        <w:bottom w:val="none" w:sz="0" w:space="0" w:color="auto"/>
        <w:right w:val="none" w:sz="0" w:space="0" w:color="auto"/>
      </w:divBdr>
    </w:div>
    <w:div w:id="212815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Ashling Kelly</cp:lastModifiedBy>
  <cp:revision>2</cp:revision>
  <cp:lastPrinted>2020-09-30T19:38:00Z</cp:lastPrinted>
  <dcterms:created xsi:type="dcterms:W3CDTF">2020-09-30T20:30:00Z</dcterms:created>
  <dcterms:modified xsi:type="dcterms:W3CDTF">2020-09-30T20:30:00Z</dcterms:modified>
</cp:coreProperties>
</file>