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A4" w:rsidRPr="000D41A4" w:rsidRDefault="000D41A4" w:rsidP="00763B4A">
      <w:pPr>
        <w:spacing w:after="0" w:line="240" w:lineRule="auto"/>
        <w:jc w:val="both"/>
        <w:rPr>
          <w:b/>
          <w:sz w:val="28"/>
          <w:szCs w:val="28"/>
        </w:rPr>
      </w:pPr>
      <w:r w:rsidRPr="000D41A4">
        <w:rPr>
          <w:b/>
          <w:sz w:val="28"/>
          <w:szCs w:val="28"/>
        </w:rPr>
        <w:t>Columbia County Community Healthcare Consortium, Inc.</w:t>
      </w:r>
    </w:p>
    <w:p w:rsidR="000D41A4" w:rsidRPr="000D41A4" w:rsidRDefault="000D41A4" w:rsidP="00763B4A">
      <w:pPr>
        <w:spacing w:after="0" w:line="240" w:lineRule="auto"/>
        <w:jc w:val="both"/>
        <w:rPr>
          <w:b/>
          <w:sz w:val="28"/>
          <w:szCs w:val="28"/>
        </w:rPr>
      </w:pPr>
      <w:r w:rsidRPr="000D41A4">
        <w:rPr>
          <w:b/>
          <w:sz w:val="28"/>
          <w:szCs w:val="28"/>
        </w:rPr>
        <w:t xml:space="preserve">Minutes of the Governance Committee meeting of </w:t>
      </w:r>
      <w:r w:rsidR="002E62B3">
        <w:rPr>
          <w:b/>
          <w:sz w:val="28"/>
          <w:szCs w:val="28"/>
        </w:rPr>
        <w:t>January 26</w:t>
      </w:r>
      <w:r w:rsidR="003E3C1F">
        <w:rPr>
          <w:b/>
          <w:sz w:val="28"/>
          <w:szCs w:val="28"/>
        </w:rPr>
        <w:t>,</w:t>
      </w:r>
      <w:r w:rsidR="002E62B3">
        <w:rPr>
          <w:b/>
          <w:sz w:val="28"/>
          <w:szCs w:val="28"/>
        </w:rPr>
        <w:t xml:space="preserve"> </w:t>
      </w:r>
      <w:r w:rsidR="003E3C1F">
        <w:rPr>
          <w:b/>
          <w:sz w:val="28"/>
          <w:szCs w:val="28"/>
        </w:rPr>
        <w:t>2022</w:t>
      </w:r>
    </w:p>
    <w:p w:rsidR="00607C99" w:rsidRDefault="00607C99" w:rsidP="00763B4A">
      <w:pPr>
        <w:spacing w:after="0" w:line="240" w:lineRule="auto"/>
        <w:jc w:val="both"/>
        <w:rPr>
          <w:b/>
          <w:sz w:val="28"/>
          <w:szCs w:val="28"/>
        </w:rPr>
      </w:pPr>
    </w:p>
    <w:p w:rsidR="000D41A4" w:rsidRDefault="00607C99" w:rsidP="00763B4A">
      <w:pPr>
        <w:spacing w:after="0" w:line="240" w:lineRule="auto"/>
        <w:jc w:val="both"/>
      </w:pPr>
      <w:r>
        <w:rPr>
          <w:b/>
          <w:sz w:val="28"/>
          <w:szCs w:val="28"/>
        </w:rPr>
        <w:t>Participants</w:t>
      </w:r>
      <w:r w:rsidR="000D41A4" w:rsidRPr="000D41A4">
        <w:rPr>
          <w:sz w:val="28"/>
          <w:szCs w:val="28"/>
        </w:rPr>
        <w:t>:</w:t>
      </w:r>
      <w:r w:rsidR="000D41A4">
        <w:t xml:space="preserve">  </w:t>
      </w:r>
    </w:p>
    <w:p w:rsidR="000D41A4" w:rsidRPr="000D41A4" w:rsidRDefault="000D41A4" w:rsidP="00763B4A">
      <w:pPr>
        <w:spacing w:after="0" w:line="240" w:lineRule="auto"/>
        <w:jc w:val="both"/>
        <w:rPr>
          <w:sz w:val="24"/>
          <w:szCs w:val="24"/>
        </w:rPr>
      </w:pPr>
      <w:r>
        <w:t xml:space="preserve">Board Members: </w:t>
      </w:r>
      <w:r w:rsidR="000E743B">
        <w:rPr>
          <w:sz w:val="24"/>
          <w:szCs w:val="24"/>
        </w:rPr>
        <w:t>Robin Andrews</w:t>
      </w:r>
      <w:r w:rsidRPr="000D41A4">
        <w:rPr>
          <w:sz w:val="24"/>
          <w:szCs w:val="24"/>
        </w:rPr>
        <w:t xml:space="preserve"> (Chair), </w:t>
      </w:r>
      <w:r w:rsidR="003E3C1F">
        <w:rPr>
          <w:sz w:val="24"/>
          <w:szCs w:val="24"/>
        </w:rPr>
        <w:t xml:space="preserve">Raina Cashdollar, </w:t>
      </w:r>
      <w:r>
        <w:rPr>
          <w:sz w:val="24"/>
          <w:szCs w:val="24"/>
        </w:rPr>
        <w:t>John Thompson</w:t>
      </w:r>
    </w:p>
    <w:p w:rsidR="000D41A4" w:rsidRPr="000D41A4" w:rsidRDefault="000D41A4" w:rsidP="00763B4A">
      <w:pPr>
        <w:spacing w:after="0" w:line="240" w:lineRule="auto"/>
        <w:jc w:val="both"/>
        <w:rPr>
          <w:sz w:val="24"/>
          <w:szCs w:val="24"/>
        </w:rPr>
      </w:pPr>
      <w:r w:rsidRPr="000D41A4">
        <w:rPr>
          <w:sz w:val="24"/>
          <w:szCs w:val="24"/>
        </w:rPr>
        <w:t>Staff: Claire Parde</w:t>
      </w:r>
      <w:r w:rsidR="006C44DA">
        <w:rPr>
          <w:sz w:val="24"/>
          <w:szCs w:val="24"/>
        </w:rPr>
        <w:t>, Ashling Kelly</w:t>
      </w:r>
    </w:p>
    <w:p w:rsidR="000D41A4" w:rsidRPr="000D41A4" w:rsidRDefault="000D41A4" w:rsidP="00763B4A">
      <w:pPr>
        <w:spacing w:after="0" w:line="240" w:lineRule="auto"/>
        <w:jc w:val="both"/>
        <w:rPr>
          <w:sz w:val="24"/>
          <w:szCs w:val="24"/>
        </w:rPr>
      </w:pPr>
    </w:p>
    <w:p w:rsidR="000D41A4" w:rsidRDefault="000D41A4" w:rsidP="00763B4A">
      <w:pPr>
        <w:spacing w:after="0" w:line="240" w:lineRule="auto"/>
        <w:jc w:val="both"/>
      </w:pPr>
      <w:r w:rsidRPr="000D41A4">
        <w:rPr>
          <w:b/>
          <w:sz w:val="28"/>
          <w:szCs w:val="28"/>
        </w:rPr>
        <w:t>Discussion Summary</w:t>
      </w:r>
      <w:r>
        <w:t>:</w:t>
      </w:r>
    </w:p>
    <w:p w:rsidR="006B278D" w:rsidRDefault="006B278D" w:rsidP="00763B4A">
      <w:pPr>
        <w:spacing w:after="0" w:line="240" w:lineRule="auto"/>
        <w:ind w:firstLine="360"/>
        <w:jc w:val="both"/>
        <w:rPr>
          <w:b/>
          <w:sz w:val="24"/>
          <w:szCs w:val="24"/>
        </w:rPr>
      </w:pPr>
    </w:p>
    <w:p w:rsidR="00A67989" w:rsidRDefault="00C275FB" w:rsidP="00763B4A">
      <w:pPr>
        <w:spacing w:after="0" w:line="240" w:lineRule="auto"/>
        <w:rPr>
          <w:b/>
          <w:sz w:val="24"/>
        </w:rPr>
      </w:pPr>
      <w:r>
        <w:rPr>
          <w:b/>
          <w:sz w:val="24"/>
        </w:rPr>
        <w:t>Review of Term Expirations</w:t>
      </w:r>
    </w:p>
    <w:p w:rsidR="002E62B3" w:rsidRDefault="00E675B7" w:rsidP="00763B4A">
      <w:pPr>
        <w:spacing w:after="0" w:line="240" w:lineRule="auto"/>
        <w:jc w:val="both"/>
        <w:rPr>
          <w:sz w:val="24"/>
        </w:rPr>
      </w:pPr>
      <w:r w:rsidRPr="003B66F8">
        <w:rPr>
          <w:sz w:val="24"/>
        </w:rPr>
        <w:t>The Committee reviewed the list of current board members and their term expirations. Of the fifteen (15) voting members, seven (7) have term</w:t>
      </w:r>
      <w:r w:rsidR="00531988">
        <w:rPr>
          <w:sz w:val="24"/>
        </w:rPr>
        <w:t xml:space="preserve">s that will expire in April 2022: </w:t>
      </w:r>
      <w:r>
        <w:rPr>
          <w:sz w:val="24"/>
        </w:rPr>
        <w:t>Robin Andrews, Chelly Hegan, Theresa Lux, Casey O’Brien, Art Proper, Ken Stall, and John Thompson. Governance Committee members Robin Andrews and John Thom</w:t>
      </w:r>
      <w:r w:rsidR="00531988">
        <w:rPr>
          <w:sz w:val="24"/>
        </w:rPr>
        <w:t>pson confirmed their willingness</w:t>
      </w:r>
      <w:r>
        <w:rPr>
          <w:sz w:val="24"/>
        </w:rPr>
        <w:t xml:space="preserve"> to recommi</w:t>
      </w:r>
      <w:r w:rsidR="00531988">
        <w:rPr>
          <w:sz w:val="24"/>
        </w:rPr>
        <w:t>t to the Board for another term at the meeting.</w:t>
      </w:r>
      <w:r>
        <w:rPr>
          <w:sz w:val="24"/>
        </w:rPr>
        <w:t xml:space="preserve"> </w:t>
      </w:r>
      <w:r w:rsidR="002E62B3">
        <w:rPr>
          <w:sz w:val="24"/>
        </w:rPr>
        <w:t>Claire will send the committee a draft of the recommitment letter.</w:t>
      </w:r>
    </w:p>
    <w:p w:rsidR="002E62B3" w:rsidRDefault="002E62B3" w:rsidP="00763B4A">
      <w:pPr>
        <w:spacing w:after="0" w:line="240" w:lineRule="auto"/>
        <w:jc w:val="both"/>
        <w:rPr>
          <w:sz w:val="24"/>
        </w:rPr>
      </w:pPr>
    </w:p>
    <w:p w:rsidR="002E62B3" w:rsidRPr="00EE0F6D" w:rsidRDefault="002E62B3" w:rsidP="00763B4A">
      <w:pPr>
        <w:spacing w:after="0" w:line="240" w:lineRule="auto"/>
        <w:jc w:val="both"/>
        <w:rPr>
          <w:b/>
          <w:sz w:val="24"/>
        </w:rPr>
      </w:pPr>
      <w:r w:rsidRPr="00EE0F6D">
        <w:rPr>
          <w:b/>
          <w:sz w:val="24"/>
        </w:rPr>
        <w:t>Review of current board member attendance at board and committee meetings</w:t>
      </w:r>
    </w:p>
    <w:p w:rsidR="002E62B3" w:rsidRPr="00EE0F6D" w:rsidRDefault="002E62B3" w:rsidP="00763B4A">
      <w:pPr>
        <w:spacing w:after="0" w:line="240" w:lineRule="auto"/>
        <w:jc w:val="both"/>
        <w:rPr>
          <w:sz w:val="24"/>
        </w:rPr>
      </w:pPr>
      <w:r w:rsidRPr="00EE0F6D">
        <w:rPr>
          <w:sz w:val="24"/>
        </w:rPr>
        <w:t xml:space="preserve">The Committee reviewed the record of </w:t>
      </w:r>
      <w:r w:rsidR="00EE0F6D">
        <w:rPr>
          <w:sz w:val="24"/>
        </w:rPr>
        <w:t xml:space="preserve">board member </w:t>
      </w:r>
      <w:r w:rsidRPr="00EE0F6D">
        <w:rPr>
          <w:sz w:val="24"/>
        </w:rPr>
        <w:t xml:space="preserve">attendance </w:t>
      </w:r>
      <w:r w:rsidR="00EE0F6D">
        <w:rPr>
          <w:sz w:val="24"/>
        </w:rPr>
        <w:t>at</w:t>
      </w:r>
      <w:r w:rsidRPr="00EE0F6D">
        <w:rPr>
          <w:sz w:val="24"/>
        </w:rPr>
        <w:t xml:space="preserve"> board and committee meetings. The group identified only one (1) member with a particularly spotty attendance record, </w:t>
      </w:r>
      <w:r w:rsidR="00EE0F6D">
        <w:rPr>
          <w:sz w:val="24"/>
        </w:rPr>
        <w:t xml:space="preserve">which </w:t>
      </w:r>
      <w:proofErr w:type="gramStart"/>
      <w:r w:rsidR="00EE0F6D">
        <w:rPr>
          <w:sz w:val="24"/>
        </w:rPr>
        <w:t>was attributed</w:t>
      </w:r>
      <w:proofErr w:type="gramEnd"/>
      <w:r w:rsidR="00EE0F6D">
        <w:rPr>
          <w:sz w:val="24"/>
        </w:rPr>
        <w:t>, in part, to a suspected distaste for virtual meetings. The committee</w:t>
      </w:r>
      <w:r w:rsidRPr="00EE0F6D">
        <w:rPr>
          <w:sz w:val="24"/>
        </w:rPr>
        <w:t xml:space="preserve"> decided t</w:t>
      </w:r>
      <w:r w:rsidR="00EE0F6D">
        <w:rPr>
          <w:sz w:val="24"/>
        </w:rPr>
        <w:t xml:space="preserve">hat it would wait to address the attendance issues with this member when their current </w:t>
      </w:r>
      <w:r w:rsidRPr="00EE0F6D">
        <w:rPr>
          <w:sz w:val="24"/>
        </w:rPr>
        <w:t xml:space="preserve">term </w:t>
      </w:r>
      <w:r w:rsidR="00EE0F6D">
        <w:rPr>
          <w:sz w:val="24"/>
        </w:rPr>
        <w:t>approaches its end next year</w:t>
      </w:r>
      <w:r w:rsidRPr="00EE0F6D">
        <w:rPr>
          <w:sz w:val="24"/>
        </w:rPr>
        <w:t>.</w:t>
      </w:r>
    </w:p>
    <w:p w:rsidR="002E62B3" w:rsidRPr="00EE0F6D" w:rsidRDefault="002E62B3" w:rsidP="00763B4A">
      <w:pPr>
        <w:spacing w:after="0" w:line="240" w:lineRule="auto"/>
        <w:jc w:val="both"/>
        <w:rPr>
          <w:sz w:val="24"/>
        </w:rPr>
      </w:pPr>
    </w:p>
    <w:p w:rsidR="002E62B3" w:rsidRPr="00EE0F6D" w:rsidRDefault="002E62B3" w:rsidP="00763B4A">
      <w:pPr>
        <w:spacing w:after="0" w:line="240" w:lineRule="auto"/>
        <w:jc w:val="both"/>
        <w:rPr>
          <w:sz w:val="24"/>
        </w:rPr>
      </w:pPr>
      <w:r w:rsidRPr="00EE0F6D">
        <w:rPr>
          <w:sz w:val="24"/>
        </w:rPr>
        <w:t xml:space="preserve">Claire </w:t>
      </w:r>
      <w:r w:rsidR="008D3F04" w:rsidRPr="00EE0F6D">
        <w:rPr>
          <w:sz w:val="24"/>
        </w:rPr>
        <w:t xml:space="preserve">advised </w:t>
      </w:r>
      <w:r w:rsidRPr="00EE0F6D">
        <w:rPr>
          <w:sz w:val="24"/>
        </w:rPr>
        <w:t xml:space="preserve">the group that Sarah Sterling, who was the Columbia County Board of Supervisors’ representative on the Consortium board, is no longer in office and therefore, no longer on the agency’s Board. The Columbia County Chairman has appointed Kathleen Eldridge, Town of Greenport Supervisor, to serve as representative. Claire will </w:t>
      </w:r>
      <w:r w:rsidR="00303DF5">
        <w:rPr>
          <w:sz w:val="24"/>
        </w:rPr>
        <w:t>initiate contact with her shortly</w:t>
      </w:r>
      <w:r w:rsidRPr="00EE0F6D">
        <w:rPr>
          <w:sz w:val="24"/>
        </w:rPr>
        <w:t>.</w:t>
      </w:r>
    </w:p>
    <w:p w:rsidR="00511FA1" w:rsidRPr="00EE0F6D" w:rsidRDefault="002E62B3" w:rsidP="00763B4A">
      <w:pPr>
        <w:spacing w:after="0" w:line="240" w:lineRule="auto"/>
        <w:rPr>
          <w:b/>
          <w:sz w:val="24"/>
        </w:rPr>
      </w:pPr>
      <w:r w:rsidRPr="00EE0F6D">
        <w:rPr>
          <w:b/>
          <w:sz w:val="24"/>
        </w:rPr>
        <w:tab/>
      </w:r>
    </w:p>
    <w:p w:rsidR="001C172E" w:rsidRPr="00EE0F6D" w:rsidRDefault="00C275FB" w:rsidP="00763B4A">
      <w:pPr>
        <w:spacing w:after="0" w:line="240" w:lineRule="auto"/>
        <w:rPr>
          <w:b/>
          <w:sz w:val="24"/>
        </w:rPr>
      </w:pPr>
      <w:r w:rsidRPr="00EE0F6D">
        <w:rPr>
          <w:b/>
          <w:sz w:val="24"/>
        </w:rPr>
        <w:t>Committee Assignments</w:t>
      </w:r>
    </w:p>
    <w:p w:rsidR="00736881" w:rsidRPr="00EE0F6D" w:rsidRDefault="00736881" w:rsidP="00763B4A">
      <w:pPr>
        <w:spacing w:after="0" w:line="240" w:lineRule="auto"/>
        <w:jc w:val="both"/>
        <w:rPr>
          <w:sz w:val="24"/>
        </w:rPr>
      </w:pPr>
      <w:r w:rsidRPr="00EE0F6D">
        <w:rPr>
          <w:sz w:val="24"/>
        </w:rPr>
        <w:t xml:space="preserve">The group briefly discussed a member whose schedule has changed, and is often in conflict with the meeting time of the committee upon which he serves. It </w:t>
      </w:r>
      <w:proofErr w:type="gramStart"/>
      <w:r w:rsidRPr="00EE0F6D">
        <w:rPr>
          <w:sz w:val="24"/>
        </w:rPr>
        <w:t>was suggested</w:t>
      </w:r>
      <w:proofErr w:type="gramEnd"/>
      <w:r w:rsidRPr="00EE0F6D">
        <w:rPr>
          <w:sz w:val="24"/>
        </w:rPr>
        <w:t xml:space="preserve"> that he be invited to join the Governance Committee, which meets less frequently. Claire will follow up with the member</w:t>
      </w:r>
      <w:r w:rsidR="00F44D7F">
        <w:rPr>
          <w:sz w:val="24"/>
        </w:rPr>
        <w:t xml:space="preserve"> with this option</w:t>
      </w:r>
      <w:r w:rsidRPr="00EE0F6D">
        <w:rPr>
          <w:sz w:val="24"/>
        </w:rPr>
        <w:t>.</w:t>
      </w:r>
    </w:p>
    <w:p w:rsidR="00736881" w:rsidRPr="00EE0F6D" w:rsidRDefault="00736881" w:rsidP="00763B4A">
      <w:pPr>
        <w:spacing w:after="0" w:line="240" w:lineRule="auto"/>
        <w:jc w:val="both"/>
        <w:rPr>
          <w:b/>
          <w:sz w:val="24"/>
          <w:szCs w:val="24"/>
        </w:rPr>
      </w:pPr>
    </w:p>
    <w:p w:rsidR="00704740" w:rsidRPr="00EE0F6D" w:rsidRDefault="00292AFF" w:rsidP="00763B4A">
      <w:pPr>
        <w:spacing w:after="0" w:line="240" w:lineRule="auto"/>
        <w:jc w:val="both"/>
        <w:rPr>
          <w:b/>
          <w:sz w:val="24"/>
          <w:szCs w:val="24"/>
        </w:rPr>
      </w:pPr>
      <w:r w:rsidRPr="00EE0F6D">
        <w:rPr>
          <w:b/>
          <w:sz w:val="24"/>
          <w:szCs w:val="24"/>
        </w:rPr>
        <w:t xml:space="preserve">Potential </w:t>
      </w:r>
      <w:r w:rsidR="009D38BE" w:rsidRPr="00EE0F6D">
        <w:rPr>
          <w:b/>
          <w:sz w:val="24"/>
          <w:szCs w:val="24"/>
        </w:rPr>
        <w:t>New Board Candidates</w:t>
      </w:r>
    </w:p>
    <w:p w:rsidR="006C1A45" w:rsidRDefault="009D38BE" w:rsidP="00763B4A">
      <w:pPr>
        <w:spacing w:after="0" w:line="240" w:lineRule="auto"/>
        <w:jc w:val="both"/>
        <w:rPr>
          <w:sz w:val="24"/>
          <w:szCs w:val="24"/>
        </w:rPr>
      </w:pPr>
      <w:r w:rsidRPr="00EE0F6D">
        <w:rPr>
          <w:sz w:val="24"/>
          <w:szCs w:val="24"/>
        </w:rPr>
        <w:t>Claire advised the committee that there are several network member vacancies at this time; two of them are due to the recent retirements of Jeffrey Rovitz</w:t>
      </w:r>
      <w:r w:rsidR="00292AFF" w:rsidRPr="00EE0F6D">
        <w:rPr>
          <w:sz w:val="24"/>
          <w:szCs w:val="24"/>
        </w:rPr>
        <w:t>, formerly</w:t>
      </w:r>
      <w:r w:rsidR="00292AFF">
        <w:rPr>
          <w:sz w:val="24"/>
          <w:szCs w:val="24"/>
        </w:rPr>
        <w:t xml:space="preserve"> Executive Director of MHA, and Linda Tripp, formerly of Cornell Cooperative Extension of Columbia and Greene Counties. David </w:t>
      </w:r>
      <w:proofErr w:type="spellStart"/>
      <w:r w:rsidR="00292AFF">
        <w:rPr>
          <w:sz w:val="24"/>
          <w:szCs w:val="24"/>
        </w:rPr>
        <w:t>Rosetti</w:t>
      </w:r>
      <w:proofErr w:type="spellEnd"/>
      <w:r w:rsidR="00292AFF">
        <w:rPr>
          <w:sz w:val="24"/>
          <w:szCs w:val="24"/>
        </w:rPr>
        <w:t>, the new Executive Director of MHA</w:t>
      </w:r>
      <w:r w:rsidR="00F22CBC">
        <w:rPr>
          <w:sz w:val="24"/>
          <w:szCs w:val="24"/>
        </w:rPr>
        <w:t>,</w:t>
      </w:r>
      <w:r w:rsidR="00292AFF">
        <w:rPr>
          <w:sz w:val="24"/>
          <w:szCs w:val="24"/>
        </w:rPr>
        <w:t xml:space="preserve"> has </w:t>
      </w:r>
      <w:r w:rsidR="00F22CBC">
        <w:rPr>
          <w:sz w:val="24"/>
          <w:szCs w:val="24"/>
        </w:rPr>
        <w:t xml:space="preserve">been briefed on the opportunity to the join the </w:t>
      </w:r>
      <w:proofErr w:type="gramStart"/>
      <w:r w:rsidR="00F22CBC">
        <w:rPr>
          <w:sz w:val="24"/>
          <w:szCs w:val="24"/>
        </w:rPr>
        <w:t>Consortium’s</w:t>
      </w:r>
      <w:proofErr w:type="gramEnd"/>
      <w:r w:rsidR="00F22CBC">
        <w:rPr>
          <w:sz w:val="24"/>
          <w:szCs w:val="24"/>
        </w:rPr>
        <w:t xml:space="preserve"> Board by his MHA colleague, Scott Thomas, and has </w:t>
      </w:r>
      <w:r w:rsidR="00292AFF">
        <w:rPr>
          <w:sz w:val="24"/>
          <w:szCs w:val="24"/>
        </w:rPr>
        <w:t xml:space="preserve">indicated </w:t>
      </w:r>
      <w:r w:rsidR="00F22CBC">
        <w:rPr>
          <w:sz w:val="24"/>
          <w:szCs w:val="24"/>
        </w:rPr>
        <w:t>that he is willing to pursue the appointment</w:t>
      </w:r>
      <w:r w:rsidR="00292AFF">
        <w:rPr>
          <w:sz w:val="24"/>
          <w:szCs w:val="24"/>
        </w:rPr>
        <w:t xml:space="preserve">. </w:t>
      </w:r>
      <w:r w:rsidR="00F22CBC">
        <w:rPr>
          <w:sz w:val="24"/>
          <w:szCs w:val="24"/>
        </w:rPr>
        <w:t xml:space="preserve">  Prior to her departure, L</w:t>
      </w:r>
      <w:r w:rsidR="00C449F7">
        <w:rPr>
          <w:sz w:val="24"/>
          <w:szCs w:val="24"/>
        </w:rPr>
        <w:t>inda Tripp</w:t>
      </w:r>
      <w:r w:rsidR="00F22CBC">
        <w:rPr>
          <w:sz w:val="24"/>
          <w:szCs w:val="24"/>
        </w:rPr>
        <w:t xml:space="preserve"> had suggested that CCE Program Director Rebecca Polmateer serve as CCE’s Network Member Representative.  </w:t>
      </w:r>
      <w:r w:rsidR="00C449F7">
        <w:rPr>
          <w:sz w:val="24"/>
          <w:szCs w:val="24"/>
        </w:rPr>
        <w:t>Claire contacted Evon Ant</w:t>
      </w:r>
      <w:r w:rsidR="00F22CBC">
        <w:rPr>
          <w:sz w:val="24"/>
          <w:szCs w:val="24"/>
        </w:rPr>
        <w:t xml:space="preserve">onio, Executive Director of CCE, to get his permission to approach Becky with this opportunity and received that permission and his full support. Claire will follow up with both David and Becky to arrange for them to meet with Robin and her, with the goal of nominating and electing them at the Annual Meeting in April. </w:t>
      </w:r>
    </w:p>
    <w:p w:rsidR="00CC3E67" w:rsidRDefault="00CC3E67" w:rsidP="00763B4A">
      <w:pPr>
        <w:spacing w:after="0" w:line="240" w:lineRule="auto"/>
        <w:jc w:val="both"/>
        <w:rPr>
          <w:sz w:val="24"/>
          <w:szCs w:val="24"/>
        </w:rPr>
      </w:pPr>
    </w:p>
    <w:p w:rsidR="00CC3E67" w:rsidRDefault="00CC3E67" w:rsidP="00763B4A">
      <w:pPr>
        <w:spacing w:after="0" w:line="240" w:lineRule="auto"/>
        <w:jc w:val="both"/>
        <w:rPr>
          <w:sz w:val="24"/>
          <w:szCs w:val="24"/>
        </w:rPr>
      </w:pPr>
      <w:r>
        <w:rPr>
          <w:sz w:val="24"/>
          <w:szCs w:val="24"/>
        </w:rPr>
        <w:t xml:space="preserve">Network members Twin County Recovery Services and </w:t>
      </w:r>
      <w:proofErr w:type="spellStart"/>
      <w:r>
        <w:rPr>
          <w:sz w:val="24"/>
          <w:szCs w:val="24"/>
        </w:rPr>
        <w:t>ReEntry</w:t>
      </w:r>
      <w:proofErr w:type="spellEnd"/>
      <w:r>
        <w:rPr>
          <w:sz w:val="24"/>
          <w:szCs w:val="24"/>
        </w:rPr>
        <w:t xml:space="preserve"> Columbia currently have no representation on the Board of Directors. Claire advised the group that both are under interim leadership and recommended waiting</w:t>
      </w:r>
      <w:r w:rsidR="007E0F97">
        <w:rPr>
          <w:sz w:val="24"/>
          <w:szCs w:val="24"/>
        </w:rPr>
        <w:t xml:space="preserve"> to pursue Board representation</w:t>
      </w:r>
      <w:r w:rsidR="00F22CBC">
        <w:rPr>
          <w:sz w:val="24"/>
          <w:szCs w:val="24"/>
        </w:rPr>
        <w:t xml:space="preserve"> until more permanent leadership is established</w:t>
      </w:r>
      <w:r w:rsidR="007E0F97">
        <w:rPr>
          <w:sz w:val="24"/>
          <w:szCs w:val="24"/>
        </w:rPr>
        <w:t xml:space="preserve">; the </w:t>
      </w:r>
      <w:proofErr w:type="gramStart"/>
      <w:r w:rsidR="007E0F97">
        <w:rPr>
          <w:sz w:val="24"/>
          <w:szCs w:val="24"/>
        </w:rPr>
        <w:t>Committee  members</w:t>
      </w:r>
      <w:proofErr w:type="gramEnd"/>
      <w:r w:rsidR="007E0F97">
        <w:rPr>
          <w:sz w:val="24"/>
          <w:szCs w:val="24"/>
        </w:rPr>
        <w:t xml:space="preserve"> agreed.</w:t>
      </w:r>
    </w:p>
    <w:p w:rsidR="007313DC" w:rsidRDefault="007E0F97" w:rsidP="00763B4A">
      <w:pPr>
        <w:spacing w:after="0" w:line="240" w:lineRule="auto"/>
        <w:jc w:val="both"/>
        <w:rPr>
          <w:sz w:val="24"/>
          <w:szCs w:val="24"/>
        </w:rPr>
      </w:pPr>
      <w:r>
        <w:rPr>
          <w:sz w:val="24"/>
          <w:szCs w:val="24"/>
        </w:rPr>
        <w:t>The group discussed the current size of the Board, and agreed there was room for growth</w:t>
      </w:r>
      <w:r w:rsidR="00F44D7F">
        <w:rPr>
          <w:sz w:val="24"/>
          <w:szCs w:val="24"/>
        </w:rPr>
        <w:t xml:space="preserve"> beyond the network member representation already discussed</w:t>
      </w:r>
      <w:r>
        <w:rPr>
          <w:sz w:val="24"/>
          <w:szCs w:val="24"/>
        </w:rPr>
        <w:t xml:space="preserve">. </w:t>
      </w:r>
      <w:r w:rsidR="001508D4">
        <w:rPr>
          <w:sz w:val="24"/>
          <w:szCs w:val="24"/>
        </w:rPr>
        <w:t>Claire suggested that, because the Consortium serves both counties, there could be value i</w:t>
      </w:r>
      <w:r w:rsidR="00F22CBC">
        <w:rPr>
          <w:sz w:val="24"/>
          <w:szCs w:val="24"/>
        </w:rPr>
        <w:t xml:space="preserve">n recruiting from Greene County’s </w:t>
      </w:r>
      <w:r w:rsidR="001508D4">
        <w:rPr>
          <w:sz w:val="24"/>
          <w:szCs w:val="24"/>
        </w:rPr>
        <w:t xml:space="preserve">public sector, </w:t>
      </w:r>
      <w:r w:rsidR="00F22CBC">
        <w:rPr>
          <w:sz w:val="24"/>
          <w:szCs w:val="24"/>
        </w:rPr>
        <w:t xml:space="preserve">mentioning </w:t>
      </w:r>
      <w:r w:rsidR="001508D4">
        <w:rPr>
          <w:sz w:val="24"/>
          <w:szCs w:val="24"/>
        </w:rPr>
        <w:t xml:space="preserve">Kim Kaplan (Public Health Director), Kira </w:t>
      </w:r>
      <w:r w:rsidR="00F22CBC">
        <w:rPr>
          <w:sz w:val="24"/>
          <w:szCs w:val="24"/>
        </w:rPr>
        <w:lastRenderedPageBreak/>
        <w:t>Pospesel</w:t>
      </w:r>
      <w:r w:rsidR="001508D4">
        <w:rPr>
          <w:sz w:val="24"/>
          <w:szCs w:val="24"/>
        </w:rPr>
        <w:t xml:space="preserve"> (Social Services Commissioner), Jason Fredenberg (</w:t>
      </w:r>
      <w:r w:rsidR="00F22CBC">
        <w:rPr>
          <w:sz w:val="24"/>
          <w:szCs w:val="24"/>
        </w:rPr>
        <w:t xml:space="preserve">Director of </w:t>
      </w:r>
      <w:r w:rsidR="001508D4">
        <w:rPr>
          <w:sz w:val="24"/>
          <w:szCs w:val="24"/>
        </w:rPr>
        <w:t xml:space="preserve">Community Services) , and Terri McGee Ward (Human Services Director). </w:t>
      </w:r>
      <w:r w:rsidR="00F22CBC">
        <w:rPr>
          <w:sz w:val="24"/>
          <w:szCs w:val="24"/>
        </w:rPr>
        <w:t xml:space="preserve">There was some concern about how reaching out to Greene County </w:t>
      </w:r>
      <w:r w:rsidR="00F44D7F">
        <w:rPr>
          <w:sz w:val="24"/>
          <w:szCs w:val="24"/>
        </w:rPr>
        <w:t xml:space="preserve">public sector </w:t>
      </w:r>
      <w:r w:rsidR="00F22CBC">
        <w:rPr>
          <w:sz w:val="24"/>
          <w:szCs w:val="24"/>
        </w:rPr>
        <w:t>leadership might be received</w:t>
      </w:r>
      <w:r w:rsidR="00F22CBC">
        <w:rPr>
          <w:sz w:val="24"/>
          <w:szCs w:val="24"/>
        </w:rPr>
        <w:t>, particularly by the Board and management of the Greene County Rural Health Network</w:t>
      </w:r>
      <w:r w:rsidR="00763B4A">
        <w:rPr>
          <w:sz w:val="24"/>
          <w:szCs w:val="24"/>
        </w:rPr>
        <w:t xml:space="preserve"> (GCRHN)</w:t>
      </w:r>
      <w:r w:rsidR="00F22CBC">
        <w:rPr>
          <w:sz w:val="24"/>
          <w:szCs w:val="24"/>
        </w:rPr>
        <w:t xml:space="preserve">. </w:t>
      </w:r>
      <w:r w:rsidR="00FE61C8">
        <w:rPr>
          <w:sz w:val="24"/>
          <w:szCs w:val="24"/>
        </w:rPr>
        <w:t xml:space="preserve">It </w:t>
      </w:r>
      <w:proofErr w:type="gramStart"/>
      <w:r w:rsidR="00FE61C8">
        <w:rPr>
          <w:sz w:val="24"/>
          <w:szCs w:val="24"/>
        </w:rPr>
        <w:t>was not</w:t>
      </w:r>
      <w:r w:rsidR="00531988">
        <w:rPr>
          <w:sz w:val="24"/>
          <w:szCs w:val="24"/>
        </w:rPr>
        <w:t>ed</w:t>
      </w:r>
      <w:proofErr w:type="gramEnd"/>
      <w:r w:rsidR="00531988">
        <w:rPr>
          <w:sz w:val="24"/>
          <w:szCs w:val="24"/>
        </w:rPr>
        <w:t xml:space="preserve"> that </w:t>
      </w:r>
      <w:r w:rsidR="00763B4A">
        <w:rPr>
          <w:sz w:val="24"/>
          <w:szCs w:val="24"/>
        </w:rPr>
        <w:t xml:space="preserve">Consortium </w:t>
      </w:r>
      <w:r w:rsidR="00531988">
        <w:rPr>
          <w:sz w:val="24"/>
          <w:szCs w:val="24"/>
        </w:rPr>
        <w:t xml:space="preserve">Board member Theresa Lux </w:t>
      </w:r>
      <w:r w:rsidR="00FE61C8">
        <w:rPr>
          <w:sz w:val="24"/>
          <w:szCs w:val="24"/>
        </w:rPr>
        <w:t xml:space="preserve">might be in a position to offer insight into </w:t>
      </w:r>
      <w:r w:rsidR="00F44D7F">
        <w:rPr>
          <w:sz w:val="24"/>
          <w:szCs w:val="24"/>
        </w:rPr>
        <w:t>this</w:t>
      </w:r>
      <w:r w:rsidR="00763B4A">
        <w:rPr>
          <w:sz w:val="24"/>
          <w:szCs w:val="24"/>
        </w:rPr>
        <w:t>, as she also serves on the GCRHN’s Board; Claire will follow up</w:t>
      </w:r>
      <w:r w:rsidR="00F44D7F">
        <w:rPr>
          <w:sz w:val="24"/>
          <w:szCs w:val="24"/>
        </w:rPr>
        <w:t xml:space="preserve"> with Theresa</w:t>
      </w:r>
      <w:r w:rsidR="00FE61C8">
        <w:rPr>
          <w:sz w:val="24"/>
          <w:szCs w:val="24"/>
        </w:rPr>
        <w:t xml:space="preserve">. </w:t>
      </w:r>
    </w:p>
    <w:p w:rsidR="00763B4A" w:rsidRDefault="00763B4A" w:rsidP="00763B4A">
      <w:pPr>
        <w:spacing w:after="0" w:line="240" w:lineRule="auto"/>
        <w:jc w:val="both"/>
        <w:rPr>
          <w:sz w:val="24"/>
          <w:szCs w:val="24"/>
        </w:rPr>
      </w:pPr>
    </w:p>
    <w:p w:rsidR="00763B4A" w:rsidRDefault="007313DC" w:rsidP="00763B4A">
      <w:pPr>
        <w:spacing w:after="0" w:line="240" w:lineRule="auto"/>
        <w:jc w:val="both"/>
        <w:rPr>
          <w:sz w:val="24"/>
          <w:szCs w:val="24"/>
        </w:rPr>
      </w:pPr>
      <w:r>
        <w:rPr>
          <w:sz w:val="24"/>
          <w:szCs w:val="24"/>
        </w:rPr>
        <w:t xml:space="preserve">Additional suggestions included someone </w:t>
      </w:r>
      <w:r w:rsidR="00763B4A">
        <w:rPr>
          <w:sz w:val="24"/>
          <w:szCs w:val="24"/>
        </w:rPr>
        <w:t>that is</w:t>
      </w:r>
      <w:r w:rsidR="00531988">
        <w:rPr>
          <w:sz w:val="24"/>
          <w:szCs w:val="24"/>
        </w:rPr>
        <w:t xml:space="preserve"> connected with a service </w:t>
      </w:r>
      <w:r>
        <w:rPr>
          <w:sz w:val="24"/>
          <w:szCs w:val="24"/>
        </w:rPr>
        <w:t>area such as transportation</w:t>
      </w:r>
      <w:r w:rsidR="00763B4A">
        <w:rPr>
          <w:sz w:val="24"/>
          <w:szCs w:val="24"/>
        </w:rPr>
        <w:t xml:space="preserve">, </w:t>
      </w:r>
      <w:proofErr w:type="gramStart"/>
      <w:r w:rsidR="00763B4A">
        <w:rPr>
          <w:sz w:val="24"/>
          <w:szCs w:val="24"/>
        </w:rPr>
        <w:t>and also</w:t>
      </w:r>
      <w:proofErr w:type="gramEnd"/>
      <w:r w:rsidR="00763B4A">
        <w:rPr>
          <w:sz w:val="24"/>
          <w:szCs w:val="24"/>
        </w:rPr>
        <w:t xml:space="preserve"> having </w:t>
      </w:r>
      <w:r>
        <w:rPr>
          <w:sz w:val="24"/>
          <w:szCs w:val="24"/>
        </w:rPr>
        <w:t>another consumer representative</w:t>
      </w:r>
      <w:r w:rsidR="00763B4A">
        <w:rPr>
          <w:sz w:val="24"/>
          <w:szCs w:val="24"/>
        </w:rPr>
        <w:t>.</w:t>
      </w:r>
      <w:r w:rsidR="00763B4A" w:rsidRPr="00763B4A">
        <w:rPr>
          <w:sz w:val="24"/>
          <w:szCs w:val="24"/>
        </w:rPr>
        <w:t xml:space="preserve"> </w:t>
      </w:r>
      <w:r w:rsidR="00763B4A">
        <w:rPr>
          <w:sz w:val="24"/>
          <w:szCs w:val="24"/>
        </w:rPr>
        <w:t xml:space="preserve">Claire </w:t>
      </w:r>
      <w:r w:rsidR="00763B4A">
        <w:rPr>
          <w:sz w:val="24"/>
          <w:szCs w:val="24"/>
        </w:rPr>
        <w:t xml:space="preserve">noted that most board members are network member representatives, and Board membership is part of their professional work; therefore, meetings </w:t>
      </w:r>
      <w:proofErr w:type="gramStart"/>
      <w:r w:rsidR="00763B4A">
        <w:rPr>
          <w:sz w:val="24"/>
          <w:szCs w:val="24"/>
        </w:rPr>
        <w:t>are naturally scheduled</w:t>
      </w:r>
      <w:proofErr w:type="gramEnd"/>
      <w:r w:rsidR="00763B4A">
        <w:rPr>
          <w:sz w:val="24"/>
          <w:szCs w:val="24"/>
        </w:rPr>
        <w:t xml:space="preserve"> during business hours, which </w:t>
      </w:r>
      <w:r w:rsidR="00F44D7F">
        <w:rPr>
          <w:sz w:val="24"/>
          <w:szCs w:val="24"/>
        </w:rPr>
        <w:t>may</w:t>
      </w:r>
      <w:r w:rsidR="00763B4A">
        <w:rPr>
          <w:sz w:val="24"/>
          <w:szCs w:val="24"/>
        </w:rPr>
        <w:t xml:space="preserve"> </w:t>
      </w:r>
      <w:r w:rsidR="00763B4A">
        <w:rPr>
          <w:sz w:val="24"/>
          <w:szCs w:val="24"/>
        </w:rPr>
        <w:t xml:space="preserve">create challenges for consumer representatives. </w:t>
      </w:r>
    </w:p>
    <w:p w:rsidR="00763B4A" w:rsidRDefault="00763B4A" w:rsidP="00763B4A">
      <w:pPr>
        <w:spacing w:after="0" w:line="240" w:lineRule="auto"/>
        <w:jc w:val="both"/>
        <w:rPr>
          <w:sz w:val="24"/>
          <w:szCs w:val="24"/>
        </w:rPr>
      </w:pPr>
    </w:p>
    <w:p w:rsidR="007313DC" w:rsidRDefault="00600A29" w:rsidP="00763B4A">
      <w:pPr>
        <w:spacing w:after="0" w:line="240" w:lineRule="auto"/>
        <w:jc w:val="both"/>
        <w:rPr>
          <w:sz w:val="24"/>
          <w:szCs w:val="24"/>
        </w:rPr>
      </w:pPr>
      <w:r>
        <w:rPr>
          <w:sz w:val="24"/>
          <w:szCs w:val="24"/>
        </w:rPr>
        <w:t xml:space="preserve">Claire offered two </w:t>
      </w:r>
      <w:r w:rsidR="00763B4A">
        <w:rPr>
          <w:sz w:val="24"/>
          <w:szCs w:val="24"/>
        </w:rPr>
        <w:t xml:space="preserve">additional </w:t>
      </w:r>
      <w:r>
        <w:rPr>
          <w:sz w:val="24"/>
          <w:szCs w:val="24"/>
        </w:rPr>
        <w:t xml:space="preserve">suggestions. </w:t>
      </w:r>
      <w:r w:rsidR="00EE0F6D">
        <w:rPr>
          <w:sz w:val="24"/>
          <w:szCs w:val="24"/>
        </w:rPr>
        <w:t xml:space="preserve">The first is </w:t>
      </w:r>
      <w:r w:rsidR="00531988">
        <w:rPr>
          <w:sz w:val="24"/>
          <w:szCs w:val="24"/>
        </w:rPr>
        <w:t>Adolfo Lopez</w:t>
      </w:r>
      <w:r w:rsidR="00EE0F6D">
        <w:rPr>
          <w:sz w:val="24"/>
          <w:szCs w:val="24"/>
        </w:rPr>
        <w:t xml:space="preserve">, </w:t>
      </w:r>
      <w:r>
        <w:rPr>
          <w:sz w:val="24"/>
          <w:szCs w:val="24"/>
        </w:rPr>
        <w:t>the Assistant Director of Greater Hudson Promise Neighborhood</w:t>
      </w:r>
      <w:r w:rsidR="00EE0F6D">
        <w:rPr>
          <w:sz w:val="24"/>
          <w:szCs w:val="24"/>
        </w:rPr>
        <w:t xml:space="preserve">, which </w:t>
      </w:r>
      <w:r>
        <w:rPr>
          <w:sz w:val="24"/>
          <w:szCs w:val="24"/>
        </w:rPr>
        <w:t>is doing a tremendous amount of work locally</w:t>
      </w:r>
      <w:r w:rsidR="00EE0F6D">
        <w:rPr>
          <w:sz w:val="24"/>
          <w:szCs w:val="24"/>
        </w:rPr>
        <w:t xml:space="preserve"> with populations not always reached by Consortium programs.  </w:t>
      </w:r>
      <w:r w:rsidR="00A81E76">
        <w:rPr>
          <w:sz w:val="24"/>
          <w:szCs w:val="24"/>
        </w:rPr>
        <w:t xml:space="preserve">Adolfo in particular is working with the incarcerated population, </w:t>
      </w:r>
      <w:r w:rsidR="00EE0F6D">
        <w:rPr>
          <w:sz w:val="24"/>
          <w:szCs w:val="24"/>
        </w:rPr>
        <w:t>so h</w:t>
      </w:r>
      <w:r w:rsidR="00A81E76">
        <w:rPr>
          <w:sz w:val="24"/>
          <w:szCs w:val="24"/>
        </w:rPr>
        <w:t xml:space="preserve">aving </w:t>
      </w:r>
      <w:r w:rsidR="00EE0F6D">
        <w:rPr>
          <w:sz w:val="24"/>
          <w:szCs w:val="24"/>
        </w:rPr>
        <w:t>him</w:t>
      </w:r>
      <w:r w:rsidR="00A81E76">
        <w:rPr>
          <w:sz w:val="24"/>
          <w:szCs w:val="24"/>
        </w:rPr>
        <w:t xml:space="preserve"> as a Board member could </w:t>
      </w:r>
      <w:r w:rsidR="00EE0F6D">
        <w:rPr>
          <w:sz w:val="24"/>
          <w:szCs w:val="24"/>
        </w:rPr>
        <w:t xml:space="preserve">help us </w:t>
      </w:r>
      <w:proofErr w:type="gramStart"/>
      <w:r w:rsidR="00EE0F6D">
        <w:rPr>
          <w:sz w:val="24"/>
          <w:szCs w:val="24"/>
        </w:rPr>
        <w:t>to better understand</w:t>
      </w:r>
      <w:proofErr w:type="gramEnd"/>
      <w:r w:rsidR="00EE0F6D">
        <w:rPr>
          <w:sz w:val="24"/>
          <w:szCs w:val="24"/>
        </w:rPr>
        <w:t xml:space="preserve"> the circumstances and needs of that population. Another advantage Adolfo brings is his youth</w:t>
      </w:r>
      <w:r w:rsidR="00F44D7F">
        <w:rPr>
          <w:sz w:val="24"/>
          <w:szCs w:val="24"/>
        </w:rPr>
        <w:t xml:space="preserve"> and the possibility of a longer tenure</w:t>
      </w:r>
      <w:r w:rsidR="00EE0F6D">
        <w:rPr>
          <w:sz w:val="24"/>
          <w:szCs w:val="24"/>
        </w:rPr>
        <w:t xml:space="preserve">. </w:t>
      </w:r>
    </w:p>
    <w:p w:rsidR="00A81E76" w:rsidRDefault="00A81E76" w:rsidP="00763B4A">
      <w:pPr>
        <w:spacing w:after="0" w:line="240" w:lineRule="auto"/>
        <w:jc w:val="both"/>
        <w:rPr>
          <w:sz w:val="24"/>
          <w:szCs w:val="24"/>
        </w:rPr>
      </w:pPr>
    </w:p>
    <w:p w:rsidR="00A81E76" w:rsidRDefault="00A81E76" w:rsidP="00763B4A">
      <w:pPr>
        <w:spacing w:after="0" w:line="240" w:lineRule="auto"/>
        <w:jc w:val="both"/>
        <w:rPr>
          <w:sz w:val="24"/>
          <w:szCs w:val="24"/>
        </w:rPr>
      </w:pPr>
      <w:r>
        <w:rPr>
          <w:sz w:val="24"/>
          <w:szCs w:val="24"/>
        </w:rPr>
        <w:t>Claire’s second suggestion was Darcy Connor, Executive Director of the Hudson Salvation Army</w:t>
      </w:r>
      <w:r w:rsidR="00D26397">
        <w:rPr>
          <w:sz w:val="24"/>
          <w:szCs w:val="24"/>
        </w:rPr>
        <w:t xml:space="preserve"> and </w:t>
      </w:r>
      <w:r w:rsidR="00531988">
        <w:rPr>
          <w:sz w:val="24"/>
          <w:szCs w:val="24"/>
        </w:rPr>
        <w:t xml:space="preserve">formerly </w:t>
      </w:r>
      <w:r w:rsidR="00D26397">
        <w:rPr>
          <w:sz w:val="24"/>
          <w:szCs w:val="24"/>
        </w:rPr>
        <w:t xml:space="preserve">the Consortium’s Cancer Services Program Director. Through her current </w:t>
      </w:r>
      <w:r>
        <w:rPr>
          <w:sz w:val="24"/>
          <w:szCs w:val="24"/>
        </w:rPr>
        <w:t>work</w:t>
      </w:r>
      <w:r w:rsidR="00EE0F6D">
        <w:rPr>
          <w:sz w:val="24"/>
          <w:szCs w:val="24"/>
        </w:rPr>
        <w:t>, Darcy</w:t>
      </w:r>
      <w:r>
        <w:rPr>
          <w:sz w:val="24"/>
          <w:szCs w:val="24"/>
        </w:rPr>
        <w:t xml:space="preserve"> is </w:t>
      </w:r>
      <w:proofErr w:type="gramStart"/>
      <w:r w:rsidR="00EE0F6D">
        <w:rPr>
          <w:sz w:val="24"/>
          <w:szCs w:val="24"/>
        </w:rPr>
        <w:t>well-connected</w:t>
      </w:r>
      <w:proofErr w:type="gramEnd"/>
      <w:r w:rsidR="00EE0F6D">
        <w:rPr>
          <w:sz w:val="24"/>
          <w:szCs w:val="24"/>
        </w:rPr>
        <w:t xml:space="preserve"> to low-income individuals and families who may benefit from Consortium programs.  </w:t>
      </w:r>
    </w:p>
    <w:p w:rsidR="00A81E76" w:rsidRDefault="00A81E76" w:rsidP="00763B4A">
      <w:pPr>
        <w:spacing w:after="0" w:line="240" w:lineRule="auto"/>
        <w:jc w:val="both"/>
        <w:rPr>
          <w:sz w:val="24"/>
          <w:szCs w:val="24"/>
        </w:rPr>
      </w:pPr>
    </w:p>
    <w:p w:rsidR="00600A29" w:rsidRDefault="00B4603F" w:rsidP="00763B4A">
      <w:pPr>
        <w:spacing w:after="0" w:line="240" w:lineRule="auto"/>
        <w:jc w:val="both"/>
        <w:rPr>
          <w:sz w:val="24"/>
          <w:szCs w:val="24"/>
        </w:rPr>
      </w:pPr>
      <w:r>
        <w:rPr>
          <w:sz w:val="24"/>
          <w:szCs w:val="24"/>
        </w:rPr>
        <w:t xml:space="preserve">The group agreed that Claire would </w:t>
      </w:r>
      <w:r w:rsidR="00F44D7F">
        <w:rPr>
          <w:sz w:val="24"/>
          <w:szCs w:val="24"/>
        </w:rPr>
        <w:t xml:space="preserve">further </w:t>
      </w:r>
      <w:r>
        <w:rPr>
          <w:sz w:val="24"/>
          <w:szCs w:val="24"/>
        </w:rPr>
        <w:t>explore options within Greene County, as well as Adolfo Lopez and Darcy Connor.</w:t>
      </w:r>
    </w:p>
    <w:p w:rsidR="00600A29" w:rsidRDefault="00600A29" w:rsidP="00763B4A">
      <w:pPr>
        <w:spacing w:after="0" w:line="240" w:lineRule="auto"/>
        <w:jc w:val="both"/>
        <w:rPr>
          <w:sz w:val="24"/>
          <w:szCs w:val="24"/>
        </w:rPr>
      </w:pPr>
    </w:p>
    <w:p w:rsidR="00B5052C" w:rsidRDefault="0050139F" w:rsidP="00763B4A">
      <w:pPr>
        <w:spacing w:after="0" w:line="240" w:lineRule="auto"/>
        <w:jc w:val="both"/>
        <w:rPr>
          <w:b/>
          <w:sz w:val="24"/>
          <w:szCs w:val="24"/>
        </w:rPr>
      </w:pPr>
      <w:r>
        <w:rPr>
          <w:b/>
          <w:sz w:val="24"/>
          <w:szCs w:val="24"/>
        </w:rPr>
        <w:t>Slate of Candidates for Board Offices</w:t>
      </w:r>
    </w:p>
    <w:p w:rsidR="00EE0F6D" w:rsidRPr="0050139F" w:rsidRDefault="0050139F" w:rsidP="00EE0F6D">
      <w:pPr>
        <w:spacing w:after="0" w:line="240" w:lineRule="auto"/>
        <w:jc w:val="both"/>
        <w:rPr>
          <w:sz w:val="24"/>
          <w:szCs w:val="24"/>
        </w:rPr>
      </w:pPr>
      <w:r>
        <w:rPr>
          <w:sz w:val="24"/>
          <w:szCs w:val="24"/>
        </w:rPr>
        <w:t>At the last Governance Comm</w:t>
      </w:r>
      <w:r w:rsidR="00A97AE6">
        <w:rPr>
          <w:sz w:val="24"/>
          <w:szCs w:val="24"/>
        </w:rPr>
        <w:t xml:space="preserve">ittee meeting, Scott Thomas indicated he would consider the role of President when Robin Andrew’s term expires in April 2022, but would need to consult with David </w:t>
      </w:r>
      <w:proofErr w:type="spellStart"/>
      <w:r w:rsidR="00A97AE6">
        <w:rPr>
          <w:sz w:val="24"/>
          <w:szCs w:val="24"/>
        </w:rPr>
        <w:t>Rosetti</w:t>
      </w:r>
      <w:proofErr w:type="spellEnd"/>
      <w:r w:rsidR="00A97AE6">
        <w:rPr>
          <w:sz w:val="24"/>
          <w:szCs w:val="24"/>
        </w:rPr>
        <w:t xml:space="preserve"> prior to committing. Claire reported that he has since done so, and is prepared to be on the slate.</w:t>
      </w:r>
      <w:r w:rsidR="00EE0F6D">
        <w:rPr>
          <w:sz w:val="24"/>
          <w:szCs w:val="24"/>
        </w:rPr>
        <w:t xml:space="preserve">  </w:t>
      </w:r>
      <w:r w:rsidR="00A97AE6">
        <w:rPr>
          <w:sz w:val="24"/>
          <w:szCs w:val="24"/>
        </w:rPr>
        <w:t xml:space="preserve">Robin indicated that she is </w:t>
      </w:r>
      <w:r w:rsidR="00F44D7F">
        <w:rPr>
          <w:sz w:val="24"/>
          <w:szCs w:val="24"/>
        </w:rPr>
        <w:t>willing to serve</w:t>
      </w:r>
      <w:r w:rsidR="00A97AE6">
        <w:rPr>
          <w:sz w:val="24"/>
          <w:szCs w:val="24"/>
        </w:rPr>
        <w:t xml:space="preserve"> as Secretary.</w:t>
      </w:r>
      <w:r w:rsidR="00EE0F6D" w:rsidRPr="00EE0F6D">
        <w:rPr>
          <w:sz w:val="24"/>
          <w:szCs w:val="24"/>
        </w:rPr>
        <w:t xml:space="preserve"> </w:t>
      </w:r>
      <w:r w:rsidR="00EE0F6D">
        <w:rPr>
          <w:sz w:val="24"/>
          <w:szCs w:val="24"/>
        </w:rPr>
        <w:t>Robin will speak with current Vice President Chelly Hegan regarding her willingness to renew her term</w:t>
      </w:r>
      <w:r w:rsidR="00F44D7F">
        <w:rPr>
          <w:sz w:val="24"/>
          <w:szCs w:val="24"/>
        </w:rPr>
        <w:t xml:space="preserve"> in office</w:t>
      </w:r>
      <w:r w:rsidR="00EE0F6D">
        <w:rPr>
          <w:sz w:val="24"/>
          <w:szCs w:val="24"/>
        </w:rPr>
        <w:t xml:space="preserve">. </w:t>
      </w:r>
    </w:p>
    <w:p w:rsidR="00A97AE6" w:rsidRDefault="00A97AE6" w:rsidP="00763B4A">
      <w:pPr>
        <w:spacing w:after="0" w:line="240" w:lineRule="auto"/>
        <w:jc w:val="both"/>
        <w:rPr>
          <w:sz w:val="24"/>
          <w:szCs w:val="24"/>
        </w:rPr>
      </w:pPr>
    </w:p>
    <w:p w:rsidR="00A97AE6" w:rsidRDefault="00A97AE6" w:rsidP="00763B4A">
      <w:pPr>
        <w:spacing w:after="0" w:line="240" w:lineRule="auto"/>
        <w:jc w:val="both"/>
        <w:rPr>
          <w:sz w:val="24"/>
          <w:szCs w:val="24"/>
        </w:rPr>
      </w:pPr>
      <w:r>
        <w:rPr>
          <w:sz w:val="24"/>
          <w:szCs w:val="24"/>
        </w:rPr>
        <w:t xml:space="preserve">The committee was uncertain whether current Treasurer Jack Mabb </w:t>
      </w:r>
      <w:r w:rsidR="00EE0F6D">
        <w:rPr>
          <w:sz w:val="24"/>
          <w:szCs w:val="24"/>
        </w:rPr>
        <w:t>would be interested and able to commit to an additional term as Treasurer</w:t>
      </w:r>
      <w:r>
        <w:rPr>
          <w:sz w:val="24"/>
          <w:szCs w:val="24"/>
        </w:rPr>
        <w:t xml:space="preserve">. </w:t>
      </w:r>
      <w:r w:rsidR="00EE0F6D">
        <w:rPr>
          <w:sz w:val="24"/>
          <w:szCs w:val="24"/>
        </w:rPr>
        <w:t xml:space="preserve">In case he is not able, </w:t>
      </w:r>
      <w:r>
        <w:rPr>
          <w:sz w:val="24"/>
          <w:szCs w:val="24"/>
        </w:rPr>
        <w:t xml:space="preserve">Board member Bob Gibson </w:t>
      </w:r>
      <w:proofErr w:type="gramStart"/>
      <w:r>
        <w:rPr>
          <w:sz w:val="24"/>
          <w:szCs w:val="24"/>
        </w:rPr>
        <w:t>was suggested</w:t>
      </w:r>
      <w:proofErr w:type="gramEnd"/>
      <w:r>
        <w:rPr>
          <w:sz w:val="24"/>
          <w:szCs w:val="24"/>
        </w:rPr>
        <w:t xml:space="preserve"> as </w:t>
      </w:r>
      <w:r w:rsidR="00F44D7F">
        <w:rPr>
          <w:sz w:val="24"/>
          <w:szCs w:val="24"/>
        </w:rPr>
        <w:t>an alternate</w:t>
      </w:r>
      <w:r>
        <w:rPr>
          <w:sz w:val="24"/>
          <w:szCs w:val="24"/>
        </w:rPr>
        <w:t xml:space="preserve"> candidate; he is currently on the Budget and Finance Committee and reviews the agency’s bank reconciliations. Claire will speak </w:t>
      </w:r>
      <w:r w:rsidR="00F44D7F">
        <w:rPr>
          <w:sz w:val="24"/>
          <w:szCs w:val="24"/>
        </w:rPr>
        <w:t xml:space="preserve">first </w:t>
      </w:r>
      <w:r>
        <w:rPr>
          <w:sz w:val="24"/>
          <w:szCs w:val="24"/>
        </w:rPr>
        <w:t xml:space="preserve">with Jack and, </w:t>
      </w:r>
      <w:r w:rsidR="00EE0F6D">
        <w:rPr>
          <w:sz w:val="24"/>
          <w:szCs w:val="24"/>
        </w:rPr>
        <w:t>if necessary</w:t>
      </w:r>
      <w:r>
        <w:rPr>
          <w:sz w:val="24"/>
          <w:szCs w:val="24"/>
        </w:rPr>
        <w:t>, Bob.</w:t>
      </w:r>
    </w:p>
    <w:p w:rsidR="00A97AE6" w:rsidRDefault="00A97AE6" w:rsidP="00763B4A">
      <w:pPr>
        <w:spacing w:after="0" w:line="240" w:lineRule="auto"/>
        <w:jc w:val="both"/>
        <w:rPr>
          <w:sz w:val="24"/>
          <w:szCs w:val="24"/>
        </w:rPr>
      </w:pPr>
    </w:p>
    <w:p w:rsidR="007E0F97" w:rsidRPr="00496ED9" w:rsidRDefault="00496ED9" w:rsidP="00763B4A">
      <w:pPr>
        <w:spacing w:after="0" w:line="240" w:lineRule="auto"/>
        <w:jc w:val="both"/>
        <w:rPr>
          <w:b/>
          <w:sz w:val="24"/>
          <w:szCs w:val="24"/>
        </w:rPr>
      </w:pPr>
      <w:r>
        <w:rPr>
          <w:b/>
          <w:sz w:val="24"/>
          <w:szCs w:val="24"/>
        </w:rPr>
        <w:t>Annual Meeting</w:t>
      </w:r>
    </w:p>
    <w:p w:rsidR="006C1A45" w:rsidRDefault="00496ED9" w:rsidP="00763B4A">
      <w:pPr>
        <w:spacing w:after="0" w:line="240" w:lineRule="auto"/>
        <w:jc w:val="both"/>
        <w:rPr>
          <w:sz w:val="24"/>
          <w:szCs w:val="24"/>
        </w:rPr>
      </w:pPr>
      <w:r>
        <w:rPr>
          <w:sz w:val="24"/>
          <w:szCs w:val="24"/>
        </w:rPr>
        <w:t xml:space="preserve">Claire reminded the </w:t>
      </w:r>
      <w:r w:rsidR="00B13D16">
        <w:rPr>
          <w:sz w:val="24"/>
          <w:szCs w:val="24"/>
        </w:rPr>
        <w:t>committee</w:t>
      </w:r>
      <w:r>
        <w:rPr>
          <w:sz w:val="24"/>
          <w:szCs w:val="24"/>
        </w:rPr>
        <w:t xml:space="preserve"> that</w:t>
      </w:r>
      <w:r w:rsidR="00B13D16">
        <w:rPr>
          <w:sz w:val="24"/>
          <w:szCs w:val="24"/>
        </w:rPr>
        <w:t xml:space="preserve"> the next Board meeting, on April </w:t>
      </w:r>
      <w:proofErr w:type="gramStart"/>
      <w:r w:rsidR="00B13D16">
        <w:rPr>
          <w:sz w:val="24"/>
          <w:szCs w:val="24"/>
        </w:rPr>
        <w:t>6</w:t>
      </w:r>
      <w:r w:rsidR="00B13D16" w:rsidRPr="00B13D16">
        <w:rPr>
          <w:sz w:val="24"/>
          <w:szCs w:val="24"/>
          <w:vertAlign w:val="superscript"/>
        </w:rPr>
        <w:t>th</w:t>
      </w:r>
      <w:proofErr w:type="gramEnd"/>
      <w:r w:rsidR="00B13D16">
        <w:rPr>
          <w:sz w:val="24"/>
          <w:szCs w:val="24"/>
        </w:rPr>
        <w:t>, includes the audit presentation and Corpor</w:t>
      </w:r>
      <w:r w:rsidR="00F44D7F">
        <w:rPr>
          <w:sz w:val="24"/>
          <w:szCs w:val="24"/>
        </w:rPr>
        <w:t>ate Compliance training, and will also be the A</w:t>
      </w:r>
      <w:r w:rsidR="00B13D16">
        <w:rPr>
          <w:sz w:val="24"/>
          <w:szCs w:val="24"/>
        </w:rPr>
        <w:t>nnual Meeting</w:t>
      </w:r>
      <w:r w:rsidR="00F44D7F">
        <w:rPr>
          <w:sz w:val="24"/>
          <w:szCs w:val="24"/>
        </w:rPr>
        <w:t xml:space="preserve"> during which nominations and elections occur. In </w:t>
      </w:r>
      <w:r w:rsidR="00B13D16">
        <w:rPr>
          <w:sz w:val="24"/>
          <w:szCs w:val="24"/>
        </w:rPr>
        <w:t xml:space="preserve">the past, the </w:t>
      </w:r>
      <w:r w:rsidR="00F44D7F">
        <w:rPr>
          <w:sz w:val="24"/>
          <w:szCs w:val="24"/>
        </w:rPr>
        <w:t>A</w:t>
      </w:r>
      <w:r w:rsidR="00B13D16">
        <w:rPr>
          <w:sz w:val="24"/>
          <w:szCs w:val="24"/>
        </w:rPr>
        <w:t xml:space="preserve">nnual Recognition Event has taken place </w:t>
      </w:r>
      <w:r w:rsidR="00F44D7F">
        <w:rPr>
          <w:sz w:val="24"/>
          <w:szCs w:val="24"/>
        </w:rPr>
        <w:t xml:space="preserve">immediately </w:t>
      </w:r>
      <w:r w:rsidR="00B13D16">
        <w:rPr>
          <w:sz w:val="24"/>
          <w:szCs w:val="24"/>
        </w:rPr>
        <w:t xml:space="preserve">following the Annual Meeting. </w:t>
      </w:r>
      <w:proofErr w:type="gramStart"/>
      <w:r w:rsidR="00B13D16">
        <w:rPr>
          <w:sz w:val="24"/>
          <w:szCs w:val="24"/>
        </w:rPr>
        <w:t>After  brief</w:t>
      </w:r>
      <w:proofErr w:type="gramEnd"/>
      <w:r w:rsidR="00B13D16">
        <w:rPr>
          <w:sz w:val="24"/>
          <w:szCs w:val="24"/>
        </w:rPr>
        <w:t xml:space="preserve"> discussion the group agreed that, having honored retiring Board members Linda Trip and Jeff Rovitz </w:t>
      </w:r>
      <w:r w:rsidR="00F44D7F">
        <w:rPr>
          <w:sz w:val="24"/>
          <w:szCs w:val="24"/>
        </w:rPr>
        <w:t xml:space="preserve">so recently </w:t>
      </w:r>
      <w:r w:rsidR="00B13D16">
        <w:rPr>
          <w:sz w:val="24"/>
          <w:szCs w:val="24"/>
        </w:rPr>
        <w:t xml:space="preserve">at the December Board meeting, and </w:t>
      </w:r>
      <w:r w:rsidR="00F44D7F">
        <w:rPr>
          <w:sz w:val="24"/>
          <w:szCs w:val="24"/>
        </w:rPr>
        <w:t xml:space="preserve">in view of </w:t>
      </w:r>
      <w:r w:rsidR="00B13D16">
        <w:rPr>
          <w:sz w:val="24"/>
          <w:szCs w:val="24"/>
        </w:rPr>
        <w:t>the current limitations on being</w:t>
      </w:r>
      <w:r w:rsidR="00F44D7F">
        <w:rPr>
          <w:sz w:val="24"/>
          <w:szCs w:val="24"/>
        </w:rPr>
        <w:t xml:space="preserve"> able to celebrate in person</w:t>
      </w:r>
      <w:r w:rsidR="00B13D16">
        <w:rPr>
          <w:sz w:val="24"/>
          <w:szCs w:val="24"/>
        </w:rPr>
        <w:t xml:space="preserve">, the </w:t>
      </w:r>
      <w:r w:rsidR="00F44D7F">
        <w:rPr>
          <w:sz w:val="24"/>
          <w:szCs w:val="24"/>
        </w:rPr>
        <w:t xml:space="preserve">2022 </w:t>
      </w:r>
      <w:r w:rsidR="00B13D16">
        <w:rPr>
          <w:sz w:val="24"/>
          <w:szCs w:val="24"/>
        </w:rPr>
        <w:t>Annual Recogn</w:t>
      </w:r>
      <w:r w:rsidR="00531988">
        <w:rPr>
          <w:sz w:val="24"/>
          <w:szCs w:val="24"/>
        </w:rPr>
        <w:t xml:space="preserve">ition </w:t>
      </w:r>
      <w:r w:rsidR="00F44D7F">
        <w:rPr>
          <w:sz w:val="24"/>
          <w:szCs w:val="24"/>
        </w:rPr>
        <w:t xml:space="preserve">Event </w:t>
      </w:r>
      <w:r w:rsidR="00531988">
        <w:rPr>
          <w:sz w:val="24"/>
          <w:szCs w:val="24"/>
        </w:rPr>
        <w:t>should be postponed</w:t>
      </w:r>
      <w:r w:rsidR="00F44D7F">
        <w:rPr>
          <w:sz w:val="24"/>
          <w:szCs w:val="24"/>
        </w:rPr>
        <w:t xml:space="preserve"> to</w:t>
      </w:r>
      <w:r w:rsidR="00531988">
        <w:rPr>
          <w:sz w:val="24"/>
          <w:szCs w:val="24"/>
        </w:rPr>
        <w:t xml:space="preserve"> a later date.</w:t>
      </w:r>
    </w:p>
    <w:p w:rsidR="009D57A0" w:rsidRPr="009D57A0" w:rsidRDefault="000B7840" w:rsidP="00763B4A">
      <w:pPr>
        <w:spacing w:after="0" w:line="240" w:lineRule="auto"/>
        <w:jc w:val="both"/>
        <w:rPr>
          <w:sz w:val="24"/>
          <w:szCs w:val="24"/>
        </w:rPr>
      </w:pPr>
      <w:r>
        <w:rPr>
          <w:sz w:val="24"/>
          <w:szCs w:val="24"/>
        </w:rPr>
        <w:t xml:space="preserve"> </w:t>
      </w:r>
      <w:r w:rsidR="0027147D">
        <w:rPr>
          <w:sz w:val="24"/>
          <w:szCs w:val="24"/>
        </w:rPr>
        <w:t xml:space="preserve"> </w:t>
      </w:r>
    </w:p>
    <w:p w:rsidR="000D41A4" w:rsidRDefault="000D41A4" w:rsidP="00763B4A">
      <w:pPr>
        <w:spacing w:after="0" w:line="240" w:lineRule="auto"/>
        <w:jc w:val="both"/>
      </w:pPr>
      <w:r>
        <w:rPr>
          <w:b/>
          <w:sz w:val="24"/>
          <w:szCs w:val="24"/>
        </w:rPr>
        <w:t>Next Meeting</w:t>
      </w:r>
      <w:r w:rsidR="00607C99">
        <w:rPr>
          <w:b/>
          <w:sz w:val="24"/>
          <w:szCs w:val="24"/>
        </w:rPr>
        <w:t xml:space="preserve">:  </w:t>
      </w:r>
      <w:r w:rsidR="00C275FB">
        <w:rPr>
          <w:b/>
          <w:sz w:val="24"/>
          <w:szCs w:val="24"/>
        </w:rPr>
        <w:t>March 23</w:t>
      </w:r>
      <w:r w:rsidR="00A0528A">
        <w:rPr>
          <w:b/>
          <w:sz w:val="24"/>
          <w:szCs w:val="24"/>
        </w:rPr>
        <w:t>, 2022</w:t>
      </w:r>
      <w:r w:rsidR="00607C99">
        <w:rPr>
          <w:b/>
          <w:sz w:val="24"/>
          <w:szCs w:val="24"/>
        </w:rPr>
        <w:t xml:space="preserve"> at 1:00 p.m. </w:t>
      </w:r>
      <w:bookmarkStart w:id="0" w:name="_GoBack"/>
      <w:bookmarkEnd w:id="0"/>
    </w:p>
    <w:sectPr w:rsidR="000D41A4" w:rsidSect="000D41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43F"/>
    <w:multiLevelType w:val="hybridMultilevel"/>
    <w:tmpl w:val="D06A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556D11"/>
    <w:multiLevelType w:val="hybridMultilevel"/>
    <w:tmpl w:val="83D2A1EC"/>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17F80"/>
    <w:multiLevelType w:val="hybridMultilevel"/>
    <w:tmpl w:val="337A4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823324"/>
    <w:multiLevelType w:val="hybridMultilevel"/>
    <w:tmpl w:val="29005CD2"/>
    <w:lvl w:ilvl="0" w:tplc="04090001">
      <w:start w:val="1"/>
      <w:numFmt w:val="bullet"/>
      <w:lvlText w:val=""/>
      <w:lvlJc w:val="left"/>
      <w:pPr>
        <w:ind w:left="1080" w:hanging="360"/>
      </w:pPr>
      <w:rPr>
        <w:rFonts w:ascii="Symbol" w:hAnsi="Symbol" w:hint="default"/>
      </w:rPr>
    </w:lvl>
    <w:lvl w:ilvl="1" w:tplc="7E32B742">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100E81"/>
    <w:multiLevelType w:val="hybridMultilevel"/>
    <w:tmpl w:val="3CA61232"/>
    <w:lvl w:ilvl="0" w:tplc="3E4C3D1C">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8F7893"/>
    <w:multiLevelType w:val="hybridMultilevel"/>
    <w:tmpl w:val="EF9863A0"/>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E32A9"/>
    <w:multiLevelType w:val="hybridMultilevel"/>
    <w:tmpl w:val="57EA15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9125475"/>
    <w:multiLevelType w:val="hybridMultilevel"/>
    <w:tmpl w:val="B352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9583D"/>
    <w:multiLevelType w:val="hybridMultilevel"/>
    <w:tmpl w:val="1D1C15D6"/>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226E2"/>
    <w:multiLevelType w:val="hybridMultilevel"/>
    <w:tmpl w:val="AE66F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8"/>
  </w:num>
  <w:num w:numId="4">
    <w:abstractNumId w:val="5"/>
  </w:num>
  <w:num w:numId="5">
    <w:abstractNumId w:val="1"/>
  </w:num>
  <w:num w:numId="6">
    <w:abstractNumId w:val="7"/>
  </w:num>
  <w:num w:numId="7">
    <w:abstractNumId w:val="3"/>
  </w:num>
  <w:num w:numId="8">
    <w:abstractNumId w:val="9"/>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8D"/>
    <w:rsid w:val="000B7840"/>
    <w:rsid w:val="000D41A4"/>
    <w:rsid w:val="000E743B"/>
    <w:rsid w:val="001508D4"/>
    <w:rsid w:val="00167FCF"/>
    <w:rsid w:val="00172CD3"/>
    <w:rsid w:val="001C172E"/>
    <w:rsid w:val="0027147D"/>
    <w:rsid w:val="00292AFF"/>
    <w:rsid w:val="002E62B3"/>
    <w:rsid w:val="00303DF5"/>
    <w:rsid w:val="00355831"/>
    <w:rsid w:val="003E3C1F"/>
    <w:rsid w:val="00496ED9"/>
    <w:rsid w:val="0050139F"/>
    <w:rsid w:val="00511FA1"/>
    <w:rsid w:val="00531988"/>
    <w:rsid w:val="00600A29"/>
    <w:rsid w:val="00607C99"/>
    <w:rsid w:val="006B278D"/>
    <w:rsid w:val="006C1A45"/>
    <w:rsid w:val="006C44DA"/>
    <w:rsid w:val="00704740"/>
    <w:rsid w:val="007313DC"/>
    <w:rsid w:val="00736881"/>
    <w:rsid w:val="00763B4A"/>
    <w:rsid w:val="007B0927"/>
    <w:rsid w:val="007E0F97"/>
    <w:rsid w:val="00831A76"/>
    <w:rsid w:val="00856193"/>
    <w:rsid w:val="008D1413"/>
    <w:rsid w:val="008D3F04"/>
    <w:rsid w:val="008E69B1"/>
    <w:rsid w:val="0097047C"/>
    <w:rsid w:val="009D38BE"/>
    <w:rsid w:val="009D57A0"/>
    <w:rsid w:val="00A0528A"/>
    <w:rsid w:val="00A26312"/>
    <w:rsid w:val="00A67989"/>
    <w:rsid w:val="00A81E76"/>
    <w:rsid w:val="00A97AE6"/>
    <w:rsid w:val="00B13D16"/>
    <w:rsid w:val="00B4603F"/>
    <w:rsid w:val="00B5052C"/>
    <w:rsid w:val="00B54797"/>
    <w:rsid w:val="00BC50C1"/>
    <w:rsid w:val="00BF628D"/>
    <w:rsid w:val="00C275FB"/>
    <w:rsid w:val="00C347F6"/>
    <w:rsid w:val="00C449F7"/>
    <w:rsid w:val="00C73B04"/>
    <w:rsid w:val="00CC3E67"/>
    <w:rsid w:val="00D1041A"/>
    <w:rsid w:val="00D26397"/>
    <w:rsid w:val="00DF1DBE"/>
    <w:rsid w:val="00E675B7"/>
    <w:rsid w:val="00E84570"/>
    <w:rsid w:val="00EE0F6D"/>
    <w:rsid w:val="00F22CBC"/>
    <w:rsid w:val="00F44D7F"/>
    <w:rsid w:val="00F54D5A"/>
    <w:rsid w:val="00F94F38"/>
    <w:rsid w:val="00FE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9FC0"/>
  <w15:chartTrackingRefBased/>
  <w15:docId w15:val="{2B305DD6-8590-43DB-9FEB-9542E631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8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29119">
      <w:bodyDiv w:val="1"/>
      <w:marLeft w:val="0"/>
      <w:marRight w:val="0"/>
      <w:marTop w:val="0"/>
      <w:marBottom w:val="0"/>
      <w:divBdr>
        <w:top w:val="none" w:sz="0" w:space="0" w:color="auto"/>
        <w:left w:val="none" w:sz="0" w:space="0" w:color="auto"/>
        <w:bottom w:val="none" w:sz="0" w:space="0" w:color="auto"/>
        <w:right w:val="none" w:sz="0" w:space="0" w:color="auto"/>
      </w:divBdr>
    </w:div>
    <w:div w:id="11183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3</cp:revision>
  <dcterms:created xsi:type="dcterms:W3CDTF">2022-01-31T15:12:00Z</dcterms:created>
  <dcterms:modified xsi:type="dcterms:W3CDTF">2022-01-31T15:19:00Z</dcterms:modified>
</cp:coreProperties>
</file>