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A4" w:rsidRPr="000D41A4" w:rsidRDefault="000D41A4" w:rsidP="008E69B1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0D41A4">
        <w:rPr>
          <w:b/>
          <w:sz w:val="28"/>
          <w:szCs w:val="28"/>
        </w:rPr>
        <w:t>Columbia County Community Healthcare Consortium, Inc.</w:t>
      </w:r>
    </w:p>
    <w:p w:rsidR="000D41A4" w:rsidRPr="000D41A4" w:rsidRDefault="000D41A4" w:rsidP="008E69B1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0D41A4">
        <w:rPr>
          <w:b/>
          <w:sz w:val="28"/>
          <w:szCs w:val="28"/>
        </w:rPr>
        <w:t xml:space="preserve">Minutes of the Governance Committee meeting of </w:t>
      </w:r>
      <w:r w:rsidR="00F94F38">
        <w:rPr>
          <w:b/>
          <w:sz w:val="28"/>
          <w:szCs w:val="28"/>
        </w:rPr>
        <w:t>October 27, 2021</w:t>
      </w:r>
    </w:p>
    <w:p w:rsidR="00607C99" w:rsidRDefault="00607C99" w:rsidP="008E69B1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0D41A4" w:rsidRDefault="00607C99" w:rsidP="008E69B1">
      <w:pPr>
        <w:spacing w:after="0" w:line="240" w:lineRule="auto"/>
        <w:ind w:left="360"/>
        <w:jc w:val="both"/>
      </w:pPr>
      <w:r>
        <w:rPr>
          <w:b/>
          <w:sz w:val="28"/>
          <w:szCs w:val="28"/>
        </w:rPr>
        <w:t>Participants</w:t>
      </w:r>
      <w:r w:rsidR="000D41A4" w:rsidRPr="000D41A4">
        <w:rPr>
          <w:sz w:val="28"/>
          <w:szCs w:val="28"/>
        </w:rPr>
        <w:t>:</w:t>
      </w:r>
      <w:r w:rsidR="000D41A4">
        <w:t xml:space="preserve">  </w:t>
      </w:r>
    </w:p>
    <w:p w:rsidR="000D41A4" w:rsidRPr="000D41A4" w:rsidRDefault="000D41A4" w:rsidP="008E69B1">
      <w:pPr>
        <w:spacing w:after="0" w:line="240" w:lineRule="auto"/>
        <w:ind w:left="360"/>
        <w:jc w:val="both"/>
        <w:rPr>
          <w:sz w:val="24"/>
          <w:szCs w:val="24"/>
        </w:rPr>
      </w:pPr>
      <w:r>
        <w:t xml:space="preserve">Board Members: </w:t>
      </w:r>
      <w:r w:rsidR="000E743B">
        <w:rPr>
          <w:sz w:val="24"/>
          <w:szCs w:val="24"/>
        </w:rPr>
        <w:t>Robin Andrews</w:t>
      </w:r>
      <w:r w:rsidRPr="000D41A4">
        <w:rPr>
          <w:sz w:val="24"/>
          <w:szCs w:val="24"/>
        </w:rPr>
        <w:t xml:space="preserve"> (</w:t>
      </w:r>
      <w:r w:rsidR="000E743B">
        <w:rPr>
          <w:sz w:val="24"/>
          <w:szCs w:val="24"/>
        </w:rPr>
        <w:t xml:space="preserve">Interim </w:t>
      </w:r>
      <w:r w:rsidRPr="000D41A4">
        <w:rPr>
          <w:sz w:val="24"/>
          <w:szCs w:val="24"/>
        </w:rPr>
        <w:t xml:space="preserve">Chair), </w:t>
      </w:r>
      <w:r w:rsidR="000E743B">
        <w:rPr>
          <w:sz w:val="24"/>
          <w:szCs w:val="24"/>
        </w:rPr>
        <w:t xml:space="preserve">Raina Cashdollar, </w:t>
      </w:r>
      <w:r w:rsidR="00167FCF">
        <w:rPr>
          <w:sz w:val="24"/>
          <w:szCs w:val="24"/>
        </w:rPr>
        <w:t xml:space="preserve">Jeff Rovitz, </w:t>
      </w:r>
      <w:r w:rsidRPr="000D41A4">
        <w:rPr>
          <w:sz w:val="24"/>
          <w:szCs w:val="24"/>
        </w:rPr>
        <w:t>Scott Thomas</w:t>
      </w:r>
      <w:r>
        <w:rPr>
          <w:sz w:val="24"/>
          <w:szCs w:val="24"/>
        </w:rPr>
        <w:t>, John Thompson</w:t>
      </w:r>
    </w:p>
    <w:p w:rsidR="000D41A4" w:rsidRPr="000D41A4" w:rsidRDefault="000D41A4" w:rsidP="008E69B1">
      <w:pPr>
        <w:spacing w:after="0" w:line="240" w:lineRule="auto"/>
        <w:ind w:left="360"/>
        <w:jc w:val="both"/>
        <w:rPr>
          <w:sz w:val="24"/>
          <w:szCs w:val="24"/>
        </w:rPr>
      </w:pPr>
      <w:r w:rsidRPr="000D41A4">
        <w:rPr>
          <w:sz w:val="24"/>
          <w:szCs w:val="24"/>
        </w:rPr>
        <w:t>Staff: Claire Parde</w:t>
      </w:r>
      <w:r w:rsidR="006C44DA">
        <w:rPr>
          <w:sz w:val="24"/>
          <w:szCs w:val="24"/>
        </w:rPr>
        <w:t>, Ashling Kelly</w:t>
      </w:r>
    </w:p>
    <w:p w:rsidR="000D41A4" w:rsidRPr="000D41A4" w:rsidRDefault="000D41A4" w:rsidP="008E69B1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D41A4" w:rsidRDefault="000D41A4" w:rsidP="008E69B1">
      <w:pPr>
        <w:spacing w:after="0" w:line="240" w:lineRule="auto"/>
        <w:ind w:left="360"/>
        <w:jc w:val="both"/>
      </w:pPr>
      <w:r w:rsidRPr="000D41A4">
        <w:rPr>
          <w:b/>
          <w:sz w:val="28"/>
          <w:szCs w:val="28"/>
        </w:rPr>
        <w:t>Discussion Summary</w:t>
      </w:r>
      <w:r>
        <w:t>:</w:t>
      </w:r>
    </w:p>
    <w:p w:rsidR="006B278D" w:rsidRDefault="006B278D" w:rsidP="008E69B1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A67989" w:rsidRPr="001C172E" w:rsidRDefault="00A67989" w:rsidP="00A67989">
      <w:pPr>
        <w:spacing w:after="0" w:line="240" w:lineRule="auto"/>
        <w:ind w:left="360"/>
        <w:rPr>
          <w:b/>
          <w:sz w:val="24"/>
        </w:rPr>
      </w:pPr>
      <w:r w:rsidRPr="001C172E">
        <w:rPr>
          <w:b/>
          <w:sz w:val="24"/>
        </w:rPr>
        <w:t xml:space="preserve">Annual Recognition event </w:t>
      </w:r>
    </w:p>
    <w:p w:rsidR="00C347F6" w:rsidRDefault="00A67989" w:rsidP="00C347F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 group agreed that the Consortium’s Annual Recognition Event</w:t>
      </w:r>
      <w:r w:rsidR="00831A76">
        <w:rPr>
          <w:sz w:val="24"/>
          <w:szCs w:val="24"/>
        </w:rPr>
        <w:t>,</w:t>
      </w:r>
      <w:r w:rsidR="007B0927">
        <w:rPr>
          <w:sz w:val="24"/>
          <w:szCs w:val="24"/>
        </w:rPr>
        <w:t xml:space="preserve"> </w:t>
      </w:r>
      <w:r w:rsidR="00831A76">
        <w:rPr>
          <w:sz w:val="24"/>
          <w:szCs w:val="24"/>
        </w:rPr>
        <w:t xml:space="preserve">at which the Friend of the Consortium Awards will be conferred upon </w:t>
      </w:r>
      <w:r w:rsidR="007B0927">
        <w:rPr>
          <w:sz w:val="24"/>
          <w:szCs w:val="24"/>
        </w:rPr>
        <w:t>Jeff Rovitz and Linda Tripp</w:t>
      </w:r>
      <w:r w:rsidR="00831A76">
        <w:rPr>
          <w:sz w:val="24"/>
          <w:szCs w:val="24"/>
        </w:rPr>
        <w:t>,</w:t>
      </w:r>
      <w:r>
        <w:rPr>
          <w:sz w:val="24"/>
          <w:szCs w:val="24"/>
        </w:rPr>
        <w:t xml:space="preserve"> should be planned as a virtual event, pivoting to an in-person event if circumstan</w:t>
      </w:r>
      <w:r w:rsidR="007B0927">
        <w:rPr>
          <w:sz w:val="24"/>
          <w:szCs w:val="24"/>
        </w:rPr>
        <w:t xml:space="preserve">ces allow. </w:t>
      </w:r>
      <w:r w:rsidR="00831A76">
        <w:rPr>
          <w:sz w:val="24"/>
          <w:szCs w:val="24"/>
        </w:rPr>
        <w:t>Staff</w:t>
      </w:r>
      <w:r w:rsidR="007B0927">
        <w:rPr>
          <w:sz w:val="24"/>
          <w:szCs w:val="24"/>
        </w:rPr>
        <w:t xml:space="preserve"> will contact CCE to obtain biographical information on Linda Tripp</w:t>
      </w:r>
      <w:r w:rsidR="00831A76">
        <w:rPr>
          <w:sz w:val="24"/>
          <w:szCs w:val="24"/>
        </w:rPr>
        <w:t xml:space="preserve"> and </w:t>
      </w:r>
      <w:r w:rsidR="007B0927">
        <w:rPr>
          <w:sz w:val="24"/>
          <w:szCs w:val="24"/>
        </w:rPr>
        <w:t xml:space="preserve">Jeff will </w:t>
      </w:r>
      <w:r w:rsidR="00831A76">
        <w:rPr>
          <w:sz w:val="24"/>
          <w:szCs w:val="24"/>
        </w:rPr>
        <w:t>submit his own</w:t>
      </w:r>
      <w:r w:rsidR="007B0927">
        <w:rPr>
          <w:sz w:val="24"/>
          <w:szCs w:val="24"/>
        </w:rPr>
        <w:t xml:space="preserve">. </w:t>
      </w:r>
      <w:r w:rsidR="00355831">
        <w:rPr>
          <w:sz w:val="24"/>
          <w:szCs w:val="24"/>
        </w:rPr>
        <w:t xml:space="preserve">Claire will </w:t>
      </w:r>
      <w:r w:rsidR="000B7840">
        <w:rPr>
          <w:sz w:val="24"/>
          <w:szCs w:val="24"/>
        </w:rPr>
        <w:t>offer remarks</w:t>
      </w:r>
      <w:r w:rsidR="00355831">
        <w:rPr>
          <w:sz w:val="24"/>
          <w:szCs w:val="24"/>
        </w:rPr>
        <w:t xml:space="preserve"> about Jeff</w:t>
      </w:r>
      <w:r w:rsidR="00E84570">
        <w:rPr>
          <w:sz w:val="24"/>
          <w:szCs w:val="24"/>
        </w:rPr>
        <w:t>,</w:t>
      </w:r>
      <w:r w:rsidR="00355831">
        <w:rPr>
          <w:sz w:val="24"/>
          <w:szCs w:val="24"/>
        </w:rPr>
        <w:t xml:space="preserve"> as he was president upon her hiring and mentored Claire</w:t>
      </w:r>
      <w:r w:rsidR="00831A76">
        <w:rPr>
          <w:sz w:val="24"/>
          <w:szCs w:val="24"/>
        </w:rPr>
        <w:t>, and about Linda, with whom she worked at CCE prior to her employment at the Consortium</w:t>
      </w:r>
      <w:r w:rsidR="00355831">
        <w:rPr>
          <w:sz w:val="24"/>
          <w:szCs w:val="24"/>
        </w:rPr>
        <w:t xml:space="preserve">. </w:t>
      </w:r>
      <w:r w:rsidR="00C347F6">
        <w:rPr>
          <w:sz w:val="24"/>
          <w:szCs w:val="24"/>
        </w:rPr>
        <w:t>The December Board meeting’s agenda will take place from 2:30 p.m. to 3:</w:t>
      </w:r>
      <w:r w:rsidR="00831A76">
        <w:rPr>
          <w:sz w:val="24"/>
          <w:szCs w:val="24"/>
        </w:rPr>
        <w:t>15</w:t>
      </w:r>
      <w:r w:rsidR="00C347F6">
        <w:rPr>
          <w:sz w:val="24"/>
          <w:szCs w:val="24"/>
        </w:rPr>
        <w:t xml:space="preserve"> p.m. The Recognition event will begin at 3:</w:t>
      </w:r>
      <w:r w:rsidR="00831A76">
        <w:rPr>
          <w:sz w:val="24"/>
          <w:szCs w:val="24"/>
        </w:rPr>
        <w:t>15</w:t>
      </w:r>
      <w:r w:rsidR="00C347F6">
        <w:rPr>
          <w:sz w:val="24"/>
          <w:szCs w:val="24"/>
        </w:rPr>
        <w:t xml:space="preserve"> p.m. Non-Board invitees </w:t>
      </w:r>
      <w:proofErr w:type="gramStart"/>
      <w:r w:rsidR="00C347F6">
        <w:rPr>
          <w:sz w:val="24"/>
          <w:szCs w:val="24"/>
        </w:rPr>
        <w:t>will be sent</w:t>
      </w:r>
      <w:proofErr w:type="gramEnd"/>
      <w:r w:rsidR="00C347F6">
        <w:rPr>
          <w:sz w:val="24"/>
          <w:szCs w:val="24"/>
        </w:rPr>
        <w:t xml:space="preserve"> the event link with a later start time so that they may join the event following adjournment of the </w:t>
      </w:r>
      <w:r w:rsidR="00831A76">
        <w:rPr>
          <w:sz w:val="24"/>
          <w:szCs w:val="24"/>
        </w:rPr>
        <w:t xml:space="preserve">business </w:t>
      </w:r>
      <w:r w:rsidR="00C347F6">
        <w:rPr>
          <w:sz w:val="24"/>
          <w:szCs w:val="24"/>
        </w:rPr>
        <w:t xml:space="preserve">meeting. </w:t>
      </w:r>
    </w:p>
    <w:p w:rsidR="001C172E" w:rsidRDefault="001C172E" w:rsidP="00C347F6">
      <w:pPr>
        <w:spacing w:after="0" w:line="240" w:lineRule="auto"/>
        <w:rPr>
          <w:b/>
          <w:sz w:val="24"/>
        </w:rPr>
      </w:pPr>
    </w:p>
    <w:p w:rsidR="009D57A0" w:rsidRDefault="009D57A0" w:rsidP="009D57A0">
      <w:pPr>
        <w:spacing w:after="0" w:line="240" w:lineRule="auto"/>
        <w:ind w:left="360"/>
        <w:rPr>
          <w:b/>
          <w:sz w:val="24"/>
        </w:rPr>
      </w:pPr>
      <w:r w:rsidRPr="001C172E">
        <w:rPr>
          <w:b/>
          <w:sz w:val="24"/>
        </w:rPr>
        <w:t>Governance Committee Chair</w:t>
      </w:r>
    </w:p>
    <w:p w:rsidR="009D57A0" w:rsidRDefault="00511FA1" w:rsidP="009D57A0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Since Linda Tripp’s retirement, Robin has been serving as the </w:t>
      </w:r>
      <w:r w:rsidR="000B7840">
        <w:rPr>
          <w:sz w:val="24"/>
        </w:rPr>
        <w:t xml:space="preserve">Interim </w:t>
      </w:r>
      <w:r>
        <w:rPr>
          <w:sz w:val="24"/>
        </w:rPr>
        <w:t>Governance Chair.  Robin indicated that she is willing and able to continue serving in this capacity.</w:t>
      </w:r>
    </w:p>
    <w:p w:rsidR="00511FA1" w:rsidRPr="009D57A0" w:rsidRDefault="00511FA1" w:rsidP="009D57A0">
      <w:pPr>
        <w:spacing w:after="0" w:line="240" w:lineRule="auto"/>
        <w:ind w:left="360"/>
        <w:rPr>
          <w:sz w:val="24"/>
        </w:rPr>
      </w:pPr>
    </w:p>
    <w:p w:rsidR="001C172E" w:rsidRDefault="001C172E" w:rsidP="008E69B1">
      <w:pPr>
        <w:spacing w:after="0" w:line="240" w:lineRule="auto"/>
        <w:ind w:left="360"/>
        <w:rPr>
          <w:b/>
          <w:sz w:val="24"/>
        </w:rPr>
      </w:pPr>
      <w:r w:rsidRPr="001C172E">
        <w:rPr>
          <w:b/>
          <w:sz w:val="24"/>
        </w:rPr>
        <w:t>Board Secretary</w:t>
      </w:r>
    </w:p>
    <w:p w:rsidR="001C172E" w:rsidRDefault="00C347F6" w:rsidP="008E69B1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Robin reported that </w:t>
      </w:r>
      <w:r w:rsidR="000B7840">
        <w:rPr>
          <w:sz w:val="24"/>
        </w:rPr>
        <w:t xml:space="preserve">her efforts to fill the role of Secretary have been unsuccessful thus far but she will keep trying.  </w:t>
      </w:r>
      <w:r w:rsidR="000B7840">
        <w:rPr>
          <w:sz w:val="24"/>
          <w:szCs w:val="24"/>
        </w:rPr>
        <w:t>Robin will report on the Secretary search in her December report to the Board of Directors.</w:t>
      </w:r>
    </w:p>
    <w:p w:rsidR="008E69B1" w:rsidRPr="00A67989" w:rsidRDefault="001C172E" w:rsidP="00A67989">
      <w:pPr>
        <w:spacing w:after="0" w:line="240" w:lineRule="auto"/>
        <w:ind w:left="360"/>
        <w:jc w:val="both"/>
        <w:rPr>
          <w:b/>
          <w:sz w:val="24"/>
        </w:rPr>
      </w:pPr>
      <w:r w:rsidRPr="001C172E">
        <w:rPr>
          <w:b/>
          <w:sz w:val="24"/>
        </w:rPr>
        <w:t xml:space="preserve"> </w:t>
      </w:r>
    </w:p>
    <w:p w:rsidR="00704740" w:rsidRDefault="009D57A0" w:rsidP="00F54D5A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Membership Changes </w:t>
      </w:r>
    </w:p>
    <w:p w:rsidR="00511FA1" w:rsidRDefault="009D57A0" w:rsidP="00511FA1">
      <w:pPr>
        <w:spacing w:after="0" w:line="240" w:lineRule="auto"/>
        <w:ind w:left="360"/>
        <w:rPr>
          <w:sz w:val="24"/>
        </w:rPr>
      </w:pPr>
      <w:r>
        <w:rPr>
          <w:sz w:val="24"/>
          <w:szCs w:val="24"/>
        </w:rPr>
        <w:t>Robin reminded the Committee that her second term as Boar</w:t>
      </w:r>
      <w:r w:rsidR="00831A76">
        <w:rPr>
          <w:sz w:val="24"/>
          <w:szCs w:val="24"/>
        </w:rPr>
        <w:t>d President ends in April 2022, so candidates for Board President w</w:t>
      </w:r>
      <w:r w:rsidR="00511FA1">
        <w:rPr>
          <w:sz w:val="24"/>
          <w:szCs w:val="24"/>
        </w:rPr>
        <w:t xml:space="preserve">ill </w:t>
      </w:r>
      <w:r w:rsidR="00831A76">
        <w:rPr>
          <w:sz w:val="24"/>
          <w:szCs w:val="24"/>
        </w:rPr>
        <w:t xml:space="preserve">need to </w:t>
      </w:r>
      <w:proofErr w:type="gramStart"/>
      <w:r w:rsidR="00831A76">
        <w:rPr>
          <w:sz w:val="24"/>
          <w:szCs w:val="24"/>
        </w:rPr>
        <w:t xml:space="preserve">be </w:t>
      </w:r>
      <w:r w:rsidR="00511FA1">
        <w:rPr>
          <w:sz w:val="24"/>
          <w:szCs w:val="24"/>
        </w:rPr>
        <w:t>identified</w:t>
      </w:r>
      <w:proofErr w:type="gramEnd"/>
      <w:r w:rsidR="00511FA1">
        <w:rPr>
          <w:sz w:val="24"/>
          <w:szCs w:val="24"/>
        </w:rPr>
        <w:t>.</w:t>
      </w:r>
      <w:r w:rsidR="00831A76">
        <w:rPr>
          <w:sz w:val="24"/>
          <w:szCs w:val="24"/>
        </w:rPr>
        <w:t xml:space="preserve"> </w:t>
      </w:r>
      <w:r w:rsidR="00511FA1">
        <w:rPr>
          <w:sz w:val="24"/>
          <w:szCs w:val="24"/>
        </w:rPr>
        <w:t xml:space="preserve"> </w:t>
      </w:r>
      <w:r w:rsidR="00511FA1">
        <w:rPr>
          <w:sz w:val="24"/>
        </w:rPr>
        <w:t xml:space="preserve">Scott Thomas </w:t>
      </w:r>
      <w:r w:rsidR="000B7840">
        <w:rPr>
          <w:sz w:val="24"/>
        </w:rPr>
        <w:t xml:space="preserve">indicated that he would </w:t>
      </w:r>
      <w:r w:rsidR="00511FA1">
        <w:rPr>
          <w:sz w:val="24"/>
        </w:rPr>
        <w:t xml:space="preserve">consider the role, but cautioned </w:t>
      </w:r>
      <w:r w:rsidR="00511FA1">
        <w:rPr>
          <w:sz w:val="24"/>
        </w:rPr>
        <w:t>that he</w:t>
      </w:r>
      <w:r w:rsidR="00511FA1">
        <w:rPr>
          <w:sz w:val="24"/>
        </w:rPr>
        <w:t xml:space="preserve"> would need to consult with the incoming Director of MHA, who starts work on December </w:t>
      </w:r>
      <w:proofErr w:type="gramStart"/>
      <w:r w:rsidR="00511FA1">
        <w:rPr>
          <w:sz w:val="24"/>
        </w:rPr>
        <w:t>1</w:t>
      </w:r>
      <w:r w:rsidR="00511FA1" w:rsidRPr="00511FA1">
        <w:rPr>
          <w:sz w:val="24"/>
          <w:vertAlign w:val="superscript"/>
        </w:rPr>
        <w:t>st</w:t>
      </w:r>
      <w:proofErr w:type="gramEnd"/>
      <w:r w:rsidR="00511FA1">
        <w:rPr>
          <w:sz w:val="24"/>
        </w:rPr>
        <w:t xml:space="preserve">, prior to making any commitments. </w:t>
      </w:r>
    </w:p>
    <w:p w:rsidR="00831A76" w:rsidRDefault="00831A76" w:rsidP="00F54D5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31A76" w:rsidRDefault="009D57A0" w:rsidP="00F54D5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Claire reported that Linda Tripp recommended Rebecca Polmateer replace her as CCE’s network member representative on the </w:t>
      </w:r>
      <w:r w:rsidR="0027147D">
        <w:rPr>
          <w:sz w:val="24"/>
          <w:szCs w:val="24"/>
        </w:rPr>
        <w:t xml:space="preserve">Board; Claire will follow up </w:t>
      </w:r>
      <w:r w:rsidR="00831A76">
        <w:rPr>
          <w:sz w:val="24"/>
          <w:szCs w:val="24"/>
        </w:rPr>
        <w:t>on this idea</w:t>
      </w:r>
      <w:r w:rsidR="000B7840">
        <w:rPr>
          <w:sz w:val="24"/>
          <w:szCs w:val="24"/>
        </w:rPr>
        <w:t xml:space="preserve"> by</w:t>
      </w:r>
      <w:r w:rsidR="00831A76">
        <w:rPr>
          <w:sz w:val="24"/>
          <w:szCs w:val="24"/>
        </w:rPr>
        <w:t xml:space="preserve"> consulting with CCE’s Executive Director</w:t>
      </w:r>
      <w:r w:rsidR="0027147D">
        <w:rPr>
          <w:sz w:val="24"/>
          <w:szCs w:val="24"/>
        </w:rPr>
        <w:t xml:space="preserve">. </w:t>
      </w:r>
    </w:p>
    <w:p w:rsidR="00831A76" w:rsidRDefault="00831A76" w:rsidP="00F54D5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31A76" w:rsidRDefault="0027147D" w:rsidP="00F54D5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proofErr w:type="spellStart"/>
      <w:r>
        <w:rPr>
          <w:sz w:val="24"/>
          <w:szCs w:val="24"/>
        </w:rPr>
        <w:t>Rosetti</w:t>
      </w:r>
      <w:proofErr w:type="spellEnd"/>
      <w:r>
        <w:rPr>
          <w:sz w:val="24"/>
          <w:szCs w:val="24"/>
        </w:rPr>
        <w:t xml:space="preserve"> will be taking Jeff’s place as Executive Director at MHA. </w:t>
      </w:r>
      <w:r w:rsidR="000B7840">
        <w:rPr>
          <w:sz w:val="24"/>
          <w:szCs w:val="24"/>
        </w:rPr>
        <w:t>Once he arrives, Jeff and Claire will consult with him r</w:t>
      </w:r>
      <w:r>
        <w:rPr>
          <w:sz w:val="24"/>
          <w:szCs w:val="24"/>
        </w:rPr>
        <w:t xml:space="preserve">egarding the Mental Health Association’s representative </w:t>
      </w:r>
      <w:r w:rsidR="000B7840">
        <w:rPr>
          <w:sz w:val="24"/>
          <w:szCs w:val="24"/>
        </w:rPr>
        <w:t xml:space="preserve">on the Board. </w:t>
      </w:r>
    </w:p>
    <w:p w:rsidR="00831A76" w:rsidRDefault="00831A76" w:rsidP="00F54D5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7147D" w:rsidRDefault="0027147D" w:rsidP="00F54D5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The group noted the need to actively recruit younger members</w:t>
      </w:r>
      <w:r w:rsidR="00831A76">
        <w:rPr>
          <w:sz w:val="24"/>
          <w:szCs w:val="24"/>
        </w:rPr>
        <w:t xml:space="preserve"> since many </w:t>
      </w:r>
      <w:r>
        <w:rPr>
          <w:sz w:val="24"/>
          <w:szCs w:val="24"/>
        </w:rPr>
        <w:t xml:space="preserve">current members </w:t>
      </w:r>
      <w:r w:rsidR="00831A76">
        <w:rPr>
          <w:sz w:val="24"/>
          <w:szCs w:val="24"/>
        </w:rPr>
        <w:t xml:space="preserve">are </w:t>
      </w:r>
      <w:r>
        <w:rPr>
          <w:sz w:val="24"/>
          <w:szCs w:val="24"/>
        </w:rPr>
        <w:t>approach</w:t>
      </w:r>
      <w:r w:rsidR="00831A76">
        <w:rPr>
          <w:sz w:val="24"/>
          <w:szCs w:val="24"/>
        </w:rPr>
        <w:t>ing their</w:t>
      </w:r>
      <w:r>
        <w:rPr>
          <w:sz w:val="24"/>
          <w:szCs w:val="24"/>
        </w:rPr>
        <w:t xml:space="preserve"> retirement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Start"/>
      <w:r w:rsidR="000B7840">
        <w:rPr>
          <w:sz w:val="24"/>
          <w:szCs w:val="24"/>
        </w:rPr>
        <w:t xml:space="preserve">Claire also expressed an interest in recruiting members from Greene County, and will consult with Mike Gelfand and Katie </w:t>
      </w:r>
      <w:proofErr w:type="spellStart"/>
      <w:r w:rsidR="000B7840">
        <w:rPr>
          <w:sz w:val="24"/>
          <w:szCs w:val="24"/>
        </w:rPr>
        <w:t>Oldakowski</w:t>
      </w:r>
      <w:proofErr w:type="spellEnd"/>
      <w:r w:rsidR="000B7840">
        <w:rPr>
          <w:sz w:val="24"/>
          <w:szCs w:val="24"/>
        </w:rPr>
        <w:t xml:space="preserve"> for their suggestions.</w:t>
      </w:r>
      <w:proofErr w:type="gramEnd"/>
      <w:r w:rsidR="000B7840">
        <w:rPr>
          <w:sz w:val="24"/>
          <w:szCs w:val="24"/>
        </w:rPr>
        <w:t xml:space="preserve"> </w:t>
      </w:r>
    </w:p>
    <w:p w:rsidR="000B7840" w:rsidRDefault="000B7840" w:rsidP="00F54D5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B7840" w:rsidRDefault="000B7840" w:rsidP="00F54D5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the next meeting, the Governance Committee will review board member terms, attendance records, and generate recommitment letters for existing members whose terms will expire in April 2022.  </w:t>
      </w:r>
    </w:p>
    <w:p w:rsidR="009D57A0" w:rsidRPr="009D57A0" w:rsidRDefault="0027147D" w:rsidP="00F54D5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41A4" w:rsidRDefault="000D41A4" w:rsidP="00F54D5A">
      <w:pPr>
        <w:spacing w:after="0" w:line="240" w:lineRule="auto"/>
        <w:ind w:left="360"/>
        <w:jc w:val="both"/>
      </w:pPr>
      <w:r>
        <w:rPr>
          <w:b/>
          <w:sz w:val="24"/>
          <w:szCs w:val="24"/>
        </w:rPr>
        <w:t>Next Meeting</w:t>
      </w:r>
      <w:r w:rsidR="00607C99">
        <w:rPr>
          <w:b/>
          <w:sz w:val="24"/>
          <w:szCs w:val="24"/>
        </w:rPr>
        <w:t xml:space="preserve">:  </w:t>
      </w:r>
      <w:r w:rsidR="00A0528A">
        <w:rPr>
          <w:b/>
          <w:sz w:val="24"/>
          <w:szCs w:val="24"/>
        </w:rPr>
        <w:t>January 26, 2022</w:t>
      </w:r>
      <w:r w:rsidR="00607C99">
        <w:rPr>
          <w:b/>
          <w:sz w:val="24"/>
          <w:szCs w:val="24"/>
        </w:rPr>
        <w:t xml:space="preserve"> at 1:00 p.m. </w:t>
      </w:r>
    </w:p>
    <w:sectPr w:rsidR="000D41A4" w:rsidSect="000D4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43F"/>
    <w:multiLevelType w:val="hybridMultilevel"/>
    <w:tmpl w:val="D06A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D11"/>
    <w:multiLevelType w:val="hybridMultilevel"/>
    <w:tmpl w:val="83D2A1EC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F80"/>
    <w:multiLevelType w:val="hybridMultilevel"/>
    <w:tmpl w:val="337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324"/>
    <w:multiLevelType w:val="hybridMultilevel"/>
    <w:tmpl w:val="29005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32B742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00E81"/>
    <w:multiLevelType w:val="hybridMultilevel"/>
    <w:tmpl w:val="3CA61232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F7893"/>
    <w:multiLevelType w:val="hybridMultilevel"/>
    <w:tmpl w:val="EF9863A0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E32A9"/>
    <w:multiLevelType w:val="hybridMultilevel"/>
    <w:tmpl w:val="57EA1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125475"/>
    <w:multiLevelType w:val="hybridMultilevel"/>
    <w:tmpl w:val="B35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9583D"/>
    <w:multiLevelType w:val="hybridMultilevel"/>
    <w:tmpl w:val="1D1C15D6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26E2"/>
    <w:multiLevelType w:val="hybridMultilevel"/>
    <w:tmpl w:val="AE66F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D"/>
    <w:rsid w:val="000B7840"/>
    <w:rsid w:val="000D41A4"/>
    <w:rsid w:val="000E743B"/>
    <w:rsid w:val="00167FCF"/>
    <w:rsid w:val="00172CD3"/>
    <w:rsid w:val="001C172E"/>
    <w:rsid w:val="0027147D"/>
    <w:rsid w:val="00355831"/>
    <w:rsid w:val="00511FA1"/>
    <w:rsid w:val="00607C99"/>
    <w:rsid w:val="006B278D"/>
    <w:rsid w:val="006C44DA"/>
    <w:rsid w:val="00704740"/>
    <w:rsid w:val="007B0927"/>
    <w:rsid w:val="00831A76"/>
    <w:rsid w:val="00856193"/>
    <w:rsid w:val="008E69B1"/>
    <w:rsid w:val="0097047C"/>
    <w:rsid w:val="009D57A0"/>
    <w:rsid w:val="00A0528A"/>
    <w:rsid w:val="00A26312"/>
    <w:rsid w:val="00A67989"/>
    <w:rsid w:val="00B54797"/>
    <w:rsid w:val="00BC50C1"/>
    <w:rsid w:val="00BF628D"/>
    <w:rsid w:val="00C347F6"/>
    <w:rsid w:val="00C73B04"/>
    <w:rsid w:val="00DF1DBE"/>
    <w:rsid w:val="00E84570"/>
    <w:rsid w:val="00F54D5A"/>
    <w:rsid w:val="00F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6637"/>
  <w15:chartTrackingRefBased/>
  <w15:docId w15:val="{2B305DD6-8590-43DB-9FEB-9542E631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28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2</cp:revision>
  <dcterms:created xsi:type="dcterms:W3CDTF">2021-11-24T21:02:00Z</dcterms:created>
  <dcterms:modified xsi:type="dcterms:W3CDTF">2021-11-24T21:02:00Z</dcterms:modified>
</cp:coreProperties>
</file>