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A2E" w:rsidRDefault="00AD3A2E" w:rsidP="00AD3A2E">
      <w:pPr>
        <w:pStyle w:val="Header"/>
        <w:rPr>
          <w:b/>
        </w:rPr>
      </w:pPr>
      <w:r>
        <w:rPr>
          <w:b/>
        </w:rPr>
        <w:t>Columbia County Community Healthcare Consortium, Inc.</w:t>
      </w:r>
    </w:p>
    <w:p w:rsidR="00AD3A2E" w:rsidRDefault="00AD3A2E" w:rsidP="00AD3A2E">
      <w:pPr>
        <w:pStyle w:val="Header"/>
        <w:rPr>
          <w:b/>
        </w:rPr>
      </w:pPr>
      <w:r>
        <w:rPr>
          <w:b/>
        </w:rPr>
        <w:t>Executive Committee</w:t>
      </w:r>
    </w:p>
    <w:p w:rsidR="00AD3A2E" w:rsidRDefault="00AD3A2E" w:rsidP="00AD3A2E">
      <w:pPr>
        <w:pStyle w:val="Header"/>
        <w:rPr>
          <w:b/>
        </w:rPr>
      </w:pPr>
      <w:r>
        <w:rPr>
          <w:b/>
        </w:rPr>
        <w:t>Notes from the meeting of April 27, 2016</w:t>
      </w:r>
    </w:p>
    <w:p w:rsidR="00AD3A2E" w:rsidRDefault="00AD3A2E" w:rsidP="00AD3A2E">
      <w:pPr>
        <w:pStyle w:val="Header"/>
        <w:rPr>
          <w:b/>
        </w:rPr>
      </w:pPr>
    </w:p>
    <w:p w:rsidR="00AD3A2E" w:rsidRDefault="00AD3A2E" w:rsidP="00AD3A2E">
      <w:r>
        <w:rPr>
          <w:b/>
        </w:rPr>
        <w:t xml:space="preserve">Attending Members: </w:t>
      </w:r>
      <w:r>
        <w:t>Beth Schuster, Robin Andrews, Theresa Lux, Linda Tripp, Tam Mustapha, Art Proper, Leitha Pierro</w:t>
      </w:r>
    </w:p>
    <w:p w:rsidR="00AD3A2E" w:rsidRDefault="00AD3A2E" w:rsidP="00AD3A2E"/>
    <w:p w:rsidR="00AD3A2E" w:rsidRDefault="00AD3A2E" w:rsidP="00AD3A2E">
      <w:r>
        <w:rPr>
          <w:b/>
        </w:rPr>
        <w:t>Absent Members:</w:t>
      </w:r>
      <w:r>
        <w:t xml:space="preserve"> None</w:t>
      </w:r>
    </w:p>
    <w:p w:rsidR="00AD3A2E" w:rsidRDefault="00AD3A2E" w:rsidP="00AD3A2E"/>
    <w:p w:rsidR="00551075" w:rsidRDefault="00AD3A2E" w:rsidP="00551075">
      <w:pPr>
        <w:rPr>
          <w:b/>
        </w:rPr>
      </w:pPr>
      <w:r>
        <w:rPr>
          <w:b/>
        </w:rPr>
        <w:t xml:space="preserve">Staff Members: </w:t>
      </w:r>
      <w:r>
        <w:t>John Ray and Aleshia Boyle</w:t>
      </w:r>
      <w:r w:rsidR="00551075" w:rsidRPr="00551075">
        <w:rPr>
          <w:b/>
        </w:rPr>
        <w:t xml:space="preserve"> </w:t>
      </w:r>
    </w:p>
    <w:p w:rsidR="00551075" w:rsidRDefault="00551075" w:rsidP="00551075">
      <w:pPr>
        <w:rPr>
          <w:b/>
        </w:rPr>
      </w:pPr>
    </w:p>
    <w:p w:rsidR="00551075" w:rsidRDefault="00551075" w:rsidP="00551075">
      <w:r>
        <w:rPr>
          <w:b/>
        </w:rPr>
        <w:t>Absent Staff Members:</w:t>
      </w:r>
      <w:r>
        <w:t xml:space="preserve"> Claire Parde</w:t>
      </w:r>
    </w:p>
    <w:p w:rsidR="00AD3A2E" w:rsidRDefault="00AD3A2E" w:rsidP="00AD3A2E"/>
    <w:p w:rsidR="00AD3A2E" w:rsidRDefault="00AD3A2E" w:rsidP="00AD3A2E">
      <w:pPr>
        <w:rPr>
          <w:b/>
        </w:rPr>
      </w:pPr>
      <w:r>
        <w:rPr>
          <w:b/>
        </w:rPr>
        <w:t>CALL TO ORDER</w:t>
      </w:r>
    </w:p>
    <w:p w:rsidR="00AD3A2E" w:rsidRDefault="00AD3A2E" w:rsidP="00AD3A2E">
      <w:r>
        <w:t>Meeting was called to order at 9:00 a.m. by President Beth Schuster.</w:t>
      </w:r>
    </w:p>
    <w:p w:rsidR="00AD3A2E" w:rsidRDefault="00AD3A2E" w:rsidP="00AD3A2E"/>
    <w:p w:rsidR="00AD3A2E" w:rsidRDefault="00AD3A2E" w:rsidP="00AD3A2E">
      <w:pPr>
        <w:spacing w:line="276" w:lineRule="auto"/>
      </w:pPr>
      <w:r>
        <w:t>Members agreed that the Annual Dinner on April 6</w:t>
      </w:r>
      <w:r w:rsidRPr="00AD3A2E">
        <w:rPr>
          <w:vertAlign w:val="superscript"/>
        </w:rPr>
        <w:t>th</w:t>
      </w:r>
      <w:r>
        <w:t xml:space="preserve"> </w:t>
      </w:r>
      <w:r w:rsidR="00551075">
        <w:t xml:space="preserve">at Club Helsinki </w:t>
      </w:r>
      <w:r>
        <w:t>went well</w:t>
      </w:r>
      <w:r w:rsidR="00D316EC">
        <w:t>,</w:t>
      </w:r>
      <w:r>
        <w:t xml:space="preserve"> and they particularly liked the Q&amp;A session with Claire and Beth.</w:t>
      </w:r>
      <w:r w:rsidR="00D316EC">
        <w:t xml:space="preserve"> However, members thought the food this year was terrible and were disappointed</w:t>
      </w:r>
      <w:r w:rsidR="00551075">
        <w:t xml:space="preserve"> considering the amount of money the agency pays.</w:t>
      </w:r>
      <w:r w:rsidR="00D316EC">
        <w:t xml:space="preserve"> </w:t>
      </w:r>
    </w:p>
    <w:p w:rsidR="00AD3A2E" w:rsidRDefault="00AD3A2E" w:rsidP="00AD3A2E">
      <w:pPr>
        <w:spacing w:line="276" w:lineRule="auto"/>
      </w:pPr>
    </w:p>
    <w:p w:rsidR="00AD3A2E" w:rsidRPr="00E876D7" w:rsidRDefault="00AD3A2E" w:rsidP="00AD3A2E">
      <w:pPr>
        <w:spacing w:line="276" w:lineRule="auto"/>
        <w:rPr>
          <w:u w:val="single"/>
        </w:rPr>
      </w:pPr>
      <w:r w:rsidRPr="00E876D7">
        <w:rPr>
          <w:u w:val="single"/>
        </w:rPr>
        <w:t>Fiscal Highlights</w:t>
      </w:r>
    </w:p>
    <w:p w:rsidR="00AD3A2E" w:rsidRDefault="00AD3A2E" w:rsidP="00AD3A2E">
      <w:r>
        <w:t xml:space="preserve">John Ray presented the Fiscal Highlights report (see attached). </w:t>
      </w:r>
    </w:p>
    <w:p w:rsidR="00AD3A2E" w:rsidRDefault="00AD3A2E" w:rsidP="00AD3A2E">
      <w:pPr>
        <w:spacing w:line="276" w:lineRule="auto"/>
      </w:pPr>
      <w:r>
        <w:rPr>
          <w:i/>
        </w:rPr>
        <w:t>Following the delivery of the Fiscal Highlights report, John Ray exited the meeting.</w:t>
      </w:r>
    </w:p>
    <w:p w:rsidR="00AD3A2E" w:rsidRDefault="00AD3A2E" w:rsidP="00AD3A2E">
      <w:pPr>
        <w:spacing w:line="276" w:lineRule="auto"/>
        <w:rPr>
          <w:b/>
        </w:rPr>
      </w:pPr>
    </w:p>
    <w:p w:rsidR="00AD3A2E" w:rsidRDefault="00AD3A2E" w:rsidP="00AD3A2E">
      <w:pPr>
        <w:spacing w:line="276" w:lineRule="auto"/>
        <w:rPr>
          <w:u w:val="single"/>
        </w:rPr>
      </w:pPr>
      <w:r w:rsidRPr="009802BA">
        <w:rPr>
          <w:u w:val="single"/>
        </w:rPr>
        <w:t>Executive Director’s Report</w:t>
      </w:r>
    </w:p>
    <w:p w:rsidR="00AD3A2E" w:rsidRDefault="00995332" w:rsidP="00995332">
      <w:pPr>
        <w:spacing w:line="276" w:lineRule="auto"/>
      </w:pPr>
      <w:r>
        <w:t>Members reviewed Claire’s</w:t>
      </w:r>
      <w:r w:rsidR="00AD3A2E" w:rsidRPr="00E876D7">
        <w:t xml:space="preserve"> </w:t>
      </w:r>
      <w:r>
        <w:t xml:space="preserve">written </w:t>
      </w:r>
      <w:r w:rsidR="00AD3A2E" w:rsidRPr="00E876D7">
        <w:t xml:space="preserve">Executive Director’s report (see attached). </w:t>
      </w:r>
    </w:p>
    <w:p w:rsidR="00995332" w:rsidRDefault="00995332" w:rsidP="00995332">
      <w:pPr>
        <w:spacing w:line="276" w:lineRule="auto"/>
      </w:pPr>
    </w:p>
    <w:p w:rsidR="00E81CB5" w:rsidRDefault="00293BD8" w:rsidP="00995332">
      <w:pPr>
        <w:spacing w:line="276" w:lineRule="auto"/>
      </w:pPr>
      <w:r>
        <w:t xml:space="preserve">A discussion on the investment proposal led members to suggest that it would be best to seek guidance from a source with knowledge in investment banking as there are currently no Board Members with expertise in this field. One suggestion made was to have the agency’s external auditor, Marvin and Company, review the proposal. Robin Andrews </w:t>
      </w:r>
      <w:r w:rsidR="00E81CB5">
        <w:t xml:space="preserve">offered to have a personal friend in the investment field review the proposal. Members had no concerns with this. </w:t>
      </w:r>
    </w:p>
    <w:p w:rsidR="00E81CB5" w:rsidRDefault="00E81CB5" w:rsidP="00995332">
      <w:pPr>
        <w:spacing w:line="276" w:lineRule="auto"/>
      </w:pPr>
    </w:p>
    <w:p w:rsidR="00995332" w:rsidRDefault="00E81CB5" w:rsidP="00995332">
      <w:pPr>
        <w:spacing w:line="276" w:lineRule="auto"/>
      </w:pPr>
      <w:r>
        <w:t xml:space="preserve">Finally, the committee agrees with Claire’s plan to promote Lisa Thomas and reconfigure the staffing plan. </w:t>
      </w:r>
    </w:p>
    <w:p w:rsidR="00AD3A2E" w:rsidRPr="007B4AA6" w:rsidRDefault="00AD3A2E" w:rsidP="00AD3A2E">
      <w:pPr>
        <w:spacing w:before="240" w:line="276" w:lineRule="auto"/>
        <w:rPr>
          <w:b/>
        </w:rPr>
      </w:pPr>
      <w:r w:rsidRPr="007B4AA6">
        <w:rPr>
          <w:b/>
        </w:rPr>
        <w:t>ADJOURNMENT</w:t>
      </w:r>
    </w:p>
    <w:p w:rsidR="00AD3A2E" w:rsidRPr="008814E1" w:rsidRDefault="00AD3A2E" w:rsidP="00AD3A2E">
      <w:pPr>
        <w:spacing w:line="276" w:lineRule="auto"/>
      </w:pPr>
      <w:r>
        <w:t xml:space="preserve">The meeting adjourned at </w:t>
      </w:r>
      <w:r w:rsidR="00293BD8">
        <w:t xml:space="preserve">9:35 </w:t>
      </w:r>
      <w:r>
        <w:t>a.m.</w:t>
      </w:r>
    </w:p>
    <w:p w:rsidR="00AD3A2E" w:rsidRDefault="00AD3A2E" w:rsidP="00AD3A2E">
      <w:pPr>
        <w:jc w:val="both"/>
      </w:pPr>
    </w:p>
    <w:p w:rsidR="00AD3A2E" w:rsidRDefault="00AD3A2E" w:rsidP="00AD3A2E">
      <w:pPr>
        <w:jc w:val="both"/>
        <w:rPr>
          <w:b/>
        </w:rPr>
      </w:pPr>
      <w:r>
        <w:t xml:space="preserve">The next Executive Committee meeting is scheduled for </w:t>
      </w:r>
      <w:r w:rsidR="00293BD8">
        <w:rPr>
          <w:b/>
        </w:rPr>
        <w:t>May 25</w:t>
      </w:r>
      <w:r>
        <w:rPr>
          <w:b/>
        </w:rPr>
        <w:t>, 2016.</w:t>
      </w:r>
    </w:p>
    <w:p w:rsidR="00AD3A2E" w:rsidRDefault="00AD3A2E" w:rsidP="00AD3A2E">
      <w:pPr>
        <w:jc w:val="both"/>
        <w:rPr>
          <w:b/>
        </w:rPr>
      </w:pPr>
    </w:p>
    <w:p w:rsidR="00AD3A2E" w:rsidRDefault="00AD3A2E" w:rsidP="00AD3A2E">
      <w:pPr>
        <w:rPr>
          <w:i/>
        </w:rPr>
      </w:pPr>
      <w:r w:rsidRPr="006B04CB">
        <w:rPr>
          <w:i/>
        </w:rPr>
        <w:lastRenderedPageBreak/>
        <w:t xml:space="preserve">Notes respectfully prepared and submitted by Aleshia Boyle on </w:t>
      </w:r>
      <w:r w:rsidR="00293BD8">
        <w:rPr>
          <w:i/>
        </w:rPr>
        <w:t>April 28, 2016</w:t>
      </w:r>
    </w:p>
    <w:p w:rsidR="006D030C" w:rsidRDefault="006D030C"/>
    <w:p w:rsidR="00D316EC" w:rsidRDefault="00D316EC"/>
    <w:p w:rsidR="00D316EC" w:rsidRDefault="00D316EC"/>
    <w:p w:rsidR="00D316EC" w:rsidRDefault="00D316EC"/>
    <w:p w:rsidR="00D316EC" w:rsidRDefault="00D316EC"/>
    <w:p w:rsidR="00D316EC" w:rsidRDefault="00D316EC"/>
    <w:p w:rsidR="00D316EC" w:rsidRDefault="00D316EC"/>
    <w:p w:rsidR="00D316EC" w:rsidRDefault="00D316EC"/>
    <w:p w:rsidR="00D316EC" w:rsidRDefault="00D316EC"/>
    <w:p w:rsidR="00D316EC" w:rsidRDefault="00D316EC"/>
    <w:p w:rsidR="00A61E23" w:rsidRDefault="00A61E23"/>
    <w:tbl>
      <w:tblPr>
        <w:tblW w:w="11096" w:type="dxa"/>
        <w:tblLayout w:type="fixed"/>
        <w:tblLook w:val="04A0" w:firstRow="1" w:lastRow="0" w:firstColumn="1" w:lastColumn="0" w:noHBand="0" w:noVBand="1"/>
      </w:tblPr>
      <w:tblGrid>
        <w:gridCol w:w="255"/>
        <w:gridCol w:w="2535"/>
        <w:gridCol w:w="956"/>
        <w:gridCol w:w="1204"/>
        <w:gridCol w:w="1322"/>
        <w:gridCol w:w="568"/>
        <w:gridCol w:w="1091"/>
        <w:gridCol w:w="889"/>
        <w:gridCol w:w="1001"/>
        <w:gridCol w:w="758"/>
        <w:gridCol w:w="236"/>
        <w:gridCol w:w="45"/>
        <w:gridCol w:w="236"/>
      </w:tblGrid>
      <w:tr w:rsidR="00A61E23" w:rsidRPr="00A61E23" w:rsidTr="00463C37">
        <w:trPr>
          <w:gridAfter w:val="2"/>
          <w:wAfter w:w="281" w:type="dxa"/>
          <w:trHeight w:val="465"/>
        </w:trPr>
        <w:tc>
          <w:tcPr>
            <w:tcW w:w="10815" w:type="dxa"/>
            <w:gridSpan w:val="11"/>
            <w:tcBorders>
              <w:top w:val="nil"/>
              <w:left w:val="nil"/>
              <w:bottom w:val="nil"/>
              <w:right w:val="nil"/>
            </w:tcBorders>
            <w:shd w:val="clear" w:color="auto" w:fill="auto"/>
            <w:noWrap/>
            <w:vAlign w:val="center"/>
            <w:hideMark/>
          </w:tcPr>
          <w:p w:rsidR="00A61E23" w:rsidRPr="00A61E23" w:rsidRDefault="00A61E23" w:rsidP="00A61E23">
            <w:pPr>
              <w:widowControl/>
              <w:jc w:val="center"/>
              <w:rPr>
                <w:rFonts w:ascii="Calibri" w:eastAsia="Times New Roman" w:hAnsi="Calibri" w:cs="Times New Roman"/>
                <w:b/>
                <w:bCs/>
                <w:color w:val="000000"/>
                <w:sz w:val="36"/>
                <w:szCs w:val="36"/>
              </w:rPr>
            </w:pPr>
            <w:bookmarkStart w:id="0" w:name="RANGE!A1:H93"/>
            <w:r w:rsidRPr="00A61E23">
              <w:rPr>
                <w:rFonts w:ascii="Calibri" w:eastAsia="Times New Roman" w:hAnsi="Calibri" w:cs="Times New Roman"/>
                <w:b/>
                <w:bCs/>
                <w:color w:val="000000"/>
                <w:sz w:val="36"/>
                <w:szCs w:val="36"/>
              </w:rPr>
              <w:lastRenderedPageBreak/>
              <w:t>Executive Committee Meeting</w:t>
            </w:r>
            <w:bookmarkEnd w:id="0"/>
          </w:p>
        </w:tc>
      </w:tr>
      <w:tr w:rsidR="00A61E23" w:rsidRPr="00A61E23" w:rsidTr="00463C37">
        <w:trPr>
          <w:gridAfter w:val="2"/>
          <w:wAfter w:w="281" w:type="dxa"/>
          <w:trHeight w:val="465"/>
        </w:trPr>
        <w:tc>
          <w:tcPr>
            <w:tcW w:w="10815" w:type="dxa"/>
            <w:gridSpan w:val="11"/>
            <w:tcBorders>
              <w:top w:val="nil"/>
              <w:left w:val="nil"/>
              <w:bottom w:val="nil"/>
              <w:right w:val="nil"/>
            </w:tcBorders>
            <w:shd w:val="clear" w:color="auto" w:fill="auto"/>
            <w:noWrap/>
            <w:vAlign w:val="center"/>
            <w:hideMark/>
          </w:tcPr>
          <w:p w:rsidR="00A61E23" w:rsidRPr="00A61E23" w:rsidRDefault="00A61E23" w:rsidP="00A61E23">
            <w:pPr>
              <w:widowControl/>
              <w:jc w:val="center"/>
              <w:rPr>
                <w:rFonts w:ascii="Calibri" w:eastAsia="Times New Roman" w:hAnsi="Calibri" w:cs="Times New Roman"/>
                <w:b/>
                <w:bCs/>
                <w:color w:val="000000"/>
                <w:sz w:val="36"/>
                <w:szCs w:val="36"/>
              </w:rPr>
            </w:pPr>
            <w:r w:rsidRPr="00A61E23">
              <w:rPr>
                <w:rFonts w:ascii="Calibri" w:eastAsia="Times New Roman" w:hAnsi="Calibri" w:cs="Times New Roman"/>
                <w:b/>
                <w:bCs/>
                <w:color w:val="000000"/>
                <w:sz w:val="36"/>
                <w:szCs w:val="36"/>
              </w:rPr>
              <w:t xml:space="preserve">   Fiscal Highlights</w:t>
            </w:r>
          </w:p>
        </w:tc>
      </w:tr>
      <w:tr w:rsidR="00A61E23" w:rsidRPr="00A61E23" w:rsidTr="00463C37">
        <w:trPr>
          <w:gridAfter w:val="2"/>
          <w:wAfter w:w="281" w:type="dxa"/>
          <w:trHeight w:val="465"/>
        </w:trPr>
        <w:tc>
          <w:tcPr>
            <w:tcW w:w="10815" w:type="dxa"/>
            <w:gridSpan w:val="11"/>
            <w:tcBorders>
              <w:top w:val="nil"/>
              <w:left w:val="nil"/>
              <w:bottom w:val="nil"/>
              <w:right w:val="nil"/>
            </w:tcBorders>
            <w:shd w:val="clear" w:color="auto" w:fill="auto"/>
            <w:noWrap/>
            <w:vAlign w:val="center"/>
            <w:hideMark/>
          </w:tcPr>
          <w:p w:rsidR="00A61E23" w:rsidRPr="00A61E23" w:rsidRDefault="00A61E23" w:rsidP="00A61E23">
            <w:pPr>
              <w:widowControl/>
              <w:jc w:val="center"/>
              <w:rPr>
                <w:rFonts w:ascii="Calibri" w:eastAsia="Times New Roman" w:hAnsi="Calibri" w:cs="Times New Roman"/>
                <w:b/>
                <w:bCs/>
                <w:color w:val="000000"/>
                <w:sz w:val="36"/>
                <w:szCs w:val="36"/>
              </w:rPr>
            </w:pPr>
            <w:r w:rsidRPr="00A61E23">
              <w:rPr>
                <w:rFonts w:ascii="Calibri" w:eastAsia="Times New Roman" w:hAnsi="Calibri" w:cs="Times New Roman"/>
                <w:b/>
                <w:bCs/>
                <w:color w:val="000000"/>
                <w:sz w:val="36"/>
                <w:szCs w:val="36"/>
              </w:rPr>
              <w:t>Wednesday, April 27, 2016</w:t>
            </w:r>
          </w:p>
        </w:tc>
      </w:tr>
      <w:tr w:rsidR="00A61E23" w:rsidRPr="00A61E23" w:rsidTr="004C769D">
        <w:trPr>
          <w:gridAfter w:val="2"/>
          <w:wAfter w:w="281" w:type="dxa"/>
          <w:trHeight w:val="396"/>
        </w:trPr>
        <w:tc>
          <w:tcPr>
            <w:tcW w:w="10815" w:type="dxa"/>
            <w:gridSpan w:val="11"/>
            <w:tcBorders>
              <w:top w:val="nil"/>
              <w:left w:val="nil"/>
              <w:bottom w:val="nil"/>
              <w:right w:val="nil"/>
            </w:tcBorders>
            <w:shd w:val="clear" w:color="auto" w:fill="auto"/>
            <w:vAlign w:val="bottom"/>
            <w:hideMark/>
          </w:tcPr>
          <w:p w:rsidR="00A61E23" w:rsidRPr="00A61E23" w:rsidRDefault="00A61E23" w:rsidP="00A61E23">
            <w:pPr>
              <w:widowControl/>
              <w:jc w:val="center"/>
              <w:rPr>
                <w:rFonts w:ascii="Zantroke" w:eastAsia="Times New Roman" w:hAnsi="Zantroke" w:cs="Times New Roman"/>
                <w:color w:val="000000"/>
                <w:sz w:val="24"/>
                <w:szCs w:val="24"/>
              </w:rPr>
            </w:pPr>
            <w:r w:rsidRPr="00A61E23">
              <w:rPr>
                <w:rFonts w:ascii="Zantroke" w:eastAsia="Times New Roman" w:hAnsi="Zantroke" w:cs="Times New Roman"/>
                <w:color w:val="000000"/>
                <w:sz w:val="24"/>
                <w:szCs w:val="24"/>
              </w:rPr>
              <w:t>Statement of Financial Position</w:t>
            </w:r>
          </w:p>
        </w:tc>
      </w:tr>
      <w:tr w:rsidR="00A61E23" w:rsidRPr="00A61E23" w:rsidTr="004C769D">
        <w:trPr>
          <w:gridAfter w:val="2"/>
          <w:wAfter w:w="281" w:type="dxa"/>
          <w:trHeight w:val="1179"/>
        </w:trPr>
        <w:tc>
          <w:tcPr>
            <w:tcW w:w="10815" w:type="dxa"/>
            <w:gridSpan w:val="11"/>
            <w:tcBorders>
              <w:top w:val="nil"/>
              <w:left w:val="nil"/>
              <w:bottom w:val="nil"/>
              <w:right w:val="nil"/>
            </w:tcBorders>
            <w:shd w:val="clear" w:color="auto" w:fill="auto"/>
            <w:hideMark/>
          </w:tcPr>
          <w:p w:rsidR="004C769D" w:rsidRDefault="004C769D" w:rsidP="00A61E23">
            <w:pPr>
              <w:widowControl/>
              <w:rPr>
                <w:rFonts w:ascii="Wingdings" w:eastAsia="Times New Roman" w:hAnsi="Wingdings" w:cs="Times New Roman"/>
                <w:color w:val="000000"/>
                <w:sz w:val="24"/>
                <w:szCs w:val="24"/>
              </w:rPr>
            </w:pPr>
          </w:p>
          <w:p w:rsidR="00A61E23" w:rsidRPr="00A61E23" w:rsidRDefault="00A61E23" w:rsidP="00A61E23">
            <w:pPr>
              <w:widowControl/>
              <w:rPr>
                <w:rFonts w:ascii="Wingdings" w:eastAsia="Times New Roman" w:hAnsi="Wingdings" w:cs="Times New Roman"/>
                <w:color w:val="000000"/>
                <w:sz w:val="24"/>
                <w:szCs w:val="24"/>
              </w:rPr>
            </w:pPr>
            <w:r w:rsidRPr="00A61E23">
              <w:rPr>
                <w:rFonts w:ascii="Wingdings" w:eastAsia="Times New Roman" w:hAnsi="Wingdings" w:cs="Times New Roman"/>
                <w:color w:val="000000"/>
                <w:sz w:val="24"/>
                <w:szCs w:val="24"/>
              </w:rPr>
              <w:t></w:t>
            </w:r>
            <w:r w:rsidRPr="00A61E23">
              <w:rPr>
                <w:rFonts w:ascii="Times New Roman" w:eastAsia="Times New Roman" w:hAnsi="Times New Roman" w:cs="Times New Roman"/>
                <w:b/>
                <w:bCs/>
                <w:color w:val="000000"/>
                <w:sz w:val="24"/>
                <w:szCs w:val="24"/>
              </w:rPr>
              <w:t xml:space="preserve"> Cash</w:t>
            </w:r>
            <w:r>
              <w:rPr>
                <w:rFonts w:ascii="Calibri" w:eastAsia="Times New Roman" w:hAnsi="Calibri" w:cs="Times New Roman"/>
                <w:color w:val="000000"/>
                <w:sz w:val="24"/>
                <w:szCs w:val="24"/>
              </w:rPr>
              <w:t xml:space="preserve"> - </w:t>
            </w:r>
            <w:r w:rsidRPr="00A61E23">
              <w:rPr>
                <w:rFonts w:ascii="Calibri" w:eastAsia="Times New Roman" w:hAnsi="Calibri" w:cs="Times New Roman"/>
                <w:color w:val="000000"/>
                <w:sz w:val="24"/>
                <w:szCs w:val="24"/>
              </w:rPr>
              <w:t>Cash balance in the operating checking account started the year off with $316K, March 31st balance at $309K and April 27th balance is $317K.  On March 21, 2016, we transferred $120K from checking account to Investment-Essex National Securities.</w:t>
            </w:r>
          </w:p>
        </w:tc>
      </w:tr>
      <w:tr w:rsidR="00A61E23" w:rsidRPr="00A61E23" w:rsidTr="00463C37">
        <w:trPr>
          <w:gridAfter w:val="2"/>
          <w:wAfter w:w="281" w:type="dxa"/>
          <w:trHeight w:val="840"/>
        </w:trPr>
        <w:tc>
          <w:tcPr>
            <w:tcW w:w="10815" w:type="dxa"/>
            <w:gridSpan w:val="11"/>
            <w:tcBorders>
              <w:top w:val="nil"/>
              <w:left w:val="nil"/>
              <w:bottom w:val="nil"/>
              <w:right w:val="nil"/>
            </w:tcBorders>
            <w:shd w:val="clear" w:color="auto" w:fill="auto"/>
            <w:hideMark/>
          </w:tcPr>
          <w:p w:rsidR="004C769D" w:rsidRDefault="004C769D" w:rsidP="00A61E23">
            <w:pPr>
              <w:widowControl/>
              <w:rPr>
                <w:rFonts w:ascii="Wingdings" w:eastAsia="Times New Roman" w:hAnsi="Wingdings" w:cs="Times New Roman"/>
                <w:color w:val="000000"/>
                <w:sz w:val="24"/>
                <w:szCs w:val="24"/>
              </w:rPr>
            </w:pPr>
          </w:p>
          <w:p w:rsidR="00A61E23" w:rsidRPr="00A61E23" w:rsidRDefault="00A61E23" w:rsidP="00A61E23">
            <w:pPr>
              <w:widowControl/>
              <w:rPr>
                <w:rFonts w:ascii="Wingdings" w:eastAsia="Times New Roman" w:hAnsi="Wingdings" w:cs="Times New Roman"/>
                <w:color w:val="000000"/>
                <w:sz w:val="24"/>
                <w:szCs w:val="24"/>
              </w:rPr>
            </w:pPr>
            <w:r w:rsidRPr="00A61E23">
              <w:rPr>
                <w:rFonts w:ascii="Wingdings" w:eastAsia="Times New Roman" w:hAnsi="Wingdings" w:cs="Times New Roman"/>
                <w:color w:val="000000"/>
                <w:sz w:val="24"/>
                <w:szCs w:val="24"/>
              </w:rPr>
              <w:t></w:t>
            </w:r>
            <w:r w:rsidRPr="00A61E23">
              <w:rPr>
                <w:rFonts w:ascii="Times New Roman" w:eastAsia="Times New Roman" w:hAnsi="Times New Roman" w:cs="Times New Roman"/>
                <w:color w:val="000000"/>
                <w:sz w:val="24"/>
                <w:szCs w:val="24"/>
              </w:rPr>
              <w:t xml:space="preserve"> </w:t>
            </w:r>
            <w:r w:rsidRPr="00A61E23">
              <w:rPr>
                <w:rFonts w:ascii="Calibri" w:eastAsia="Times New Roman" w:hAnsi="Calibri" w:cs="Times New Roman"/>
                <w:b/>
                <w:bCs/>
                <w:color w:val="000000"/>
                <w:sz w:val="24"/>
                <w:szCs w:val="24"/>
              </w:rPr>
              <w:t xml:space="preserve">Grant Receivable - </w:t>
            </w:r>
            <w:r w:rsidRPr="00A61E23">
              <w:rPr>
                <w:rFonts w:ascii="Calibri" w:eastAsia="Times New Roman" w:hAnsi="Calibri" w:cs="Times New Roman"/>
                <w:color w:val="000000"/>
                <w:sz w:val="24"/>
                <w:szCs w:val="24"/>
              </w:rPr>
              <w:t xml:space="preserve">  At March 31st, 2016, Grant Receivable is $253,801. Expectation is that we will collect on all receivables. Not aware of any issues. Summary as follows:</w:t>
            </w:r>
          </w:p>
        </w:tc>
      </w:tr>
      <w:tr w:rsidR="00463C37" w:rsidRPr="00A61E23" w:rsidTr="004C769D">
        <w:trPr>
          <w:gridAfter w:val="2"/>
          <w:wAfter w:w="281" w:type="dxa"/>
          <w:trHeight w:val="315"/>
        </w:trPr>
        <w:tc>
          <w:tcPr>
            <w:tcW w:w="255" w:type="dxa"/>
            <w:tcBorders>
              <w:top w:val="nil"/>
              <w:left w:val="nil"/>
              <w:bottom w:val="nil"/>
              <w:right w:val="nil"/>
            </w:tcBorders>
            <w:shd w:val="clear" w:color="auto" w:fill="auto"/>
            <w:vAlign w:val="bottom"/>
            <w:hideMark/>
          </w:tcPr>
          <w:p w:rsidR="00A61E23" w:rsidRPr="00A61E23" w:rsidRDefault="00A61E23" w:rsidP="00A61E23">
            <w:pPr>
              <w:widowControl/>
              <w:rPr>
                <w:rFonts w:ascii="Wingdings" w:eastAsia="Times New Roman" w:hAnsi="Wingdings" w:cs="Times New Roman"/>
                <w:color w:val="000000"/>
                <w:sz w:val="24"/>
                <w:szCs w:val="24"/>
              </w:rPr>
            </w:pPr>
          </w:p>
        </w:tc>
        <w:tc>
          <w:tcPr>
            <w:tcW w:w="2535" w:type="dxa"/>
            <w:tcBorders>
              <w:top w:val="nil"/>
              <w:left w:val="nil"/>
              <w:bottom w:val="single" w:sz="4" w:space="0" w:color="auto"/>
              <w:right w:val="nil"/>
            </w:tcBorders>
            <w:shd w:val="clear" w:color="auto" w:fill="auto"/>
            <w:hideMark/>
          </w:tcPr>
          <w:p w:rsidR="00A61E23" w:rsidRPr="00A61E23" w:rsidRDefault="00A61E23" w:rsidP="00A61E23">
            <w:pPr>
              <w:widowControl/>
              <w:jc w:val="center"/>
              <w:rPr>
                <w:rFonts w:ascii="Times New Roman" w:eastAsia="Times New Roman" w:hAnsi="Times New Roman" w:cs="Times New Roman"/>
                <w:sz w:val="20"/>
                <w:szCs w:val="20"/>
              </w:rPr>
            </w:pPr>
          </w:p>
        </w:tc>
        <w:tc>
          <w:tcPr>
            <w:tcW w:w="2160" w:type="dxa"/>
            <w:gridSpan w:val="2"/>
            <w:tcBorders>
              <w:top w:val="nil"/>
              <w:left w:val="nil"/>
              <w:bottom w:val="single" w:sz="4" w:space="0" w:color="auto"/>
              <w:right w:val="nil"/>
            </w:tcBorders>
            <w:shd w:val="clear" w:color="auto" w:fill="auto"/>
            <w:vAlign w:val="bottom"/>
            <w:hideMark/>
          </w:tcPr>
          <w:p w:rsidR="00A61E23" w:rsidRPr="00A61E23" w:rsidRDefault="00A61E23" w:rsidP="00A61E23">
            <w:pPr>
              <w:widowControl/>
              <w:jc w:val="right"/>
              <w:rPr>
                <w:rFonts w:ascii="Times New Roman" w:eastAsia="Times New Roman" w:hAnsi="Times New Roman" w:cs="Times New Roman"/>
                <w:b/>
                <w:bCs/>
                <w:color w:val="000000"/>
                <w:sz w:val="24"/>
                <w:szCs w:val="24"/>
              </w:rPr>
            </w:pPr>
            <w:r w:rsidRPr="00A61E23">
              <w:rPr>
                <w:rFonts w:ascii="Times New Roman" w:eastAsia="Times New Roman" w:hAnsi="Times New Roman" w:cs="Times New Roman"/>
                <w:b/>
                <w:bCs/>
                <w:color w:val="000000"/>
                <w:sz w:val="24"/>
                <w:szCs w:val="24"/>
              </w:rPr>
              <w:t>March-16</w:t>
            </w:r>
          </w:p>
        </w:tc>
        <w:tc>
          <w:tcPr>
            <w:tcW w:w="1890" w:type="dxa"/>
            <w:gridSpan w:val="2"/>
            <w:tcBorders>
              <w:top w:val="nil"/>
              <w:left w:val="nil"/>
              <w:bottom w:val="single" w:sz="4" w:space="0" w:color="auto"/>
              <w:right w:val="nil"/>
            </w:tcBorders>
            <w:shd w:val="clear" w:color="auto" w:fill="auto"/>
            <w:vAlign w:val="bottom"/>
            <w:hideMark/>
          </w:tcPr>
          <w:p w:rsidR="00A61E23" w:rsidRPr="00A61E23" w:rsidRDefault="00A61E23" w:rsidP="00A61E23">
            <w:pPr>
              <w:widowControl/>
              <w:jc w:val="right"/>
              <w:rPr>
                <w:rFonts w:ascii="Times New Roman" w:eastAsia="Times New Roman" w:hAnsi="Times New Roman" w:cs="Times New Roman"/>
                <w:b/>
                <w:bCs/>
                <w:color w:val="000000"/>
                <w:sz w:val="24"/>
                <w:szCs w:val="24"/>
              </w:rPr>
            </w:pPr>
            <w:r w:rsidRPr="00A61E23">
              <w:rPr>
                <w:rFonts w:ascii="Times New Roman" w:eastAsia="Times New Roman" w:hAnsi="Times New Roman" w:cs="Times New Roman"/>
                <w:b/>
                <w:bCs/>
                <w:color w:val="000000"/>
                <w:sz w:val="24"/>
                <w:szCs w:val="24"/>
              </w:rPr>
              <w:t>February-16</w:t>
            </w:r>
          </w:p>
        </w:tc>
        <w:tc>
          <w:tcPr>
            <w:tcW w:w="1980" w:type="dxa"/>
            <w:gridSpan w:val="2"/>
            <w:tcBorders>
              <w:top w:val="nil"/>
              <w:left w:val="nil"/>
              <w:bottom w:val="single" w:sz="4" w:space="0" w:color="auto"/>
              <w:right w:val="nil"/>
            </w:tcBorders>
            <w:shd w:val="clear" w:color="auto" w:fill="auto"/>
            <w:vAlign w:val="bottom"/>
            <w:hideMark/>
          </w:tcPr>
          <w:p w:rsidR="00A61E23" w:rsidRPr="00A61E23" w:rsidRDefault="00A61E23" w:rsidP="00A61E23">
            <w:pPr>
              <w:widowControl/>
              <w:jc w:val="right"/>
              <w:rPr>
                <w:rFonts w:ascii="Times New Roman" w:eastAsia="Times New Roman" w:hAnsi="Times New Roman" w:cs="Times New Roman"/>
                <w:b/>
                <w:bCs/>
                <w:color w:val="000000"/>
                <w:sz w:val="24"/>
                <w:szCs w:val="24"/>
              </w:rPr>
            </w:pPr>
            <w:r w:rsidRPr="00A61E23">
              <w:rPr>
                <w:rFonts w:ascii="Times New Roman" w:eastAsia="Times New Roman" w:hAnsi="Times New Roman" w:cs="Times New Roman"/>
                <w:b/>
                <w:bCs/>
                <w:color w:val="000000"/>
                <w:sz w:val="24"/>
                <w:szCs w:val="24"/>
              </w:rPr>
              <w:t>Older</w:t>
            </w:r>
          </w:p>
        </w:tc>
        <w:tc>
          <w:tcPr>
            <w:tcW w:w="1759" w:type="dxa"/>
            <w:gridSpan w:val="2"/>
            <w:tcBorders>
              <w:top w:val="nil"/>
              <w:left w:val="nil"/>
              <w:bottom w:val="single" w:sz="4" w:space="0" w:color="auto"/>
              <w:right w:val="nil"/>
            </w:tcBorders>
            <w:shd w:val="clear" w:color="auto" w:fill="auto"/>
            <w:vAlign w:val="bottom"/>
            <w:hideMark/>
          </w:tcPr>
          <w:p w:rsidR="00A61E23" w:rsidRPr="00A61E23" w:rsidRDefault="00A61E23" w:rsidP="00A61E23">
            <w:pPr>
              <w:widowControl/>
              <w:jc w:val="right"/>
              <w:rPr>
                <w:rFonts w:ascii="Times New Roman" w:eastAsia="Times New Roman" w:hAnsi="Times New Roman" w:cs="Times New Roman"/>
                <w:b/>
                <w:bCs/>
                <w:color w:val="000000"/>
                <w:sz w:val="24"/>
                <w:szCs w:val="24"/>
              </w:rPr>
            </w:pPr>
            <w:r w:rsidRPr="00A61E23">
              <w:rPr>
                <w:rFonts w:ascii="Times New Roman" w:eastAsia="Times New Roman" w:hAnsi="Times New Roman" w:cs="Times New Roman"/>
                <w:b/>
                <w:bCs/>
                <w:color w:val="000000"/>
                <w:sz w:val="24"/>
                <w:szCs w:val="24"/>
              </w:rPr>
              <w:t>Total</w:t>
            </w:r>
          </w:p>
        </w:tc>
        <w:tc>
          <w:tcPr>
            <w:tcW w:w="236" w:type="dxa"/>
            <w:tcBorders>
              <w:top w:val="nil"/>
              <w:left w:val="nil"/>
              <w:bottom w:val="nil"/>
              <w:right w:val="nil"/>
            </w:tcBorders>
            <w:shd w:val="clear" w:color="auto" w:fill="auto"/>
            <w:vAlign w:val="bottom"/>
            <w:hideMark/>
          </w:tcPr>
          <w:p w:rsidR="00A61E23" w:rsidRPr="00A61E23" w:rsidRDefault="00A61E23" w:rsidP="00A61E23">
            <w:pPr>
              <w:widowControl/>
              <w:jc w:val="right"/>
              <w:rPr>
                <w:rFonts w:ascii="Times New Roman" w:eastAsia="Times New Roman" w:hAnsi="Times New Roman" w:cs="Times New Roman"/>
                <w:b/>
                <w:bCs/>
                <w:color w:val="000000"/>
                <w:sz w:val="24"/>
                <w:szCs w:val="24"/>
              </w:rPr>
            </w:pPr>
          </w:p>
        </w:tc>
      </w:tr>
      <w:tr w:rsidR="00463C37" w:rsidRPr="00A61E23" w:rsidTr="00EC71FE">
        <w:trPr>
          <w:gridAfter w:val="2"/>
          <w:wAfter w:w="281" w:type="dxa"/>
          <w:trHeight w:val="315"/>
        </w:trPr>
        <w:tc>
          <w:tcPr>
            <w:tcW w:w="255" w:type="dxa"/>
            <w:tcBorders>
              <w:top w:val="nil"/>
              <w:left w:val="nil"/>
              <w:bottom w:val="nil"/>
              <w:right w:val="single" w:sz="4" w:space="0" w:color="auto"/>
            </w:tcBorders>
            <w:shd w:val="clear" w:color="auto" w:fill="auto"/>
            <w:vAlign w:val="bottom"/>
            <w:hideMark/>
          </w:tcPr>
          <w:p w:rsidR="00A61E23" w:rsidRPr="00A61E23" w:rsidRDefault="00A61E23" w:rsidP="00A61E23">
            <w:pPr>
              <w:widowControl/>
              <w:jc w:val="center"/>
              <w:rPr>
                <w:rFonts w:ascii="Times New Roman" w:eastAsia="Times New Roman" w:hAnsi="Times New Roman" w:cs="Times New Roman"/>
                <w:sz w:val="20"/>
                <w:szCs w:val="20"/>
              </w:rPr>
            </w:pPr>
          </w:p>
        </w:tc>
        <w:tc>
          <w:tcPr>
            <w:tcW w:w="2535" w:type="dxa"/>
            <w:tcBorders>
              <w:top w:val="single" w:sz="4" w:space="0" w:color="auto"/>
              <w:left w:val="single" w:sz="4" w:space="0" w:color="auto"/>
              <w:bottom w:val="single" w:sz="4" w:space="0" w:color="auto"/>
              <w:right w:val="single" w:sz="4" w:space="0" w:color="auto"/>
            </w:tcBorders>
            <w:shd w:val="clear" w:color="auto" w:fill="auto"/>
            <w:hideMark/>
          </w:tcPr>
          <w:p w:rsidR="00A61E23" w:rsidRDefault="00A61E23" w:rsidP="00A61E23">
            <w:pPr>
              <w:widowControl/>
              <w:jc w:val="center"/>
              <w:rPr>
                <w:rFonts w:ascii="Times New Roman" w:eastAsia="Times New Roman" w:hAnsi="Times New Roman" w:cs="Times New Roman"/>
                <w:color w:val="000000"/>
                <w:sz w:val="24"/>
                <w:szCs w:val="24"/>
              </w:rPr>
            </w:pPr>
          </w:p>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Rural Health Network Program</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28,325 </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1E23" w:rsidRPr="00A61E23" w:rsidRDefault="00A61E23" w:rsidP="00A61E23">
            <w:pPr>
              <w:widowControl/>
              <w:jc w:val="center"/>
              <w:rPr>
                <w:rFonts w:ascii="Times New Roman" w:eastAsia="Times New Roman" w:hAnsi="Times New Roman" w:cs="Times New Roman"/>
                <w:color w:val="000000"/>
                <w:sz w:val="24"/>
                <w:szCs w:val="24"/>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1E23" w:rsidRPr="00A61E23" w:rsidRDefault="00A61E23" w:rsidP="00A61E23">
            <w:pPr>
              <w:widowControl/>
              <w:jc w:val="center"/>
              <w:rPr>
                <w:rFonts w:ascii="Times New Roman" w:eastAsia="Times New Roman" w:hAnsi="Times New Roman" w:cs="Times New Roman"/>
                <w:sz w:val="20"/>
                <w:szCs w:val="20"/>
              </w:rPr>
            </w:pPr>
          </w:p>
        </w:tc>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28,325 </w:t>
            </w:r>
          </w:p>
        </w:tc>
        <w:tc>
          <w:tcPr>
            <w:tcW w:w="236" w:type="dxa"/>
            <w:tcBorders>
              <w:top w:val="nil"/>
              <w:left w:val="single" w:sz="4" w:space="0" w:color="auto"/>
              <w:bottom w:val="nil"/>
              <w:right w:val="nil"/>
            </w:tcBorders>
            <w:shd w:val="clear" w:color="auto" w:fill="auto"/>
            <w:vAlign w:val="bottom"/>
            <w:hideMark/>
          </w:tcPr>
          <w:p w:rsidR="00A61E23" w:rsidRPr="00A61E23" w:rsidRDefault="00A61E23" w:rsidP="00A61E23">
            <w:pPr>
              <w:widowControl/>
              <w:jc w:val="center"/>
              <w:rPr>
                <w:rFonts w:ascii="Times New Roman" w:eastAsia="Times New Roman" w:hAnsi="Times New Roman" w:cs="Times New Roman"/>
                <w:color w:val="000000"/>
                <w:sz w:val="24"/>
                <w:szCs w:val="24"/>
              </w:rPr>
            </w:pPr>
          </w:p>
        </w:tc>
      </w:tr>
      <w:tr w:rsidR="00463C37" w:rsidRPr="00A61E23" w:rsidTr="00EC71FE">
        <w:trPr>
          <w:gridAfter w:val="2"/>
          <w:wAfter w:w="281" w:type="dxa"/>
          <w:trHeight w:val="315"/>
        </w:trPr>
        <w:tc>
          <w:tcPr>
            <w:tcW w:w="255" w:type="dxa"/>
            <w:tcBorders>
              <w:top w:val="nil"/>
              <w:left w:val="nil"/>
              <w:bottom w:val="nil"/>
              <w:right w:val="single" w:sz="4" w:space="0" w:color="auto"/>
            </w:tcBorders>
            <w:shd w:val="clear" w:color="auto" w:fill="auto"/>
            <w:vAlign w:val="bottom"/>
            <w:hideMark/>
          </w:tcPr>
          <w:p w:rsidR="00A61E23" w:rsidRPr="00A61E23" w:rsidRDefault="00A61E23" w:rsidP="00A61E23">
            <w:pPr>
              <w:widowControl/>
              <w:jc w:val="center"/>
              <w:rPr>
                <w:rFonts w:ascii="Times New Roman" w:eastAsia="Times New Roman" w:hAnsi="Times New Roman" w:cs="Times New Roman"/>
                <w:sz w:val="20"/>
                <w:szCs w:val="20"/>
              </w:rPr>
            </w:pPr>
          </w:p>
        </w:tc>
        <w:tc>
          <w:tcPr>
            <w:tcW w:w="2535" w:type="dxa"/>
            <w:tcBorders>
              <w:top w:val="single" w:sz="4" w:space="0" w:color="auto"/>
              <w:left w:val="single" w:sz="4" w:space="0" w:color="auto"/>
              <w:bottom w:val="single" w:sz="4" w:space="0" w:color="auto"/>
              <w:right w:val="single" w:sz="4" w:space="0" w:color="auto"/>
            </w:tcBorders>
            <w:shd w:val="clear" w:color="auto" w:fill="auto"/>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Navigator Health Exchange Program</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23,996 </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22,249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1E23" w:rsidRPr="00A61E23" w:rsidRDefault="00A61E23" w:rsidP="00A61E23">
            <w:pPr>
              <w:widowControl/>
              <w:jc w:val="center"/>
              <w:rPr>
                <w:rFonts w:ascii="Times New Roman" w:eastAsia="Times New Roman" w:hAnsi="Times New Roman" w:cs="Times New Roman"/>
                <w:color w:val="000000"/>
                <w:sz w:val="24"/>
                <w:szCs w:val="24"/>
              </w:rPr>
            </w:pPr>
          </w:p>
        </w:tc>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46,246 </w:t>
            </w:r>
          </w:p>
        </w:tc>
        <w:tc>
          <w:tcPr>
            <w:tcW w:w="236" w:type="dxa"/>
            <w:tcBorders>
              <w:top w:val="nil"/>
              <w:left w:val="single" w:sz="4" w:space="0" w:color="auto"/>
              <w:bottom w:val="nil"/>
              <w:right w:val="nil"/>
            </w:tcBorders>
            <w:shd w:val="clear" w:color="auto" w:fill="auto"/>
            <w:vAlign w:val="bottom"/>
            <w:hideMark/>
          </w:tcPr>
          <w:p w:rsidR="00A61E23" w:rsidRPr="00A61E23" w:rsidRDefault="00A61E23" w:rsidP="00A61E23">
            <w:pPr>
              <w:widowControl/>
              <w:jc w:val="center"/>
              <w:rPr>
                <w:rFonts w:ascii="Times New Roman" w:eastAsia="Times New Roman" w:hAnsi="Times New Roman" w:cs="Times New Roman"/>
                <w:color w:val="000000"/>
                <w:sz w:val="24"/>
                <w:szCs w:val="24"/>
              </w:rPr>
            </w:pPr>
          </w:p>
        </w:tc>
      </w:tr>
      <w:tr w:rsidR="00463C37" w:rsidRPr="00A61E23" w:rsidTr="00EC71FE">
        <w:trPr>
          <w:gridAfter w:val="2"/>
          <w:wAfter w:w="281" w:type="dxa"/>
          <w:trHeight w:val="315"/>
        </w:trPr>
        <w:tc>
          <w:tcPr>
            <w:tcW w:w="255" w:type="dxa"/>
            <w:tcBorders>
              <w:top w:val="nil"/>
              <w:left w:val="nil"/>
              <w:bottom w:val="nil"/>
              <w:right w:val="single" w:sz="4" w:space="0" w:color="auto"/>
            </w:tcBorders>
            <w:shd w:val="clear" w:color="auto" w:fill="auto"/>
            <w:vAlign w:val="bottom"/>
            <w:hideMark/>
          </w:tcPr>
          <w:p w:rsidR="00A61E23" w:rsidRPr="00A61E23" w:rsidRDefault="00A61E23" w:rsidP="00A61E23">
            <w:pPr>
              <w:widowControl/>
              <w:jc w:val="center"/>
              <w:rPr>
                <w:rFonts w:ascii="Times New Roman" w:eastAsia="Times New Roman" w:hAnsi="Times New Roman" w:cs="Times New Roman"/>
                <w:sz w:val="20"/>
                <w:szCs w:val="20"/>
              </w:rPr>
            </w:pPr>
          </w:p>
        </w:tc>
        <w:tc>
          <w:tcPr>
            <w:tcW w:w="2535" w:type="dxa"/>
            <w:tcBorders>
              <w:top w:val="single" w:sz="4" w:space="0" w:color="auto"/>
              <w:left w:val="single" w:sz="4" w:space="0" w:color="auto"/>
              <w:bottom w:val="single" w:sz="4" w:space="0" w:color="auto"/>
              <w:right w:val="single" w:sz="4" w:space="0" w:color="auto"/>
            </w:tcBorders>
            <w:shd w:val="clear" w:color="auto" w:fill="auto"/>
            <w:hideMark/>
          </w:tcPr>
          <w:p w:rsidR="00A61E23" w:rsidRDefault="00A61E23" w:rsidP="00A61E23">
            <w:pPr>
              <w:widowControl/>
              <w:jc w:val="center"/>
              <w:rPr>
                <w:rFonts w:ascii="Times New Roman" w:eastAsia="Times New Roman" w:hAnsi="Times New Roman" w:cs="Times New Roman"/>
                <w:color w:val="000000"/>
                <w:sz w:val="24"/>
                <w:szCs w:val="24"/>
              </w:rPr>
            </w:pPr>
          </w:p>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Tobacco-Free Program</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10,020 </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13,682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1E23" w:rsidRPr="00A61E23" w:rsidRDefault="00A61E23" w:rsidP="00A61E23">
            <w:pPr>
              <w:widowControl/>
              <w:jc w:val="center"/>
              <w:rPr>
                <w:rFonts w:ascii="Times New Roman" w:eastAsia="Times New Roman" w:hAnsi="Times New Roman" w:cs="Times New Roman"/>
                <w:color w:val="000000"/>
                <w:sz w:val="24"/>
                <w:szCs w:val="24"/>
              </w:rPr>
            </w:pPr>
          </w:p>
        </w:tc>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23,702 </w:t>
            </w:r>
          </w:p>
        </w:tc>
        <w:tc>
          <w:tcPr>
            <w:tcW w:w="236" w:type="dxa"/>
            <w:tcBorders>
              <w:top w:val="nil"/>
              <w:left w:val="single" w:sz="4" w:space="0" w:color="auto"/>
              <w:bottom w:val="nil"/>
              <w:right w:val="nil"/>
            </w:tcBorders>
            <w:shd w:val="clear" w:color="auto" w:fill="auto"/>
            <w:vAlign w:val="bottom"/>
            <w:hideMark/>
          </w:tcPr>
          <w:p w:rsidR="00A61E23" w:rsidRPr="00A61E23" w:rsidRDefault="00A61E23" w:rsidP="00A61E23">
            <w:pPr>
              <w:widowControl/>
              <w:jc w:val="center"/>
              <w:rPr>
                <w:rFonts w:ascii="Times New Roman" w:eastAsia="Times New Roman" w:hAnsi="Times New Roman" w:cs="Times New Roman"/>
                <w:color w:val="000000"/>
                <w:sz w:val="24"/>
                <w:szCs w:val="24"/>
              </w:rPr>
            </w:pPr>
          </w:p>
        </w:tc>
      </w:tr>
      <w:tr w:rsidR="00463C37" w:rsidRPr="00A61E23" w:rsidTr="00EC71FE">
        <w:trPr>
          <w:gridAfter w:val="2"/>
          <w:wAfter w:w="281" w:type="dxa"/>
          <w:trHeight w:val="315"/>
        </w:trPr>
        <w:tc>
          <w:tcPr>
            <w:tcW w:w="255" w:type="dxa"/>
            <w:tcBorders>
              <w:top w:val="nil"/>
              <w:left w:val="nil"/>
              <w:bottom w:val="nil"/>
              <w:right w:val="single" w:sz="4" w:space="0" w:color="auto"/>
            </w:tcBorders>
            <w:shd w:val="clear" w:color="auto" w:fill="auto"/>
            <w:vAlign w:val="bottom"/>
            <w:hideMark/>
          </w:tcPr>
          <w:p w:rsidR="00A61E23" w:rsidRPr="00A61E23" w:rsidRDefault="00A61E23" w:rsidP="00A61E23">
            <w:pPr>
              <w:widowControl/>
              <w:jc w:val="center"/>
              <w:rPr>
                <w:rFonts w:ascii="Times New Roman" w:eastAsia="Times New Roman" w:hAnsi="Times New Roman" w:cs="Times New Roman"/>
                <w:sz w:val="20"/>
                <w:szCs w:val="20"/>
              </w:rPr>
            </w:pPr>
          </w:p>
        </w:tc>
        <w:tc>
          <w:tcPr>
            <w:tcW w:w="2535" w:type="dxa"/>
            <w:tcBorders>
              <w:top w:val="single" w:sz="4" w:space="0" w:color="auto"/>
              <w:left w:val="single" w:sz="4" w:space="0" w:color="auto"/>
              <w:bottom w:val="single" w:sz="4" w:space="0" w:color="auto"/>
              <w:right w:val="single" w:sz="4" w:space="0" w:color="auto"/>
            </w:tcBorders>
            <w:shd w:val="clear" w:color="auto" w:fill="auto"/>
            <w:hideMark/>
          </w:tcPr>
          <w:p w:rsidR="00A61E23" w:rsidRDefault="00A61E23" w:rsidP="00A61E23">
            <w:pPr>
              <w:widowControl/>
              <w:jc w:val="center"/>
              <w:rPr>
                <w:rFonts w:ascii="Times New Roman" w:eastAsia="Times New Roman" w:hAnsi="Times New Roman" w:cs="Times New Roman"/>
                <w:color w:val="000000"/>
                <w:sz w:val="24"/>
                <w:szCs w:val="24"/>
              </w:rPr>
            </w:pPr>
          </w:p>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Cancer Services Program</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20,358 </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24,883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34,402 </w:t>
            </w:r>
          </w:p>
        </w:tc>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79,643 </w:t>
            </w:r>
          </w:p>
        </w:tc>
        <w:tc>
          <w:tcPr>
            <w:tcW w:w="236" w:type="dxa"/>
            <w:tcBorders>
              <w:top w:val="nil"/>
              <w:left w:val="single" w:sz="4" w:space="0" w:color="auto"/>
              <w:bottom w:val="nil"/>
              <w:right w:val="nil"/>
            </w:tcBorders>
            <w:shd w:val="clear" w:color="auto" w:fill="auto"/>
            <w:vAlign w:val="bottom"/>
            <w:hideMark/>
          </w:tcPr>
          <w:p w:rsidR="00A61E23" w:rsidRPr="00A61E23" w:rsidRDefault="00A61E23" w:rsidP="00A61E23">
            <w:pPr>
              <w:widowControl/>
              <w:jc w:val="center"/>
              <w:rPr>
                <w:rFonts w:ascii="Times New Roman" w:eastAsia="Times New Roman" w:hAnsi="Times New Roman" w:cs="Times New Roman"/>
                <w:color w:val="000000"/>
                <w:sz w:val="24"/>
                <w:szCs w:val="24"/>
              </w:rPr>
            </w:pPr>
          </w:p>
        </w:tc>
      </w:tr>
      <w:tr w:rsidR="00463C37" w:rsidRPr="00A61E23" w:rsidTr="00EC71FE">
        <w:trPr>
          <w:gridAfter w:val="2"/>
          <w:wAfter w:w="281" w:type="dxa"/>
          <w:trHeight w:val="315"/>
        </w:trPr>
        <w:tc>
          <w:tcPr>
            <w:tcW w:w="255" w:type="dxa"/>
            <w:tcBorders>
              <w:top w:val="nil"/>
              <w:left w:val="nil"/>
              <w:bottom w:val="nil"/>
              <w:right w:val="single" w:sz="4" w:space="0" w:color="auto"/>
            </w:tcBorders>
            <w:shd w:val="clear" w:color="auto" w:fill="auto"/>
            <w:vAlign w:val="bottom"/>
            <w:hideMark/>
          </w:tcPr>
          <w:p w:rsidR="00A61E23" w:rsidRPr="00A61E23" w:rsidRDefault="00A61E23" w:rsidP="00A61E23">
            <w:pPr>
              <w:widowControl/>
              <w:jc w:val="center"/>
              <w:rPr>
                <w:rFonts w:ascii="Times New Roman" w:eastAsia="Times New Roman" w:hAnsi="Times New Roman" w:cs="Times New Roman"/>
                <w:sz w:val="20"/>
                <w:szCs w:val="20"/>
              </w:rPr>
            </w:pPr>
          </w:p>
        </w:tc>
        <w:tc>
          <w:tcPr>
            <w:tcW w:w="2535" w:type="dxa"/>
            <w:tcBorders>
              <w:top w:val="single" w:sz="4" w:space="0" w:color="auto"/>
              <w:left w:val="single" w:sz="4" w:space="0" w:color="auto"/>
              <w:bottom w:val="single" w:sz="4" w:space="0" w:color="auto"/>
              <w:right w:val="single" w:sz="4" w:space="0" w:color="auto"/>
            </w:tcBorders>
            <w:shd w:val="clear" w:color="auto" w:fill="auto"/>
            <w:hideMark/>
          </w:tcPr>
          <w:p w:rsidR="00A61E23" w:rsidRDefault="00A61E23" w:rsidP="00A61E23">
            <w:pPr>
              <w:widowControl/>
              <w:jc w:val="center"/>
              <w:rPr>
                <w:rFonts w:ascii="Times New Roman" w:eastAsia="Times New Roman" w:hAnsi="Times New Roman" w:cs="Times New Roman"/>
                <w:color w:val="000000"/>
                <w:sz w:val="24"/>
                <w:szCs w:val="24"/>
              </w:rPr>
            </w:pPr>
          </w:p>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Transportation-Medicaid</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18,420 </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11,949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3,397 </w:t>
            </w:r>
          </w:p>
        </w:tc>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33,766 </w:t>
            </w:r>
          </w:p>
        </w:tc>
        <w:tc>
          <w:tcPr>
            <w:tcW w:w="236" w:type="dxa"/>
            <w:tcBorders>
              <w:top w:val="nil"/>
              <w:left w:val="single" w:sz="4" w:space="0" w:color="auto"/>
              <w:bottom w:val="nil"/>
              <w:right w:val="nil"/>
            </w:tcBorders>
            <w:shd w:val="clear" w:color="auto" w:fill="auto"/>
            <w:vAlign w:val="bottom"/>
            <w:hideMark/>
          </w:tcPr>
          <w:p w:rsidR="00A61E23" w:rsidRPr="00A61E23" w:rsidRDefault="00A61E23" w:rsidP="00A61E23">
            <w:pPr>
              <w:widowControl/>
              <w:jc w:val="center"/>
              <w:rPr>
                <w:rFonts w:ascii="Times New Roman" w:eastAsia="Times New Roman" w:hAnsi="Times New Roman" w:cs="Times New Roman"/>
                <w:color w:val="000000"/>
                <w:sz w:val="24"/>
                <w:szCs w:val="24"/>
              </w:rPr>
            </w:pPr>
          </w:p>
        </w:tc>
      </w:tr>
      <w:tr w:rsidR="00463C37" w:rsidRPr="00A61E23" w:rsidTr="00EC71FE">
        <w:trPr>
          <w:gridAfter w:val="2"/>
          <w:wAfter w:w="281" w:type="dxa"/>
          <w:trHeight w:val="315"/>
        </w:trPr>
        <w:tc>
          <w:tcPr>
            <w:tcW w:w="255" w:type="dxa"/>
            <w:tcBorders>
              <w:top w:val="nil"/>
              <w:left w:val="nil"/>
              <w:bottom w:val="nil"/>
              <w:right w:val="single" w:sz="4" w:space="0" w:color="auto"/>
            </w:tcBorders>
            <w:shd w:val="clear" w:color="auto" w:fill="auto"/>
            <w:vAlign w:val="bottom"/>
            <w:hideMark/>
          </w:tcPr>
          <w:p w:rsidR="00A61E23" w:rsidRPr="00A61E23" w:rsidRDefault="00A61E23" w:rsidP="00A61E23">
            <w:pPr>
              <w:widowControl/>
              <w:jc w:val="center"/>
              <w:rPr>
                <w:rFonts w:ascii="Times New Roman" w:eastAsia="Times New Roman" w:hAnsi="Times New Roman" w:cs="Times New Roman"/>
                <w:sz w:val="20"/>
                <w:szCs w:val="20"/>
              </w:rPr>
            </w:pPr>
          </w:p>
        </w:tc>
        <w:tc>
          <w:tcPr>
            <w:tcW w:w="2535" w:type="dxa"/>
            <w:tcBorders>
              <w:top w:val="single" w:sz="4" w:space="0" w:color="auto"/>
              <w:left w:val="single" w:sz="4" w:space="0" w:color="auto"/>
              <w:bottom w:val="single" w:sz="4" w:space="0" w:color="auto"/>
              <w:right w:val="single" w:sz="4" w:space="0" w:color="auto"/>
            </w:tcBorders>
            <w:shd w:val="clear" w:color="auto" w:fill="auto"/>
            <w:hideMark/>
          </w:tcPr>
          <w:p w:rsidR="00A61E23" w:rsidRDefault="00A61E23" w:rsidP="00A61E23">
            <w:pPr>
              <w:widowControl/>
              <w:jc w:val="center"/>
              <w:rPr>
                <w:rFonts w:ascii="Times New Roman" w:eastAsia="Times New Roman" w:hAnsi="Times New Roman" w:cs="Times New Roman"/>
                <w:color w:val="000000"/>
                <w:sz w:val="24"/>
                <w:szCs w:val="24"/>
              </w:rPr>
            </w:pPr>
          </w:p>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Columbia County 2016 CARTS</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24,500 </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1E23" w:rsidRPr="00A61E23" w:rsidRDefault="00A61E23" w:rsidP="00A61E23">
            <w:pPr>
              <w:widowControl/>
              <w:jc w:val="center"/>
              <w:rPr>
                <w:rFonts w:ascii="Times New Roman" w:eastAsia="Times New Roman" w:hAnsi="Times New Roman" w:cs="Times New Roman"/>
                <w:color w:val="000000"/>
                <w:sz w:val="24"/>
                <w:szCs w:val="24"/>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1E23" w:rsidRPr="00A61E23" w:rsidRDefault="00A61E23" w:rsidP="00A61E23">
            <w:pPr>
              <w:widowControl/>
              <w:jc w:val="center"/>
              <w:rPr>
                <w:rFonts w:ascii="Times New Roman" w:eastAsia="Times New Roman" w:hAnsi="Times New Roman" w:cs="Times New Roman"/>
                <w:sz w:val="20"/>
                <w:szCs w:val="20"/>
              </w:rPr>
            </w:pPr>
          </w:p>
        </w:tc>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24,500 </w:t>
            </w:r>
          </w:p>
        </w:tc>
        <w:tc>
          <w:tcPr>
            <w:tcW w:w="236" w:type="dxa"/>
            <w:tcBorders>
              <w:top w:val="nil"/>
              <w:left w:val="single" w:sz="4" w:space="0" w:color="auto"/>
              <w:bottom w:val="nil"/>
              <w:right w:val="nil"/>
            </w:tcBorders>
            <w:shd w:val="clear" w:color="auto" w:fill="auto"/>
            <w:vAlign w:val="bottom"/>
            <w:hideMark/>
          </w:tcPr>
          <w:p w:rsidR="00A61E23" w:rsidRPr="00A61E23" w:rsidRDefault="00A61E23" w:rsidP="00A61E23">
            <w:pPr>
              <w:widowControl/>
              <w:jc w:val="center"/>
              <w:rPr>
                <w:rFonts w:ascii="Times New Roman" w:eastAsia="Times New Roman" w:hAnsi="Times New Roman" w:cs="Times New Roman"/>
                <w:color w:val="000000"/>
                <w:sz w:val="24"/>
                <w:szCs w:val="24"/>
              </w:rPr>
            </w:pPr>
          </w:p>
        </w:tc>
      </w:tr>
      <w:tr w:rsidR="00463C37" w:rsidRPr="00A61E23" w:rsidTr="00EC71FE">
        <w:trPr>
          <w:gridAfter w:val="2"/>
          <w:wAfter w:w="281" w:type="dxa"/>
          <w:trHeight w:val="315"/>
        </w:trPr>
        <w:tc>
          <w:tcPr>
            <w:tcW w:w="255" w:type="dxa"/>
            <w:tcBorders>
              <w:top w:val="nil"/>
              <w:left w:val="nil"/>
              <w:bottom w:val="nil"/>
              <w:right w:val="single" w:sz="4" w:space="0" w:color="auto"/>
            </w:tcBorders>
            <w:shd w:val="clear" w:color="auto" w:fill="auto"/>
            <w:vAlign w:val="bottom"/>
            <w:hideMark/>
          </w:tcPr>
          <w:p w:rsidR="00A61E23" w:rsidRPr="00A61E23" w:rsidRDefault="00A61E23" w:rsidP="00A61E23">
            <w:pPr>
              <w:widowControl/>
              <w:jc w:val="center"/>
              <w:rPr>
                <w:rFonts w:ascii="Times New Roman" w:eastAsia="Times New Roman" w:hAnsi="Times New Roman" w:cs="Times New Roman"/>
                <w:sz w:val="20"/>
                <w:szCs w:val="20"/>
              </w:rPr>
            </w:pPr>
          </w:p>
        </w:tc>
        <w:tc>
          <w:tcPr>
            <w:tcW w:w="2535" w:type="dxa"/>
            <w:tcBorders>
              <w:top w:val="single" w:sz="4" w:space="0" w:color="auto"/>
              <w:left w:val="single" w:sz="4" w:space="0" w:color="auto"/>
              <w:bottom w:val="single" w:sz="4" w:space="0" w:color="auto"/>
              <w:right w:val="single" w:sz="4" w:space="0" w:color="auto"/>
            </w:tcBorders>
            <w:shd w:val="clear" w:color="auto" w:fill="auto"/>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Other Columbia County Programs</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12,196 </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3,585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1E23" w:rsidRPr="00A61E23" w:rsidRDefault="00A61E23" w:rsidP="00A61E23">
            <w:pPr>
              <w:widowControl/>
              <w:jc w:val="center"/>
              <w:rPr>
                <w:rFonts w:ascii="Times New Roman" w:eastAsia="Times New Roman" w:hAnsi="Times New Roman" w:cs="Times New Roman"/>
                <w:color w:val="000000"/>
                <w:sz w:val="24"/>
                <w:szCs w:val="24"/>
              </w:rPr>
            </w:pPr>
          </w:p>
        </w:tc>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15,781 </w:t>
            </w:r>
          </w:p>
        </w:tc>
        <w:tc>
          <w:tcPr>
            <w:tcW w:w="236" w:type="dxa"/>
            <w:tcBorders>
              <w:top w:val="nil"/>
              <w:left w:val="single" w:sz="4" w:space="0" w:color="auto"/>
              <w:bottom w:val="nil"/>
              <w:right w:val="nil"/>
            </w:tcBorders>
            <w:shd w:val="clear" w:color="auto" w:fill="auto"/>
            <w:vAlign w:val="bottom"/>
            <w:hideMark/>
          </w:tcPr>
          <w:p w:rsidR="00A61E23" w:rsidRPr="00A61E23" w:rsidRDefault="00A61E23" w:rsidP="00A61E23">
            <w:pPr>
              <w:widowControl/>
              <w:jc w:val="center"/>
              <w:rPr>
                <w:rFonts w:ascii="Times New Roman" w:eastAsia="Times New Roman" w:hAnsi="Times New Roman" w:cs="Times New Roman"/>
                <w:color w:val="000000"/>
                <w:sz w:val="24"/>
                <w:szCs w:val="24"/>
              </w:rPr>
            </w:pPr>
          </w:p>
        </w:tc>
      </w:tr>
      <w:tr w:rsidR="00463C37" w:rsidRPr="00A61E23" w:rsidTr="00EC71FE">
        <w:trPr>
          <w:gridAfter w:val="2"/>
          <w:wAfter w:w="281" w:type="dxa"/>
          <w:trHeight w:val="603"/>
        </w:trPr>
        <w:tc>
          <w:tcPr>
            <w:tcW w:w="255" w:type="dxa"/>
            <w:tcBorders>
              <w:top w:val="nil"/>
              <w:left w:val="nil"/>
              <w:bottom w:val="nil"/>
              <w:right w:val="single" w:sz="4" w:space="0" w:color="auto"/>
            </w:tcBorders>
            <w:shd w:val="clear" w:color="auto" w:fill="auto"/>
            <w:vAlign w:val="bottom"/>
            <w:hideMark/>
          </w:tcPr>
          <w:p w:rsidR="00A61E23" w:rsidRPr="00A61E23" w:rsidRDefault="00A61E23" w:rsidP="00A61E23">
            <w:pPr>
              <w:widowControl/>
              <w:jc w:val="center"/>
              <w:rPr>
                <w:rFonts w:ascii="Times New Roman" w:eastAsia="Times New Roman" w:hAnsi="Times New Roman" w:cs="Times New Roman"/>
                <w:sz w:val="20"/>
                <w:szCs w:val="20"/>
              </w:rPr>
            </w:pPr>
          </w:p>
        </w:tc>
        <w:tc>
          <w:tcPr>
            <w:tcW w:w="2535" w:type="dxa"/>
            <w:tcBorders>
              <w:top w:val="single" w:sz="4" w:space="0" w:color="auto"/>
              <w:left w:val="single" w:sz="4" w:space="0" w:color="auto"/>
              <w:bottom w:val="single" w:sz="4" w:space="0" w:color="auto"/>
              <w:right w:val="single" w:sz="4" w:space="0" w:color="auto"/>
            </w:tcBorders>
            <w:shd w:val="clear" w:color="auto" w:fill="auto"/>
            <w:hideMark/>
          </w:tcPr>
          <w:p w:rsidR="00A61E23" w:rsidRDefault="00A61E23" w:rsidP="00A61E23">
            <w:pPr>
              <w:widowControl/>
              <w:jc w:val="center"/>
              <w:rPr>
                <w:rFonts w:ascii="Times New Roman" w:eastAsia="Times New Roman" w:hAnsi="Times New Roman" w:cs="Times New Roman"/>
                <w:color w:val="000000"/>
                <w:sz w:val="24"/>
                <w:szCs w:val="24"/>
              </w:rPr>
            </w:pPr>
          </w:p>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Greene County DSS</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1,838 </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1E23" w:rsidRPr="00A61E23" w:rsidRDefault="00A61E23" w:rsidP="00A61E23">
            <w:pPr>
              <w:widowControl/>
              <w:jc w:val="center"/>
              <w:rPr>
                <w:rFonts w:ascii="Times New Roman" w:eastAsia="Times New Roman" w:hAnsi="Times New Roman" w:cs="Times New Roman"/>
                <w:color w:val="000000"/>
                <w:sz w:val="24"/>
                <w:szCs w:val="24"/>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1E23" w:rsidRPr="00A61E23" w:rsidRDefault="00A61E23" w:rsidP="00A61E23">
            <w:pPr>
              <w:widowControl/>
              <w:jc w:val="center"/>
              <w:rPr>
                <w:rFonts w:ascii="Times New Roman" w:eastAsia="Times New Roman" w:hAnsi="Times New Roman" w:cs="Times New Roman"/>
                <w:sz w:val="20"/>
                <w:szCs w:val="20"/>
              </w:rPr>
            </w:pPr>
          </w:p>
        </w:tc>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1,838 </w:t>
            </w:r>
          </w:p>
        </w:tc>
        <w:tc>
          <w:tcPr>
            <w:tcW w:w="236" w:type="dxa"/>
            <w:tcBorders>
              <w:top w:val="nil"/>
              <w:left w:val="single" w:sz="4" w:space="0" w:color="auto"/>
              <w:bottom w:val="nil"/>
              <w:right w:val="nil"/>
            </w:tcBorders>
            <w:shd w:val="clear" w:color="auto" w:fill="auto"/>
            <w:vAlign w:val="bottom"/>
            <w:hideMark/>
          </w:tcPr>
          <w:p w:rsidR="00A61E23" w:rsidRPr="00A61E23" w:rsidRDefault="00A61E23" w:rsidP="00A61E23">
            <w:pPr>
              <w:widowControl/>
              <w:jc w:val="center"/>
              <w:rPr>
                <w:rFonts w:ascii="Times New Roman" w:eastAsia="Times New Roman" w:hAnsi="Times New Roman" w:cs="Times New Roman"/>
                <w:color w:val="000000"/>
                <w:sz w:val="24"/>
                <w:szCs w:val="24"/>
              </w:rPr>
            </w:pPr>
          </w:p>
        </w:tc>
      </w:tr>
      <w:tr w:rsidR="00463C37" w:rsidRPr="00A61E23" w:rsidTr="00EC71FE">
        <w:trPr>
          <w:gridAfter w:val="2"/>
          <w:wAfter w:w="281" w:type="dxa"/>
          <w:trHeight w:val="330"/>
        </w:trPr>
        <w:tc>
          <w:tcPr>
            <w:tcW w:w="255" w:type="dxa"/>
            <w:tcBorders>
              <w:top w:val="nil"/>
              <w:left w:val="nil"/>
              <w:bottom w:val="nil"/>
              <w:right w:val="single" w:sz="4" w:space="0" w:color="auto"/>
            </w:tcBorders>
            <w:shd w:val="clear" w:color="auto" w:fill="auto"/>
            <w:vAlign w:val="bottom"/>
            <w:hideMark/>
          </w:tcPr>
          <w:p w:rsidR="00A61E23" w:rsidRPr="00A61E23" w:rsidRDefault="00A61E23" w:rsidP="00A61E23">
            <w:pPr>
              <w:widowControl/>
              <w:jc w:val="center"/>
              <w:rPr>
                <w:rFonts w:ascii="Times New Roman" w:eastAsia="Times New Roman" w:hAnsi="Times New Roman" w:cs="Times New Roman"/>
                <w:sz w:val="20"/>
                <w:szCs w:val="20"/>
              </w:rPr>
            </w:pPr>
          </w:p>
        </w:tc>
        <w:tc>
          <w:tcPr>
            <w:tcW w:w="2535" w:type="dxa"/>
            <w:tcBorders>
              <w:top w:val="single" w:sz="4" w:space="0" w:color="auto"/>
              <w:left w:val="single" w:sz="4" w:space="0" w:color="auto"/>
              <w:bottom w:val="single" w:sz="4" w:space="0" w:color="auto"/>
              <w:right w:val="nil"/>
            </w:tcBorders>
            <w:shd w:val="clear" w:color="auto" w:fill="auto"/>
            <w:hideMark/>
          </w:tcPr>
          <w:p w:rsidR="00A61E23" w:rsidRDefault="00A61E23" w:rsidP="00A61E23">
            <w:pPr>
              <w:widowControl/>
              <w:jc w:val="center"/>
              <w:rPr>
                <w:rFonts w:ascii="Times New Roman" w:eastAsia="Times New Roman" w:hAnsi="Times New Roman" w:cs="Times New Roman"/>
                <w:b/>
                <w:bCs/>
                <w:color w:val="000000"/>
                <w:sz w:val="24"/>
                <w:szCs w:val="24"/>
              </w:rPr>
            </w:pPr>
          </w:p>
          <w:p w:rsidR="00A61E23" w:rsidRPr="00A61E23" w:rsidRDefault="00A61E23" w:rsidP="00A61E23">
            <w:pPr>
              <w:widowControl/>
              <w:jc w:val="center"/>
              <w:rPr>
                <w:rFonts w:ascii="Times New Roman" w:eastAsia="Times New Roman" w:hAnsi="Times New Roman" w:cs="Times New Roman"/>
                <w:b/>
                <w:bCs/>
                <w:color w:val="000000"/>
                <w:sz w:val="24"/>
                <w:szCs w:val="24"/>
              </w:rPr>
            </w:pPr>
            <w:r w:rsidRPr="00A61E23">
              <w:rPr>
                <w:rFonts w:ascii="Times New Roman" w:eastAsia="Times New Roman" w:hAnsi="Times New Roman" w:cs="Times New Roman"/>
                <w:b/>
                <w:bCs/>
                <w:color w:val="000000"/>
                <w:sz w:val="24"/>
                <w:szCs w:val="24"/>
              </w:rPr>
              <w:t>Total Grant Receivable</w:t>
            </w:r>
          </w:p>
        </w:tc>
        <w:tc>
          <w:tcPr>
            <w:tcW w:w="2160" w:type="dxa"/>
            <w:gridSpan w:val="2"/>
            <w:tcBorders>
              <w:top w:val="single" w:sz="4" w:space="0" w:color="auto"/>
              <w:left w:val="nil"/>
              <w:bottom w:val="single" w:sz="4" w:space="0" w:color="auto"/>
              <w:right w:val="single" w:sz="4" w:space="0" w:color="auto"/>
            </w:tcBorders>
            <w:shd w:val="clear" w:color="auto" w:fill="auto"/>
            <w:vAlign w:val="bottom"/>
            <w:hideMark/>
          </w:tcPr>
          <w:p w:rsidR="00A61E23" w:rsidRPr="00A61E23" w:rsidRDefault="00A61E23" w:rsidP="00A61E23">
            <w:pPr>
              <w:widowControl/>
              <w:jc w:val="center"/>
              <w:rPr>
                <w:rFonts w:ascii="Times New Roman" w:eastAsia="Times New Roman" w:hAnsi="Times New Roman" w:cs="Times New Roman"/>
                <w:b/>
                <w:bCs/>
                <w:color w:val="000000"/>
                <w:sz w:val="24"/>
                <w:szCs w:val="24"/>
              </w:rPr>
            </w:pPr>
            <w:r w:rsidRPr="00A61E23">
              <w:rPr>
                <w:rFonts w:ascii="Times New Roman" w:eastAsia="Times New Roman" w:hAnsi="Times New Roman" w:cs="Times New Roman"/>
                <w:b/>
                <w:bCs/>
                <w:color w:val="000000"/>
                <w:sz w:val="24"/>
                <w:szCs w:val="24"/>
              </w:rPr>
              <w:t xml:space="preserve">              139,654 </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1E23" w:rsidRPr="00A61E23" w:rsidRDefault="00A61E23" w:rsidP="00A61E23">
            <w:pPr>
              <w:widowControl/>
              <w:jc w:val="center"/>
              <w:rPr>
                <w:rFonts w:ascii="Times New Roman" w:eastAsia="Times New Roman" w:hAnsi="Times New Roman" w:cs="Times New Roman"/>
                <w:b/>
                <w:bCs/>
                <w:color w:val="000000"/>
                <w:sz w:val="24"/>
                <w:szCs w:val="24"/>
              </w:rPr>
            </w:pPr>
            <w:r w:rsidRPr="00A61E23">
              <w:rPr>
                <w:rFonts w:ascii="Times New Roman" w:eastAsia="Times New Roman" w:hAnsi="Times New Roman" w:cs="Times New Roman"/>
                <w:b/>
                <w:bCs/>
                <w:color w:val="000000"/>
                <w:sz w:val="24"/>
                <w:szCs w:val="24"/>
              </w:rPr>
              <w:t xml:space="preserve">                76,348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1E23" w:rsidRPr="00A61E23" w:rsidRDefault="00A61E23" w:rsidP="00A61E23">
            <w:pPr>
              <w:widowControl/>
              <w:jc w:val="center"/>
              <w:rPr>
                <w:rFonts w:ascii="Times New Roman" w:eastAsia="Times New Roman" w:hAnsi="Times New Roman" w:cs="Times New Roman"/>
                <w:b/>
                <w:bCs/>
                <w:color w:val="000000"/>
                <w:sz w:val="24"/>
                <w:szCs w:val="24"/>
              </w:rPr>
            </w:pPr>
            <w:r w:rsidRPr="00A61E23">
              <w:rPr>
                <w:rFonts w:ascii="Times New Roman" w:eastAsia="Times New Roman" w:hAnsi="Times New Roman" w:cs="Times New Roman"/>
                <w:b/>
                <w:bCs/>
                <w:color w:val="000000"/>
                <w:sz w:val="24"/>
                <w:szCs w:val="24"/>
              </w:rPr>
              <w:t xml:space="preserve">                37,799 </w:t>
            </w:r>
          </w:p>
        </w:tc>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61E23" w:rsidRPr="00A61E23" w:rsidRDefault="00A61E23" w:rsidP="00A61E23">
            <w:pPr>
              <w:widowControl/>
              <w:jc w:val="center"/>
              <w:rPr>
                <w:rFonts w:ascii="Times New Roman" w:eastAsia="Times New Roman" w:hAnsi="Times New Roman" w:cs="Times New Roman"/>
                <w:b/>
                <w:bCs/>
                <w:color w:val="000000"/>
                <w:sz w:val="24"/>
                <w:szCs w:val="24"/>
              </w:rPr>
            </w:pPr>
            <w:r w:rsidRPr="00A61E23">
              <w:rPr>
                <w:rFonts w:ascii="Times New Roman" w:eastAsia="Times New Roman" w:hAnsi="Times New Roman" w:cs="Times New Roman"/>
                <w:b/>
                <w:bCs/>
                <w:color w:val="000000"/>
                <w:sz w:val="24"/>
                <w:szCs w:val="24"/>
              </w:rPr>
              <w:t xml:space="preserve">              253,801 </w:t>
            </w:r>
          </w:p>
        </w:tc>
        <w:tc>
          <w:tcPr>
            <w:tcW w:w="236" w:type="dxa"/>
            <w:tcBorders>
              <w:top w:val="nil"/>
              <w:left w:val="single" w:sz="4" w:space="0" w:color="auto"/>
              <w:bottom w:val="nil"/>
              <w:right w:val="nil"/>
            </w:tcBorders>
            <w:shd w:val="clear" w:color="auto" w:fill="auto"/>
            <w:vAlign w:val="bottom"/>
            <w:hideMark/>
          </w:tcPr>
          <w:p w:rsidR="00A61E23" w:rsidRPr="00A61E23" w:rsidRDefault="00A61E23" w:rsidP="00A61E23">
            <w:pPr>
              <w:widowControl/>
              <w:jc w:val="center"/>
              <w:rPr>
                <w:rFonts w:ascii="Times New Roman" w:eastAsia="Times New Roman" w:hAnsi="Times New Roman" w:cs="Times New Roman"/>
                <w:b/>
                <w:bCs/>
                <w:color w:val="000000"/>
                <w:sz w:val="24"/>
                <w:szCs w:val="24"/>
              </w:rPr>
            </w:pPr>
          </w:p>
        </w:tc>
      </w:tr>
      <w:tr w:rsidR="00A61E23" w:rsidRPr="00A61E23" w:rsidTr="004C769D">
        <w:trPr>
          <w:trHeight w:val="195"/>
        </w:trPr>
        <w:tc>
          <w:tcPr>
            <w:tcW w:w="255" w:type="dxa"/>
            <w:tcBorders>
              <w:top w:val="nil"/>
              <w:left w:val="nil"/>
              <w:bottom w:val="nil"/>
              <w:right w:val="nil"/>
            </w:tcBorders>
            <w:shd w:val="clear" w:color="auto" w:fill="auto"/>
            <w:hideMark/>
          </w:tcPr>
          <w:p w:rsidR="00A61E23" w:rsidRPr="00A61E23" w:rsidRDefault="00A61E23" w:rsidP="00A61E23">
            <w:pPr>
              <w:widowControl/>
              <w:jc w:val="center"/>
              <w:rPr>
                <w:rFonts w:ascii="Times New Roman" w:eastAsia="Times New Roman" w:hAnsi="Times New Roman" w:cs="Times New Roman"/>
                <w:sz w:val="20"/>
                <w:szCs w:val="20"/>
              </w:rPr>
            </w:pPr>
            <w:bookmarkStart w:id="1" w:name="_GoBack"/>
            <w:bookmarkEnd w:id="1"/>
          </w:p>
        </w:tc>
        <w:tc>
          <w:tcPr>
            <w:tcW w:w="2535" w:type="dxa"/>
            <w:tcBorders>
              <w:top w:val="single" w:sz="4" w:space="0" w:color="auto"/>
              <w:left w:val="nil"/>
              <w:bottom w:val="nil"/>
              <w:right w:val="nil"/>
            </w:tcBorders>
            <w:shd w:val="clear" w:color="auto" w:fill="auto"/>
            <w:hideMark/>
          </w:tcPr>
          <w:p w:rsidR="00A61E23" w:rsidRPr="00A61E23" w:rsidRDefault="00A61E23" w:rsidP="00A61E23">
            <w:pPr>
              <w:widowControl/>
              <w:rPr>
                <w:rFonts w:ascii="Times New Roman" w:eastAsia="Times New Roman" w:hAnsi="Times New Roman" w:cs="Times New Roman"/>
                <w:sz w:val="20"/>
                <w:szCs w:val="20"/>
              </w:rPr>
            </w:pPr>
          </w:p>
        </w:tc>
        <w:tc>
          <w:tcPr>
            <w:tcW w:w="956" w:type="dxa"/>
            <w:tcBorders>
              <w:top w:val="single" w:sz="4" w:space="0" w:color="auto"/>
              <w:left w:val="nil"/>
              <w:bottom w:val="nil"/>
              <w:right w:val="nil"/>
            </w:tcBorders>
            <w:shd w:val="clear" w:color="auto" w:fill="auto"/>
            <w:hideMark/>
          </w:tcPr>
          <w:p w:rsidR="00A61E23" w:rsidRPr="00A61E23" w:rsidRDefault="00A61E23" w:rsidP="00A61E23">
            <w:pPr>
              <w:widowControl/>
              <w:rPr>
                <w:rFonts w:ascii="Times New Roman" w:eastAsia="Times New Roman" w:hAnsi="Times New Roman" w:cs="Times New Roman"/>
                <w:sz w:val="20"/>
                <w:szCs w:val="20"/>
              </w:rPr>
            </w:pPr>
          </w:p>
        </w:tc>
        <w:tc>
          <w:tcPr>
            <w:tcW w:w="2526" w:type="dxa"/>
            <w:gridSpan w:val="2"/>
            <w:tcBorders>
              <w:top w:val="single" w:sz="4" w:space="0" w:color="auto"/>
              <w:left w:val="nil"/>
              <w:bottom w:val="nil"/>
              <w:right w:val="nil"/>
            </w:tcBorders>
            <w:shd w:val="clear" w:color="auto" w:fill="auto"/>
            <w:hideMark/>
          </w:tcPr>
          <w:p w:rsidR="00A61E23" w:rsidRPr="00A61E23" w:rsidRDefault="00A61E23" w:rsidP="00A61E23">
            <w:pPr>
              <w:widowControl/>
              <w:rPr>
                <w:rFonts w:ascii="Times New Roman" w:eastAsia="Times New Roman" w:hAnsi="Times New Roman" w:cs="Times New Roman"/>
                <w:sz w:val="20"/>
                <w:szCs w:val="20"/>
              </w:rPr>
            </w:pPr>
          </w:p>
        </w:tc>
        <w:tc>
          <w:tcPr>
            <w:tcW w:w="1659" w:type="dxa"/>
            <w:gridSpan w:val="2"/>
            <w:tcBorders>
              <w:top w:val="single" w:sz="4" w:space="0" w:color="auto"/>
              <w:left w:val="nil"/>
              <w:bottom w:val="nil"/>
              <w:right w:val="nil"/>
            </w:tcBorders>
            <w:shd w:val="clear" w:color="auto" w:fill="auto"/>
            <w:hideMark/>
          </w:tcPr>
          <w:p w:rsidR="00A61E23" w:rsidRPr="00A61E23" w:rsidRDefault="00A61E23" w:rsidP="00A61E23">
            <w:pPr>
              <w:widowControl/>
              <w:rPr>
                <w:rFonts w:ascii="Times New Roman" w:eastAsia="Times New Roman" w:hAnsi="Times New Roman" w:cs="Times New Roman"/>
                <w:sz w:val="20"/>
                <w:szCs w:val="20"/>
              </w:rPr>
            </w:pPr>
          </w:p>
        </w:tc>
        <w:tc>
          <w:tcPr>
            <w:tcW w:w="1890" w:type="dxa"/>
            <w:gridSpan w:val="2"/>
            <w:tcBorders>
              <w:top w:val="single" w:sz="4" w:space="0" w:color="auto"/>
              <w:left w:val="nil"/>
              <w:bottom w:val="nil"/>
              <w:right w:val="nil"/>
            </w:tcBorders>
            <w:shd w:val="clear" w:color="auto" w:fill="auto"/>
            <w:hideMark/>
          </w:tcPr>
          <w:p w:rsidR="00A61E23" w:rsidRPr="00A61E23" w:rsidRDefault="00A61E23" w:rsidP="00A61E23">
            <w:pPr>
              <w:widowControl/>
              <w:rPr>
                <w:rFonts w:ascii="Times New Roman" w:eastAsia="Times New Roman" w:hAnsi="Times New Roman" w:cs="Times New Roman"/>
                <w:sz w:val="20"/>
                <w:szCs w:val="20"/>
              </w:rPr>
            </w:pPr>
          </w:p>
        </w:tc>
        <w:tc>
          <w:tcPr>
            <w:tcW w:w="1039" w:type="dxa"/>
            <w:gridSpan w:val="3"/>
            <w:tcBorders>
              <w:top w:val="nil"/>
              <w:left w:val="nil"/>
              <w:bottom w:val="nil"/>
              <w:right w:val="nil"/>
            </w:tcBorders>
            <w:shd w:val="clear" w:color="auto" w:fill="auto"/>
            <w:hideMark/>
          </w:tcPr>
          <w:p w:rsidR="00A61E23" w:rsidRPr="00A61E23" w:rsidRDefault="00A61E23" w:rsidP="00A61E23">
            <w:pPr>
              <w:widowControl/>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hideMark/>
          </w:tcPr>
          <w:p w:rsidR="00A61E23" w:rsidRPr="00A61E23" w:rsidRDefault="00A61E23" w:rsidP="00A61E23">
            <w:pPr>
              <w:widowControl/>
              <w:rPr>
                <w:rFonts w:ascii="Times New Roman" w:eastAsia="Times New Roman" w:hAnsi="Times New Roman" w:cs="Times New Roman"/>
                <w:sz w:val="20"/>
                <w:szCs w:val="20"/>
              </w:rPr>
            </w:pPr>
          </w:p>
        </w:tc>
      </w:tr>
      <w:tr w:rsidR="00A61E23" w:rsidRPr="00A61E23" w:rsidTr="00463C37">
        <w:trPr>
          <w:gridAfter w:val="2"/>
          <w:wAfter w:w="281" w:type="dxa"/>
          <w:trHeight w:val="4545"/>
        </w:trPr>
        <w:tc>
          <w:tcPr>
            <w:tcW w:w="255" w:type="dxa"/>
            <w:tcBorders>
              <w:top w:val="nil"/>
              <w:left w:val="nil"/>
              <w:bottom w:val="nil"/>
              <w:right w:val="nil"/>
            </w:tcBorders>
            <w:shd w:val="clear" w:color="auto" w:fill="auto"/>
            <w:hideMark/>
          </w:tcPr>
          <w:p w:rsidR="00A61E23" w:rsidRPr="00A61E23" w:rsidRDefault="00A61E23" w:rsidP="00A61E23">
            <w:pPr>
              <w:widowControl/>
              <w:rPr>
                <w:rFonts w:ascii="Times New Roman" w:eastAsia="Times New Roman" w:hAnsi="Times New Roman" w:cs="Times New Roman"/>
                <w:sz w:val="20"/>
                <w:szCs w:val="20"/>
              </w:rPr>
            </w:pPr>
          </w:p>
        </w:tc>
        <w:tc>
          <w:tcPr>
            <w:tcW w:w="10324" w:type="dxa"/>
            <w:gridSpan w:val="9"/>
            <w:tcBorders>
              <w:top w:val="nil"/>
              <w:left w:val="nil"/>
              <w:bottom w:val="nil"/>
              <w:right w:val="nil"/>
            </w:tcBorders>
            <w:shd w:val="clear" w:color="auto" w:fill="auto"/>
            <w:hideMark/>
          </w:tcPr>
          <w:p w:rsidR="00A61E23" w:rsidRPr="00A61E23" w:rsidRDefault="00A61E23" w:rsidP="00A61E23">
            <w:pPr>
              <w:widowControl/>
              <w:rPr>
                <w:rFonts w:ascii="Wingdings" w:eastAsia="Times New Roman" w:hAnsi="Wingdings" w:cs="Times New Roman"/>
                <w:color w:val="000000"/>
                <w:sz w:val="24"/>
                <w:szCs w:val="24"/>
              </w:rPr>
            </w:pPr>
            <w:r w:rsidRPr="00A61E23">
              <w:rPr>
                <w:rFonts w:ascii="Wingdings" w:eastAsia="Times New Roman" w:hAnsi="Wingdings" w:cs="Times New Roman"/>
                <w:noProof/>
                <w:color w:val="000000"/>
                <w:sz w:val="24"/>
                <w:szCs w:val="24"/>
              </w:rPr>
              <w:drawing>
                <wp:anchor distT="0" distB="0" distL="114300" distR="114300" simplePos="0" relativeHeight="251659264" behindDoc="0" locked="0" layoutInCell="1" allowOverlap="1">
                  <wp:simplePos x="0" y="0"/>
                  <wp:positionH relativeFrom="column">
                    <wp:posOffset>133350</wp:posOffset>
                  </wp:positionH>
                  <wp:positionV relativeFrom="paragraph">
                    <wp:posOffset>66675</wp:posOffset>
                  </wp:positionV>
                  <wp:extent cx="6334125" cy="2762250"/>
                  <wp:effectExtent l="0" t="0" r="9525" b="0"/>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page">
                    <wp14:pctWidth>0</wp14:pctWidth>
                  </wp14:sizeRelH>
                  <wp14:sizeRelV relativeFrom="page">
                    <wp14:pctHeight>0</wp14:pctHeight>
                  </wp14:sizeRelV>
                </wp:anchor>
              </w:drawing>
            </w:r>
          </w:p>
        </w:tc>
        <w:tc>
          <w:tcPr>
            <w:tcW w:w="236" w:type="dxa"/>
            <w:tcBorders>
              <w:top w:val="nil"/>
              <w:left w:val="nil"/>
              <w:bottom w:val="nil"/>
              <w:right w:val="nil"/>
            </w:tcBorders>
            <w:shd w:val="clear" w:color="auto" w:fill="auto"/>
            <w:hideMark/>
          </w:tcPr>
          <w:p w:rsidR="00A61E23" w:rsidRPr="00A61E23" w:rsidRDefault="00A61E23" w:rsidP="00A61E23">
            <w:pPr>
              <w:widowControl/>
              <w:rPr>
                <w:rFonts w:ascii="Wingdings" w:eastAsia="Times New Roman" w:hAnsi="Wingdings" w:cs="Times New Roman"/>
                <w:color w:val="000000"/>
                <w:sz w:val="24"/>
                <w:szCs w:val="24"/>
              </w:rPr>
            </w:pPr>
          </w:p>
        </w:tc>
      </w:tr>
      <w:tr w:rsidR="00A61E23" w:rsidRPr="00A61E23" w:rsidTr="004C769D">
        <w:trPr>
          <w:gridAfter w:val="2"/>
          <w:wAfter w:w="281" w:type="dxa"/>
          <w:trHeight w:val="1125"/>
        </w:trPr>
        <w:tc>
          <w:tcPr>
            <w:tcW w:w="10815" w:type="dxa"/>
            <w:gridSpan w:val="11"/>
            <w:tcBorders>
              <w:top w:val="nil"/>
              <w:left w:val="nil"/>
              <w:bottom w:val="nil"/>
              <w:right w:val="nil"/>
            </w:tcBorders>
            <w:shd w:val="clear" w:color="auto" w:fill="auto"/>
            <w:hideMark/>
          </w:tcPr>
          <w:p w:rsidR="00A61E23" w:rsidRPr="00A61E23" w:rsidRDefault="00A61E23" w:rsidP="00A61E23">
            <w:pPr>
              <w:widowControl/>
              <w:rPr>
                <w:rFonts w:ascii="Wingdings" w:eastAsia="Times New Roman" w:hAnsi="Wingdings" w:cs="Times New Roman"/>
                <w:color w:val="000000"/>
                <w:sz w:val="24"/>
                <w:szCs w:val="24"/>
              </w:rPr>
            </w:pPr>
            <w:r w:rsidRPr="00A61E23">
              <w:rPr>
                <w:rFonts w:ascii="Wingdings" w:eastAsia="Times New Roman" w:hAnsi="Wingdings" w:cs="Times New Roman"/>
                <w:color w:val="000000"/>
                <w:sz w:val="24"/>
                <w:szCs w:val="24"/>
              </w:rPr>
              <w:t></w:t>
            </w:r>
            <w:r w:rsidRPr="00A61E23">
              <w:rPr>
                <w:rFonts w:ascii="Times New Roman" w:eastAsia="Times New Roman" w:hAnsi="Times New Roman" w:cs="Times New Roman"/>
                <w:b/>
                <w:bCs/>
                <w:color w:val="000000"/>
                <w:sz w:val="24"/>
                <w:szCs w:val="24"/>
              </w:rPr>
              <w:t xml:space="preserve"> Investment - Essex National Securities</w:t>
            </w:r>
            <w:r w:rsidRPr="00A61E23">
              <w:rPr>
                <w:rFonts w:ascii="Calibri" w:eastAsia="Times New Roman" w:hAnsi="Calibri" w:cs="Times New Roman"/>
                <w:color w:val="000000"/>
                <w:sz w:val="24"/>
                <w:szCs w:val="24"/>
              </w:rPr>
              <w:t xml:space="preserve"> - As of April 27, 2016, account value is $151,036 ($31,036 from Trustco + $120,000 from TBOGC Operating Account) and remains 100% in cash. Claire had meeting with Tim Bartholomew on Tuesday, March 29th to review investment suggestions, and Claire &amp; Tim continue to discuss investment options &amp; how they relate to Agency's investment policy.</w:t>
            </w:r>
          </w:p>
        </w:tc>
      </w:tr>
      <w:tr w:rsidR="00A61E23" w:rsidRPr="00A61E23" w:rsidTr="00463C37">
        <w:trPr>
          <w:gridAfter w:val="2"/>
          <w:wAfter w:w="281" w:type="dxa"/>
          <w:trHeight w:val="945"/>
        </w:trPr>
        <w:tc>
          <w:tcPr>
            <w:tcW w:w="10815" w:type="dxa"/>
            <w:gridSpan w:val="11"/>
            <w:tcBorders>
              <w:top w:val="nil"/>
              <w:left w:val="nil"/>
              <w:bottom w:val="nil"/>
              <w:right w:val="nil"/>
            </w:tcBorders>
            <w:shd w:val="clear" w:color="auto" w:fill="auto"/>
            <w:vAlign w:val="center"/>
            <w:hideMark/>
          </w:tcPr>
          <w:p w:rsidR="00A61E23" w:rsidRPr="00A61E23" w:rsidRDefault="00A61E23" w:rsidP="00A61E23">
            <w:pPr>
              <w:widowControl/>
              <w:rPr>
                <w:rFonts w:ascii="Wingdings" w:eastAsia="Times New Roman" w:hAnsi="Wingdings" w:cs="Times New Roman"/>
                <w:color w:val="000000"/>
                <w:sz w:val="24"/>
                <w:szCs w:val="24"/>
              </w:rPr>
            </w:pPr>
            <w:r w:rsidRPr="00A61E23">
              <w:rPr>
                <w:rFonts w:ascii="Wingdings" w:eastAsia="Times New Roman" w:hAnsi="Wingdings" w:cs="Times New Roman"/>
                <w:color w:val="000000"/>
                <w:sz w:val="24"/>
                <w:szCs w:val="24"/>
              </w:rPr>
              <w:t></w:t>
            </w:r>
            <w:r w:rsidRPr="00A61E23">
              <w:rPr>
                <w:rFonts w:ascii="Times New Roman" w:eastAsia="Times New Roman" w:hAnsi="Times New Roman" w:cs="Times New Roman"/>
                <w:b/>
                <w:bCs/>
                <w:color w:val="000000"/>
                <w:sz w:val="24"/>
                <w:szCs w:val="24"/>
              </w:rPr>
              <w:t xml:space="preserve"> Prepaid Expenses</w:t>
            </w:r>
            <w:r w:rsidRPr="00A61E23">
              <w:rPr>
                <w:rFonts w:ascii="Calibri" w:eastAsia="Times New Roman" w:hAnsi="Calibri" w:cs="Times New Roman"/>
                <w:color w:val="000000"/>
                <w:sz w:val="24"/>
                <w:szCs w:val="24"/>
              </w:rPr>
              <w:t xml:space="preserve"> - At March 31, 2016, total prepaid expenses totaled $8,238 which consisted of General Insurance, Disability Insurance, Offsite Back-up Storage, Gift Cards, Deposits, Postage.</w:t>
            </w:r>
          </w:p>
        </w:tc>
      </w:tr>
      <w:tr w:rsidR="00A61E23" w:rsidRPr="00A61E23" w:rsidTr="00463C37">
        <w:trPr>
          <w:gridAfter w:val="2"/>
          <w:wAfter w:w="281" w:type="dxa"/>
          <w:trHeight w:val="825"/>
        </w:trPr>
        <w:tc>
          <w:tcPr>
            <w:tcW w:w="10815" w:type="dxa"/>
            <w:gridSpan w:val="11"/>
            <w:tcBorders>
              <w:top w:val="nil"/>
              <w:left w:val="nil"/>
              <w:bottom w:val="nil"/>
              <w:right w:val="nil"/>
            </w:tcBorders>
            <w:shd w:val="clear" w:color="auto" w:fill="auto"/>
            <w:hideMark/>
          </w:tcPr>
          <w:p w:rsidR="00A61E23" w:rsidRPr="00A61E23" w:rsidRDefault="00A61E23" w:rsidP="00A61E23">
            <w:pPr>
              <w:widowControl/>
              <w:rPr>
                <w:rFonts w:ascii="Wingdings" w:eastAsia="Times New Roman" w:hAnsi="Wingdings" w:cs="Times New Roman"/>
                <w:color w:val="000000"/>
                <w:sz w:val="24"/>
                <w:szCs w:val="24"/>
              </w:rPr>
            </w:pPr>
            <w:r w:rsidRPr="00A61E23">
              <w:rPr>
                <w:rFonts w:ascii="Wingdings" w:eastAsia="Times New Roman" w:hAnsi="Wingdings" w:cs="Times New Roman"/>
                <w:color w:val="000000"/>
                <w:sz w:val="24"/>
                <w:szCs w:val="24"/>
              </w:rPr>
              <w:t></w:t>
            </w:r>
            <w:r w:rsidRPr="00A61E23">
              <w:rPr>
                <w:rFonts w:ascii="Times New Roman" w:eastAsia="Times New Roman" w:hAnsi="Times New Roman" w:cs="Times New Roman"/>
                <w:b/>
                <w:bCs/>
                <w:color w:val="000000"/>
                <w:sz w:val="24"/>
                <w:szCs w:val="24"/>
              </w:rPr>
              <w:t xml:space="preserve"> Equipment, Furniture &amp; Vehicles</w:t>
            </w:r>
            <w:r w:rsidRPr="00A61E23">
              <w:rPr>
                <w:rFonts w:ascii="Calibri" w:eastAsia="Times New Roman" w:hAnsi="Calibri" w:cs="Times New Roman"/>
                <w:color w:val="000000"/>
                <w:sz w:val="24"/>
                <w:szCs w:val="24"/>
              </w:rPr>
              <w:t xml:space="preserve"> - No purchases or sale of capital equipment. Jim Funk, Transportation Coordinator, looking on NYS contract with hopes of purchasing a new van to replace existing 2010 Dodge Caravan with 130K miles.</w:t>
            </w:r>
          </w:p>
        </w:tc>
      </w:tr>
      <w:tr w:rsidR="00A61E23" w:rsidRPr="00A61E23" w:rsidTr="00463C37">
        <w:trPr>
          <w:gridAfter w:val="2"/>
          <w:wAfter w:w="281" w:type="dxa"/>
          <w:trHeight w:val="750"/>
        </w:trPr>
        <w:tc>
          <w:tcPr>
            <w:tcW w:w="10815" w:type="dxa"/>
            <w:gridSpan w:val="11"/>
            <w:tcBorders>
              <w:top w:val="nil"/>
              <w:left w:val="nil"/>
              <w:bottom w:val="nil"/>
              <w:right w:val="nil"/>
            </w:tcBorders>
            <w:shd w:val="clear" w:color="auto" w:fill="auto"/>
            <w:hideMark/>
          </w:tcPr>
          <w:p w:rsidR="00A61E23" w:rsidRPr="00A61E23" w:rsidRDefault="00A61E23" w:rsidP="00A61E23">
            <w:pPr>
              <w:widowControl/>
              <w:rPr>
                <w:rFonts w:ascii="Wingdings" w:eastAsia="Times New Roman" w:hAnsi="Wingdings" w:cs="Times New Roman"/>
                <w:color w:val="000000"/>
                <w:sz w:val="24"/>
                <w:szCs w:val="24"/>
              </w:rPr>
            </w:pPr>
            <w:r w:rsidRPr="00A61E23">
              <w:rPr>
                <w:rFonts w:ascii="Wingdings" w:eastAsia="Times New Roman" w:hAnsi="Wingdings" w:cs="Times New Roman"/>
                <w:color w:val="000000"/>
                <w:sz w:val="24"/>
                <w:szCs w:val="24"/>
              </w:rPr>
              <w:t></w:t>
            </w:r>
            <w:r w:rsidRPr="00A61E23">
              <w:rPr>
                <w:rFonts w:ascii="Times New Roman" w:eastAsia="Times New Roman" w:hAnsi="Times New Roman" w:cs="Times New Roman"/>
                <w:b/>
                <w:bCs/>
                <w:color w:val="000000"/>
                <w:sz w:val="24"/>
                <w:szCs w:val="24"/>
              </w:rPr>
              <w:t xml:space="preserve">Accounts Payable - </w:t>
            </w:r>
            <w:r w:rsidRPr="00A61E23">
              <w:rPr>
                <w:rFonts w:ascii="Calibri" w:eastAsia="Times New Roman" w:hAnsi="Calibri" w:cs="Times New Roman"/>
                <w:color w:val="000000"/>
                <w:sz w:val="24"/>
                <w:szCs w:val="24"/>
              </w:rPr>
              <w:t xml:space="preserve">At March 31, 2016, accounts payable lability is $25,644 and all AP liability is being paid timely within 28 days. The following is a list of vendors whose liability exceed $1,000. </w:t>
            </w:r>
          </w:p>
        </w:tc>
      </w:tr>
      <w:tr w:rsidR="00463C37" w:rsidRPr="00A61E23" w:rsidTr="00463C37">
        <w:trPr>
          <w:gridAfter w:val="2"/>
          <w:wAfter w:w="281" w:type="dxa"/>
          <w:trHeight w:val="315"/>
        </w:trPr>
        <w:tc>
          <w:tcPr>
            <w:tcW w:w="255" w:type="dxa"/>
            <w:tcBorders>
              <w:top w:val="nil"/>
              <w:left w:val="nil"/>
              <w:bottom w:val="nil"/>
              <w:right w:val="nil"/>
            </w:tcBorders>
            <w:shd w:val="clear" w:color="auto" w:fill="auto"/>
            <w:vAlign w:val="center"/>
            <w:hideMark/>
          </w:tcPr>
          <w:p w:rsidR="00A61E23" w:rsidRPr="00A61E23" w:rsidRDefault="00A61E23" w:rsidP="00A61E23">
            <w:pPr>
              <w:widowControl/>
              <w:rPr>
                <w:rFonts w:ascii="Wingdings" w:eastAsia="Times New Roman" w:hAnsi="Wingdings" w:cs="Times New Roman"/>
                <w:color w:val="000000"/>
                <w:sz w:val="24"/>
                <w:szCs w:val="24"/>
              </w:rPr>
            </w:pPr>
          </w:p>
        </w:tc>
        <w:tc>
          <w:tcPr>
            <w:tcW w:w="2535" w:type="dxa"/>
            <w:tcBorders>
              <w:top w:val="nil"/>
              <w:left w:val="nil"/>
              <w:bottom w:val="nil"/>
              <w:right w:val="nil"/>
            </w:tcBorders>
            <w:shd w:val="clear" w:color="auto" w:fill="auto"/>
            <w:noWrap/>
            <w:vAlign w:val="bottom"/>
            <w:hideMark/>
          </w:tcPr>
          <w:p w:rsidR="00A61E23" w:rsidRPr="00A61E23" w:rsidRDefault="00A61E23" w:rsidP="00A61E23">
            <w:pPr>
              <w:widowControl/>
              <w:rPr>
                <w:rFonts w:ascii="Times New Roman" w:eastAsia="Times New Roman" w:hAnsi="Times New Roman" w:cs="Times New Roman"/>
                <w:sz w:val="20"/>
                <w:szCs w:val="20"/>
              </w:rPr>
            </w:pPr>
          </w:p>
        </w:tc>
        <w:tc>
          <w:tcPr>
            <w:tcW w:w="2160"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Columbia County </w:t>
            </w:r>
          </w:p>
        </w:tc>
        <w:tc>
          <w:tcPr>
            <w:tcW w:w="1890" w:type="dxa"/>
            <w:gridSpan w:val="2"/>
            <w:tcBorders>
              <w:top w:val="nil"/>
              <w:left w:val="nil"/>
              <w:bottom w:val="nil"/>
              <w:right w:val="nil"/>
            </w:tcBorders>
            <w:shd w:val="clear" w:color="auto" w:fill="auto"/>
            <w:vAlign w:val="center"/>
            <w:hideMark/>
          </w:tcPr>
          <w:p w:rsidR="00A61E23" w:rsidRPr="00A61E23" w:rsidRDefault="00463C37" w:rsidP="00A61E23">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w:t>
            </w:r>
            <w:r w:rsidR="00A61E23" w:rsidRPr="00A61E23">
              <w:rPr>
                <w:rFonts w:ascii="Times New Roman" w:eastAsia="Times New Roman" w:hAnsi="Times New Roman" w:cs="Times New Roman"/>
                <w:color w:val="000000"/>
                <w:sz w:val="24"/>
                <w:szCs w:val="24"/>
              </w:rPr>
              <w:t xml:space="preserve">2,658 </w:t>
            </w:r>
          </w:p>
        </w:tc>
        <w:tc>
          <w:tcPr>
            <w:tcW w:w="3975" w:type="dxa"/>
            <w:gridSpan w:val="5"/>
            <w:tcBorders>
              <w:top w:val="nil"/>
              <w:left w:val="nil"/>
              <w:bottom w:val="nil"/>
              <w:right w:val="nil"/>
            </w:tcBorders>
            <w:shd w:val="clear" w:color="auto" w:fill="auto"/>
            <w:noWrap/>
            <w:vAlign w:val="bottom"/>
            <w:hideMark/>
          </w:tcPr>
          <w:p w:rsidR="00A61E23" w:rsidRPr="00A61E23" w:rsidRDefault="00A61E23" w:rsidP="00463C37">
            <w:pPr>
              <w:widowControl/>
              <w:jc w:val="center"/>
              <w:rPr>
                <w:rFonts w:ascii="Calibri" w:eastAsia="Times New Roman" w:hAnsi="Calibri" w:cs="Times New Roman"/>
                <w:color w:val="000000"/>
              </w:rPr>
            </w:pPr>
            <w:r w:rsidRPr="00A61E23">
              <w:rPr>
                <w:rFonts w:ascii="Calibri" w:eastAsia="Times New Roman" w:hAnsi="Calibri" w:cs="Times New Roman"/>
                <w:color w:val="000000"/>
              </w:rPr>
              <w:t xml:space="preserve">Monthly Vehicle Lease, Fuel &amp; </w:t>
            </w:r>
            <w:r w:rsidR="00463C37">
              <w:rPr>
                <w:rFonts w:ascii="Calibri" w:eastAsia="Times New Roman" w:hAnsi="Calibri" w:cs="Times New Roman"/>
                <w:color w:val="000000"/>
              </w:rPr>
              <w:t xml:space="preserve">                           </w:t>
            </w:r>
            <w:r w:rsidRPr="00A61E23">
              <w:rPr>
                <w:rFonts w:ascii="Calibri" w:eastAsia="Times New Roman" w:hAnsi="Calibri" w:cs="Times New Roman"/>
                <w:color w:val="000000"/>
              </w:rPr>
              <w:t>Repairs</w:t>
            </w:r>
          </w:p>
        </w:tc>
      </w:tr>
      <w:tr w:rsidR="00463C37" w:rsidRPr="00A61E23" w:rsidTr="00463C37">
        <w:trPr>
          <w:gridAfter w:val="2"/>
          <w:wAfter w:w="281" w:type="dxa"/>
          <w:trHeight w:val="315"/>
        </w:trPr>
        <w:tc>
          <w:tcPr>
            <w:tcW w:w="255" w:type="dxa"/>
            <w:tcBorders>
              <w:top w:val="nil"/>
              <w:left w:val="nil"/>
              <w:bottom w:val="nil"/>
              <w:right w:val="nil"/>
            </w:tcBorders>
            <w:shd w:val="clear" w:color="auto" w:fill="auto"/>
            <w:vAlign w:val="center"/>
            <w:hideMark/>
          </w:tcPr>
          <w:p w:rsidR="00A61E23" w:rsidRPr="00A61E23" w:rsidRDefault="00A61E23" w:rsidP="00A61E23">
            <w:pPr>
              <w:widowControl/>
              <w:rPr>
                <w:rFonts w:ascii="Calibri" w:eastAsia="Times New Roman" w:hAnsi="Calibri" w:cs="Times New Roman"/>
                <w:color w:val="000000"/>
              </w:rPr>
            </w:pPr>
          </w:p>
        </w:tc>
        <w:tc>
          <w:tcPr>
            <w:tcW w:w="2535" w:type="dxa"/>
            <w:tcBorders>
              <w:top w:val="nil"/>
              <w:left w:val="nil"/>
              <w:bottom w:val="nil"/>
              <w:right w:val="nil"/>
            </w:tcBorders>
            <w:shd w:val="clear" w:color="auto" w:fill="auto"/>
            <w:noWrap/>
            <w:vAlign w:val="bottom"/>
            <w:hideMark/>
          </w:tcPr>
          <w:p w:rsidR="00A61E23" w:rsidRPr="00A61E23" w:rsidRDefault="00A61E23" w:rsidP="00A61E23">
            <w:pPr>
              <w:widowControl/>
              <w:rPr>
                <w:rFonts w:ascii="Times New Roman" w:eastAsia="Times New Roman" w:hAnsi="Times New Roman" w:cs="Times New Roman"/>
                <w:sz w:val="20"/>
                <w:szCs w:val="20"/>
              </w:rPr>
            </w:pPr>
          </w:p>
        </w:tc>
        <w:tc>
          <w:tcPr>
            <w:tcW w:w="2160"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Johnson Newspaper Corp</w:t>
            </w:r>
          </w:p>
        </w:tc>
        <w:tc>
          <w:tcPr>
            <w:tcW w:w="1890" w:type="dxa"/>
            <w:gridSpan w:val="2"/>
            <w:tcBorders>
              <w:top w:val="nil"/>
              <w:left w:val="nil"/>
              <w:bottom w:val="nil"/>
              <w:right w:val="nil"/>
            </w:tcBorders>
            <w:shd w:val="clear" w:color="auto" w:fill="auto"/>
            <w:vAlign w:val="center"/>
            <w:hideMark/>
          </w:tcPr>
          <w:p w:rsidR="00A61E23" w:rsidRPr="00A61E23" w:rsidRDefault="00A61E23" w:rsidP="00463C37">
            <w:pPr>
              <w:widowControl/>
              <w:jc w:val="right"/>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w:t>
            </w:r>
            <w:r w:rsidR="00463C37">
              <w:rPr>
                <w:rFonts w:ascii="Times New Roman" w:eastAsia="Times New Roman" w:hAnsi="Times New Roman" w:cs="Times New Roman"/>
                <w:color w:val="000000"/>
                <w:sz w:val="24"/>
                <w:szCs w:val="24"/>
              </w:rPr>
              <w:t xml:space="preserve">                  </w:t>
            </w:r>
            <w:r w:rsidRPr="00A61E23">
              <w:rPr>
                <w:rFonts w:ascii="Times New Roman" w:eastAsia="Times New Roman" w:hAnsi="Times New Roman" w:cs="Times New Roman"/>
                <w:color w:val="000000"/>
                <w:sz w:val="24"/>
                <w:szCs w:val="24"/>
              </w:rPr>
              <w:t xml:space="preserve">        </w:t>
            </w:r>
            <w:r w:rsidR="00463C37">
              <w:rPr>
                <w:rFonts w:ascii="Times New Roman" w:eastAsia="Times New Roman" w:hAnsi="Times New Roman" w:cs="Times New Roman"/>
                <w:color w:val="000000"/>
                <w:sz w:val="24"/>
                <w:szCs w:val="24"/>
              </w:rPr>
              <w:t xml:space="preserve">                                                  </w:t>
            </w:r>
            <w:r w:rsidRPr="00A61E23">
              <w:rPr>
                <w:rFonts w:ascii="Times New Roman" w:eastAsia="Times New Roman" w:hAnsi="Times New Roman" w:cs="Times New Roman"/>
                <w:color w:val="000000"/>
                <w:sz w:val="24"/>
                <w:szCs w:val="24"/>
              </w:rPr>
              <w:t xml:space="preserve">2,550 </w:t>
            </w:r>
          </w:p>
        </w:tc>
        <w:tc>
          <w:tcPr>
            <w:tcW w:w="3739" w:type="dxa"/>
            <w:gridSpan w:val="4"/>
            <w:tcBorders>
              <w:top w:val="nil"/>
              <w:left w:val="nil"/>
              <w:bottom w:val="nil"/>
              <w:right w:val="nil"/>
            </w:tcBorders>
            <w:shd w:val="clear" w:color="auto" w:fill="auto"/>
            <w:noWrap/>
            <w:vAlign w:val="bottom"/>
            <w:hideMark/>
          </w:tcPr>
          <w:p w:rsidR="00A61E23" w:rsidRPr="00A61E23" w:rsidRDefault="00A61E23" w:rsidP="00A61E23">
            <w:pPr>
              <w:widowControl/>
              <w:jc w:val="center"/>
              <w:rPr>
                <w:rFonts w:ascii="Calibri" w:eastAsia="Times New Roman" w:hAnsi="Calibri" w:cs="Times New Roman"/>
                <w:color w:val="000000"/>
              </w:rPr>
            </w:pPr>
            <w:r w:rsidRPr="00A61E23">
              <w:rPr>
                <w:rFonts w:ascii="Calibri" w:eastAsia="Times New Roman" w:hAnsi="Calibri" w:cs="Times New Roman"/>
                <w:color w:val="000000"/>
              </w:rPr>
              <w:t>Advertising-Tobacco &amp; CSP Programs</w:t>
            </w:r>
          </w:p>
        </w:tc>
        <w:tc>
          <w:tcPr>
            <w:tcW w:w="236" w:type="dxa"/>
            <w:tcBorders>
              <w:top w:val="nil"/>
              <w:left w:val="nil"/>
              <w:bottom w:val="nil"/>
              <w:right w:val="nil"/>
            </w:tcBorders>
            <w:shd w:val="clear" w:color="auto" w:fill="auto"/>
            <w:vAlign w:val="center"/>
            <w:hideMark/>
          </w:tcPr>
          <w:p w:rsidR="00A61E23" w:rsidRPr="00A61E23" w:rsidRDefault="00A61E23" w:rsidP="00A61E23">
            <w:pPr>
              <w:widowControl/>
              <w:jc w:val="center"/>
              <w:rPr>
                <w:rFonts w:ascii="Calibri" w:eastAsia="Times New Roman" w:hAnsi="Calibri" w:cs="Times New Roman"/>
                <w:color w:val="000000"/>
              </w:rPr>
            </w:pPr>
          </w:p>
        </w:tc>
      </w:tr>
      <w:tr w:rsidR="00463C37" w:rsidRPr="00A61E23" w:rsidTr="00463C37">
        <w:trPr>
          <w:gridAfter w:val="2"/>
          <w:wAfter w:w="281" w:type="dxa"/>
          <w:trHeight w:val="315"/>
        </w:trPr>
        <w:tc>
          <w:tcPr>
            <w:tcW w:w="255" w:type="dxa"/>
            <w:tcBorders>
              <w:top w:val="nil"/>
              <w:left w:val="nil"/>
              <w:bottom w:val="nil"/>
              <w:right w:val="nil"/>
            </w:tcBorders>
            <w:shd w:val="clear" w:color="auto" w:fill="auto"/>
            <w:vAlign w:val="center"/>
            <w:hideMark/>
          </w:tcPr>
          <w:p w:rsidR="00A61E23" w:rsidRPr="00A61E23" w:rsidRDefault="00A61E23" w:rsidP="00A61E23">
            <w:pPr>
              <w:widowControl/>
              <w:rPr>
                <w:rFonts w:ascii="Times New Roman" w:eastAsia="Times New Roman" w:hAnsi="Times New Roman" w:cs="Times New Roman"/>
                <w:sz w:val="20"/>
                <w:szCs w:val="20"/>
              </w:rPr>
            </w:pPr>
          </w:p>
        </w:tc>
        <w:tc>
          <w:tcPr>
            <w:tcW w:w="2535" w:type="dxa"/>
            <w:tcBorders>
              <w:top w:val="nil"/>
              <w:left w:val="nil"/>
              <w:bottom w:val="nil"/>
              <w:right w:val="nil"/>
            </w:tcBorders>
            <w:shd w:val="clear" w:color="auto" w:fill="auto"/>
            <w:noWrap/>
            <w:vAlign w:val="bottom"/>
            <w:hideMark/>
          </w:tcPr>
          <w:p w:rsidR="00A61E23" w:rsidRPr="00A61E23" w:rsidRDefault="00A61E23" w:rsidP="00A61E23">
            <w:pPr>
              <w:widowControl/>
              <w:rPr>
                <w:rFonts w:ascii="Times New Roman" w:eastAsia="Times New Roman" w:hAnsi="Times New Roman" w:cs="Times New Roman"/>
                <w:sz w:val="20"/>
                <w:szCs w:val="20"/>
              </w:rPr>
            </w:pPr>
          </w:p>
        </w:tc>
        <w:tc>
          <w:tcPr>
            <w:tcW w:w="2160"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WRIP FM 97.9 Radio</w:t>
            </w:r>
          </w:p>
        </w:tc>
        <w:tc>
          <w:tcPr>
            <w:tcW w:w="1890" w:type="dxa"/>
            <w:gridSpan w:val="2"/>
            <w:tcBorders>
              <w:top w:val="nil"/>
              <w:left w:val="nil"/>
              <w:bottom w:val="nil"/>
              <w:right w:val="nil"/>
            </w:tcBorders>
            <w:shd w:val="clear" w:color="auto" w:fill="auto"/>
            <w:vAlign w:val="center"/>
            <w:hideMark/>
          </w:tcPr>
          <w:p w:rsidR="00A61E23" w:rsidRPr="00A61E23" w:rsidRDefault="00A61E23" w:rsidP="00463C37">
            <w:pPr>
              <w:widowControl/>
              <w:jc w:val="right"/>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2,354 </w:t>
            </w:r>
          </w:p>
        </w:tc>
        <w:tc>
          <w:tcPr>
            <w:tcW w:w="3739" w:type="dxa"/>
            <w:gridSpan w:val="4"/>
            <w:tcBorders>
              <w:top w:val="nil"/>
              <w:left w:val="nil"/>
              <w:bottom w:val="nil"/>
              <w:right w:val="nil"/>
            </w:tcBorders>
            <w:shd w:val="clear" w:color="auto" w:fill="auto"/>
            <w:noWrap/>
            <w:vAlign w:val="bottom"/>
            <w:hideMark/>
          </w:tcPr>
          <w:p w:rsidR="00A61E23" w:rsidRPr="00A61E23" w:rsidRDefault="00A61E23" w:rsidP="00A61E23">
            <w:pPr>
              <w:widowControl/>
              <w:jc w:val="center"/>
              <w:rPr>
                <w:rFonts w:ascii="Calibri" w:eastAsia="Times New Roman" w:hAnsi="Calibri" w:cs="Times New Roman"/>
                <w:color w:val="000000"/>
              </w:rPr>
            </w:pPr>
            <w:r w:rsidRPr="00A61E23">
              <w:rPr>
                <w:rFonts w:ascii="Calibri" w:eastAsia="Times New Roman" w:hAnsi="Calibri" w:cs="Times New Roman"/>
                <w:color w:val="000000"/>
              </w:rPr>
              <w:t>Radio Advertising- RHN &amp; Tobacco</w:t>
            </w:r>
          </w:p>
        </w:tc>
        <w:tc>
          <w:tcPr>
            <w:tcW w:w="236" w:type="dxa"/>
            <w:tcBorders>
              <w:top w:val="nil"/>
              <w:left w:val="nil"/>
              <w:bottom w:val="nil"/>
              <w:right w:val="nil"/>
            </w:tcBorders>
            <w:shd w:val="clear" w:color="auto" w:fill="auto"/>
            <w:vAlign w:val="center"/>
            <w:hideMark/>
          </w:tcPr>
          <w:p w:rsidR="00A61E23" w:rsidRPr="00A61E23" w:rsidRDefault="00A61E23" w:rsidP="00A61E23">
            <w:pPr>
              <w:widowControl/>
              <w:jc w:val="center"/>
              <w:rPr>
                <w:rFonts w:ascii="Calibri" w:eastAsia="Times New Roman" w:hAnsi="Calibri" w:cs="Times New Roman"/>
                <w:color w:val="000000"/>
              </w:rPr>
            </w:pPr>
          </w:p>
        </w:tc>
      </w:tr>
      <w:tr w:rsidR="00463C37" w:rsidRPr="00A61E23" w:rsidTr="00463C37">
        <w:trPr>
          <w:gridAfter w:val="2"/>
          <w:wAfter w:w="281" w:type="dxa"/>
          <w:trHeight w:val="315"/>
        </w:trPr>
        <w:tc>
          <w:tcPr>
            <w:tcW w:w="255" w:type="dxa"/>
            <w:tcBorders>
              <w:top w:val="nil"/>
              <w:left w:val="nil"/>
              <w:bottom w:val="nil"/>
              <w:right w:val="nil"/>
            </w:tcBorders>
            <w:shd w:val="clear" w:color="auto" w:fill="auto"/>
            <w:vAlign w:val="center"/>
            <w:hideMark/>
          </w:tcPr>
          <w:p w:rsidR="00A61E23" w:rsidRPr="00A61E23" w:rsidRDefault="00A61E23" w:rsidP="00A61E23">
            <w:pPr>
              <w:widowControl/>
              <w:rPr>
                <w:rFonts w:ascii="Times New Roman" w:eastAsia="Times New Roman" w:hAnsi="Times New Roman" w:cs="Times New Roman"/>
                <w:sz w:val="20"/>
                <w:szCs w:val="20"/>
              </w:rPr>
            </w:pPr>
          </w:p>
        </w:tc>
        <w:tc>
          <w:tcPr>
            <w:tcW w:w="2535" w:type="dxa"/>
            <w:tcBorders>
              <w:top w:val="nil"/>
              <w:left w:val="nil"/>
              <w:bottom w:val="nil"/>
              <w:right w:val="nil"/>
            </w:tcBorders>
            <w:shd w:val="clear" w:color="auto" w:fill="auto"/>
            <w:noWrap/>
            <w:vAlign w:val="bottom"/>
            <w:hideMark/>
          </w:tcPr>
          <w:p w:rsidR="00A61E23" w:rsidRPr="00A61E23" w:rsidRDefault="00A61E23" w:rsidP="00A61E23">
            <w:pPr>
              <w:widowControl/>
              <w:rPr>
                <w:rFonts w:ascii="Times New Roman" w:eastAsia="Times New Roman" w:hAnsi="Times New Roman" w:cs="Times New Roman"/>
                <w:sz w:val="20"/>
                <w:szCs w:val="20"/>
              </w:rPr>
            </w:pPr>
          </w:p>
        </w:tc>
        <w:tc>
          <w:tcPr>
            <w:tcW w:w="2160"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Marvin &amp; Company</w:t>
            </w:r>
          </w:p>
        </w:tc>
        <w:tc>
          <w:tcPr>
            <w:tcW w:w="1890" w:type="dxa"/>
            <w:gridSpan w:val="2"/>
            <w:tcBorders>
              <w:top w:val="nil"/>
              <w:left w:val="nil"/>
              <w:bottom w:val="nil"/>
              <w:right w:val="nil"/>
            </w:tcBorders>
            <w:shd w:val="clear" w:color="auto" w:fill="auto"/>
            <w:vAlign w:val="center"/>
            <w:hideMark/>
          </w:tcPr>
          <w:p w:rsidR="00A61E23" w:rsidRPr="00A61E23" w:rsidRDefault="00A61E23" w:rsidP="00463C37">
            <w:pPr>
              <w:widowControl/>
              <w:jc w:val="right"/>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1,676 </w:t>
            </w:r>
          </w:p>
        </w:tc>
        <w:tc>
          <w:tcPr>
            <w:tcW w:w="3739" w:type="dxa"/>
            <w:gridSpan w:val="4"/>
            <w:tcBorders>
              <w:top w:val="nil"/>
              <w:left w:val="nil"/>
              <w:bottom w:val="nil"/>
              <w:right w:val="nil"/>
            </w:tcBorders>
            <w:shd w:val="clear" w:color="auto" w:fill="auto"/>
            <w:noWrap/>
            <w:vAlign w:val="bottom"/>
            <w:hideMark/>
          </w:tcPr>
          <w:p w:rsidR="00A61E23" w:rsidRPr="00A61E23" w:rsidRDefault="00A61E23" w:rsidP="00A61E23">
            <w:pPr>
              <w:widowControl/>
              <w:jc w:val="center"/>
              <w:rPr>
                <w:rFonts w:ascii="Calibri" w:eastAsia="Times New Roman" w:hAnsi="Calibri" w:cs="Times New Roman"/>
                <w:color w:val="000000"/>
              </w:rPr>
            </w:pPr>
            <w:r w:rsidRPr="00A61E23">
              <w:rPr>
                <w:rFonts w:ascii="Calibri" w:eastAsia="Times New Roman" w:hAnsi="Calibri" w:cs="Times New Roman"/>
                <w:color w:val="000000"/>
              </w:rPr>
              <w:t>2015 - Audit progress billing</w:t>
            </w:r>
          </w:p>
        </w:tc>
        <w:tc>
          <w:tcPr>
            <w:tcW w:w="236" w:type="dxa"/>
            <w:tcBorders>
              <w:top w:val="nil"/>
              <w:left w:val="nil"/>
              <w:bottom w:val="nil"/>
              <w:right w:val="nil"/>
            </w:tcBorders>
            <w:shd w:val="clear" w:color="auto" w:fill="auto"/>
            <w:vAlign w:val="center"/>
            <w:hideMark/>
          </w:tcPr>
          <w:p w:rsidR="00A61E23" w:rsidRPr="00A61E23" w:rsidRDefault="00A61E23" w:rsidP="00A61E23">
            <w:pPr>
              <w:widowControl/>
              <w:jc w:val="center"/>
              <w:rPr>
                <w:rFonts w:ascii="Calibri" w:eastAsia="Times New Roman" w:hAnsi="Calibri" w:cs="Times New Roman"/>
                <w:color w:val="000000"/>
              </w:rPr>
            </w:pPr>
          </w:p>
        </w:tc>
      </w:tr>
      <w:tr w:rsidR="00463C37" w:rsidRPr="00A61E23" w:rsidTr="00463C37">
        <w:trPr>
          <w:gridAfter w:val="2"/>
          <w:wAfter w:w="281" w:type="dxa"/>
          <w:trHeight w:val="315"/>
        </w:trPr>
        <w:tc>
          <w:tcPr>
            <w:tcW w:w="255" w:type="dxa"/>
            <w:tcBorders>
              <w:top w:val="nil"/>
              <w:left w:val="nil"/>
              <w:bottom w:val="nil"/>
              <w:right w:val="nil"/>
            </w:tcBorders>
            <w:shd w:val="clear" w:color="auto" w:fill="auto"/>
            <w:vAlign w:val="center"/>
            <w:hideMark/>
          </w:tcPr>
          <w:p w:rsidR="00A61E23" w:rsidRPr="00A61E23" w:rsidRDefault="00A61E23" w:rsidP="00A61E23">
            <w:pPr>
              <w:widowControl/>
              <w:rPr>
                <w:rFonts w:ascii="Times New Roman" w:eastAsia="Times New Roman" w:hAnsi="Times New Roman" w:cs="Times New Roman"/>
                <w:sz w:val="20"/>
                <w:szCs w:val="20"/>
              </w:rPr>
            </w:pPr>
          </w:p>
        </w:tc>
        <w:tc>
          <w:tcPr>
            <w:tcW w:w="2535" w:type="dxa"/>
            <w:tcBorders>
              <w:top w:val="nil"/>
              <w:left w:val="nil"/>
              <w:bottom w:val="nil"/>
              <w:right w:val="nil"/>
            </w:tcBorders>
            <w:shd w:val="clear" w:color="auto" w:fill="auto"/>
            <w:noWrap/>
            <w:vAlign w:val="bottom"/>
            <w:hideMark/>
          </w:tcPr>
          <w:p w:rsidR="00A61E23" w:rsidRPr="00A61E23" w:rsidRDefault="00A61E23" w:rsidP="00A61E23">
            <w:pPr>
              <w:widowControl/>
              <w:rPr>
                <w:rFonts w:ascii="Times New Roman" w:eastAsia="Times New Roman" w:hAnsi="Times New Roman" w:cs="Times New Roman"/>
                <w:sz w:val="20"/>
                <w:szCs w:val="20"/>
              </w:rPr>
            </w:pPr>
          </w:p>
        </w:tc>
        <w:tc>
          <w:tcPr>
            <w:tcW w:w="2160"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The Golub Corp - Price Chopper</w:t>
            </w:r>
          </w:p>
        </w:tc>
        <w:tc>
          <w:tcPr>
            <w:tcW w:w="1890" w:type="dxa"/>
            <w:gridSpan w:val="2"/>
            <w:tcBorders>
              <w:top w:val="nil"/>
              <w:left w:val="nil"/>
              <w:bottom w:val="nil"/>
              <w:right w:val="nil"/>
            </w:tcBorders>
            <w:shd w:val="clear" w:color="auto" w:fill="auto"/>
            <w:vAlign w:val="center"/>
            <w:hideMark/>
          </w:tcPr>
          <w:p w:rsidR="00A61E23" w:rsidRPr="00A61E23" w:rsidRDefault="00A61E23" w:rsidP="00463C37">
            <w:pPr>
              <w:widowControl/>
              <w:jc w:val="right"/>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1,131 </w:t>
            </w:r>
          </w:p>
        </w:tc>
        <w:tc>
          <w:tcPr>
            <w:tcW w:w="3739" w:type="dxa"/>
            <w:gridSpan w:val="4"/>
            <w:tcBorders>
              <w:top w:val="nil"/>
              <w:left w:val="nil"/>
              <w:bottom w:val="nil"/>
              <w:right w:val="nil"/>
            </w:tcBorders>
            <w:shd w:val="clear" w:color="auto" w:fill="auto"/>
            <w:noWrap/>
            <w:vAlign w:val="bottom"/>
            <w:hideMark/>
          </w:tcPr>
          <w:p w:rsidR="00A61E23" w:rsidRPr="00A61E23" w:rsidRDefault="00A61E23" w:rsidP="00A61E23">
            <w:pPr>
              <w:widowControl/>
              <w:jc w:val="center"/>
              <w:rPr>
                <w:rFonts w:ascii="Calibri" w:eastAsia="Times New Roman" w:hAnsi="Calibri" w:cs="Times New Roman"/>
                <w:color w:val="000000"/>
              </w:rPr>
            </w:pPr>
            <w:r w:rsidRPr="00A61E23">
              <w:rPr>
                <w:rFonts w:ascii="Calibri" w:eastAsia="Times New Roman" w:hAnsi="Calibri" w:cs="Times New Roman"/>
                <w:color w:val="000000"/>
              </w:rPr>
              <w:t>Prescription Rx Assistance</w:t>
            </w:r>
          </w:p>
        </w:tc>
        <w:tc>
          <w:tcPr>
            <w:tcW w:w="236" w:type="dxa"/>
            <w:tcBorders>
              <w:top w:val="nil"/>
              <w:left w:val="nil"/>
              <w:bottom w:val="nil"/>
              <w:right w:val="nil"/>
            </w:tcBorders>
            <w:shd w:val="clear" w:color="auto" w:fill="auto"/>
            <w:vAlign w:val="center"/>
            <w:hideMark/>
          </w:tcPr>
          <w:p w:rsidR="00A61E23" w:rsidRPr="00A61E23" w:rsidRDefault="00A61E23" w:rsidP="00A61E23">
            <w:pPr>
              <w:widowControl/>
              <w:jc w:val="center"/>
              <w:rPr>
                <w:rFonts w:ascii="Calibri" w:eastAsia="Times New Roman" w:hAnsi="Calibri" w:cs="Times New Roman"/>
                <w:color w:val="000000"/>
              </w:rPr>
            </w:pPr>
          </w:p>
        </w:tc>
      </w:tr>
      <w:tr w:rsidR="00463C37" w:rsidRPr="00A61E23" w:rsidTr="00463C37">
        <w:trPr>
          <w:gridAfter w:val="2"/>
          <w:wAfter w:w="281" w:type="dxa"/>
          <w:trHeight w:val="315"/>
        </w:trPr>
        <w:tc>
          <w:tcPr>
            <w:tcW w:w="255" w:type="dxa"/>
            <w:tcBorders>
              <w:top w:val="nil"/>
              <w:left w:val="nil"/>
              <w:bottom w:val="nil"/>
              <w:right w:val="nil"/>
            </w:tcBorders>
            <w:shd w:val="clear" w:color="auto" w:fill="auto"/>
            <w:vAlign w:val="center"/>
            <w:hideMark/>
          </w:tcPr>
          <w:p w:rsidR="00A61E23" w:rsidRPr="00A61E23" w:rsidRDefault="00A61E23" w:rsidP="00A61E23">
            <w:pPr>
              <w:widowControl/>
              <w:rPr>
                <w:rFonts w:ascii="Times New Roman" w:eastAsia="Times New Roman" w:hAnsi="Times New Roman" w:cs="Times New Roman"/>
                <w:sz w:val="20"/>
                <w:szCs w:val="20"/>
              </w:rPr>
            </w:pPr>
          </w:p>
        </w:tc>
        <w:tc>
          <w:tcPr>
            <w:tcW w:w="2535" w:type="dxa"/>
            <w:tcBorders>
              <w:top w:val="nil"/>
              <w:left w:val="nil"/>
              <w:bottom w:val="nil"/>
              <w:right w:val="nil"/>
            </w:tcBorders>
            <w:shd w:val="clear" w:color="auto" w:fill="auto"/>
            <w:noWrap/>
            <w:vAlign w:val="bottom"/>
            <w:hideMark/>
          </w:tcPr>
          <w:p w:rsidR="00A61E23" w:rsidRPr="00A61E23" w:rsidRDefault="00A61E23" w:rsidP="00A61E23">
            <w:pPr>
              <w:widowControl/>
              <w:rPr>
                <w:rFonts w:ascii="Times New Roman" w:eastAsia="Times New Roman" w:hAnsi="Times New Roman" w:cs="Times New Roman"/>
                <w:sz w:val="20"/>
                <w:szCs w:val="20"/>
              </w:rPr>
            </w:pPr>
          </w:p>
        </w:tc>
        <w:tc>
          <w:tcPr>
            <w:tcW w:w="2160"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Melissa Scheriff</w:t>
            </w:r>
          </w:p>
        </w:tc>
        <w:tc>
          <w:tcPr>
            <w:tcW w:w="1890" w:type="dxa"/>
            <w:gridSpan w:val="2"/>
            <w:tcBorders>
              <w:top w:val="nil"/>
              <w:left w:val="nil"/>
              <w:bottom w:val="nil"/>
              <w:right w:val="nil"/>
            </w:tcBorders>
            <w:shd w:val="clear" w:color="auto" w:fill="auto"/>
            <w:vAlign w:val="center"/>
            <w:hideMark/>
          </w:tcPr>
          <w:p w:rsidR="00A61E23" w:rsidRPr="00A61E23" w:rsidRDefault="00A61E23" w:rsidP="00463C37">
            <w:pPr>
              <w:widowControl/>
              <w:jc w:val="right"/>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543 </w:t>
            </w:r>
          </w:p>
        </w:tc>
        <w:tc>
          <w:tcPr>
            <w:tcW w:w="3739" w:type="dxa"/>
            <w:gridSpan w:val="4"/>
            <w:tcBorders>
              <w:top w:val="nil"/>
              <w:left w:val="nil"/>
              <w:bottom w:val="nil"/>
              <w:right w:val="nil"/>
            </w:tcBorders>
            <w:shd w:val="clear" w:color="auto" w:fill="auto"/>
            <w:noWrap/>
            <w:vAlign w:val="bottom"/>
            <w:hideMark/>
          </w:tcPr>
          <w:p w:rsidR="00A61E23" w:rsidRPr="00A61E23" w:rsidRDefault="00A61E23" w:rsidP="00A61E23">
            <w:pPr>
              <w:widowControl/>
              <w:jc w:val="center"/>
              <w:rPr>
                <w:rFonts w:ascii="Calibri" w:eastAsia="Times New Roman" w:hAnsi="Calibri" w:cs="Times New Roman"/>
                <w:color w:val="000000"/>
              </w:rPr>
            </w:pPr>
            <w:r w:rsidRPr="00A61E23">
              <w:rPr>
                <w:rFonts w:ascii="Calibri" w:eastAsia="Times New Roman" w:hAnsi="Calibri" w:cs="Times New Roman"/>
                <w:color w:val="000000"/>
              </w:rPr>
              <w:t>Subcontractor Services</w:t>
            </w:r>
          </w:p>
        </w:tc>
        <w:tc>
          <w:tcPr>
            <w:tcW w:w="236" w:type="dxa"/>
            <w:tcBorders>
              <w:top w:val="nil"/>
              <w:left w:val="nil"/>
              <w:bottom w:val="nil"/>
              <w:right w:val="nil"/>
            </w:tcBorders>
            <w:shd w:val="clear" w:color="auto" w:fill="auto"/>
            <w:vAlign w:val="center"/>
            <w:hideMark/>
          </w:tcPr>
          <w:p w:rsidR="00A61E23" w:rsidRPr="00A61E23" w:rsidRDefault="00A61E23" w:rsidP="00A61E23">
            <w:pPr>
              <w:widowControl/>
              <w:jc w:val="center"/>
              <w:rPr>
                <w:rFonts w:ascii="Calibri" w:eastAsia="Times New Roman" w:hAnsi="Calibri" w:cs="Times New Roman"/>
                <w:color w:val="000000"/>
              </w:rPr>
            </w:pPr>
          </w:p>
        </w:tc>
      </w:tr>
      <w:tr w:rsidR="00463C37" w:rsidRPr="00A61E23" w:rsidTr="00463C37">
        <w:trPr>
          <w:gridAfter w:val="2"/>
          <w:wAfter w:w="281" w:type="dxa"/>
          <w:trHeight w:val="315"/>
        </w:trPr>
        <w:tc>
          <w:tcPr>
            <w:tcW w:w="255" w:type="dxa"/>
            <w:tcBorders>
              <w:top w:val="nil"/>
              <w:left w:val="nil"/>
              <w:bottom w:val="nil"/>
              <w:right w:val="nil"/>
            </w:tcBorders>
            <w:shd w:val="clear" w:color="auto" w:fill="auto"/>
            <w:vAlign w:val="center"/>
            <w:hideMark/>
          </w:tcPr>
          <w:p w:rsidR="00A61E23" w:rsidRPr="00A61E23" w:rsidRDefault="00A61E23" w:rsidP="00A61E23">
            <w:pPr>
              <w:widowControl/>
              <w:rPr>
                <w:rFonts w:ascii="Times New Roman" w:eastAsia="Times New Roman" w:hAnsi="Times New Roman" w:cs="Times New Roman"/>
                <w:sz w:val="20"/>
                <w:szCs w:val="20"/>
              </w:rPr>
            </w:pPr>
          </w:p>
        </w:tc>
        <w:tc>
          <w:tcPr>
            <w:tcW w:w="2535" w:type="dxa"/>
            <w:tcBorders>
              <w:top w:val="nil"/>
              <w:left w:val="nil"/>
              <w:bottom w:val="nil"/>
              <w:right w:val="nil"/>
            </w:tcBorders>
            <w:shd w:val="clear" w:color="auto" w:fill="auto"/>
            <w:noWrap/>
            <w:vAlign w:val="bottom"/>
            <w:hideMark/>
          </w:tcPr>
          <w:p w:rsidR="00A61E23" w:rsidRPr="00A61E23" w:rsidRDefault="00A61E23" w:rsidP="00A61E23">
            <w:pPr>
              <w:widowControl/>
              <w:rPr>
                <w:rFonts w:ascii="Times New Roman" w:eastAsia="Times New Roman" w:hAnsi="Times New Roman" w:cs="Times New Roman"/>
                <w:sz w:val="20"/>
                <w:szCs w:val="20"/>
              </w:rPr>
            </w:pPr>
          </w:p>
        </w:tc>
        <w:tc>
          <w:tcPr>
            <w:tcW w:w="2160"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TBOGC Credit Card</w:t>
            </w:r>
          </w:p>
        </w:tc>
        <w:tc>
          <w:tcPr>
            <w:tcW w:w="1890" w:type="dxa"/>
            <w:gridSpan w:val="2"/>
            <w:tcBorders>
              <w:top w:val="nil"/>
              <w:left w:val="nil"/>
              <w:bottom w:val="nil"/>
              <w:right w:val="nil"/>
            </w:tcBorders>
            <w:shd w:val="clear" w:color="auto" w:fill="auto"/>
            <w:vAlign w:val="center"/>
            <w:hideMark/>
          </w:tcPr>
          <w:p w:rsidR="00A61E23" w:rsidRPr="00A61E23" w:rsidRDefault="00A61E23" w:rsidP="00463C37">
            <w:pPr>
              <w:widowControl/>
              <w:jc w:val="right"/>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204 </w:t>
            </w:r>
          </w:p>
        </w:tc>
        <w:tc>
          <w:tcPr>
            <w:tcW w:w="3739" w:type="dxa"/>
            <w:gridSpan w:val="4"/>
            <w:tcBorders>
              <w:top w:val="nil"/>
              <w:left w:val="nil"/>
              <w:bottom w:val="nil"/>
              <w:right w:val="nil"/>
            </w:tcBorders>
            <w:shd w:val="clear" w:color="auto" w:fill="auto"/>
            <w:noWrap/>
            <w:vAlign w:val="bottom"/>
            <w:hideMark/>
          </w:tcPr>
          <w:p w:rsidR="00A61E23" w:rsidRPr="00A61E23" w:rsidRDefault="00A61E23" w:rsidP="00A61E23">
            <w:pPr>
              <w:widowControl/>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sz w:val="20"/>
                <w:szCs w:val="20"/>
              </w:rPr>
            </w:pPr>
          </w:p>
        </w:tc>
      </w:tr>
      <w:tr w:rsidR="00463C37" w:rsidRPr="00A61E23" w:rsidTr="00463C37">
        <w:trPr>
          <w:gridAfter w:val="2"/>
          <w:wAfter w:w="281" w:type="dxa"/>
          <w:trHeight w:val="315"/>
        </w:trPr>
        <w:tc>
          <w:tcPr>
            <w:tcW w:w="255" w:type="dxa"/>
            <w:tcBorders>
              <w:top w:val="nil"/>
              <w:left w:val="nil"/>
              <w:bottom w:val="nil"/>
              <w:right w:val="nil"/>
            </w:tcBorders>
            <w:shd w:val="clear" w:color="auto" w:fill="auto"/>
            <w:vAlign w:val="center"/>
            <w:hideMark/>
          </w:tcPr>
          <w:p w:rsidR="00A61E23" w:rsidRPr="00A61E23" w:rsidRDefault="00A61E23" w:rsidP="00A61E23">
            <w:pPr>
              <w:widowControl/>
              <w:rPr>
                <w:rFonts w:ascii="Times New Roman" w:eastAsia="Times New Roman" w:hAnsi="Times New Roman" w:cs="Times New Roman"/>
                <w:sz w:val="20"/>
                <w:szCs w:val="20"/>
              </w:rPr>
            </w:pPr>
          </w:p>
        </w:tc>
        <w:tc>
          <w:tcPr>
            <w:tcW w:w="2535" w:type="dxa"/>
            <w:tcBorders>
              <w:top w:val="nil"/>
              <w:left w:val="nil"/>
              <w:bottom w:val="nil"/>
              <w:right w:val="nil"/>
            </w:tcBorders>
            <w:shd w:val="clear" w:color="auto" w:fill="auto"/>
            <w:noWrap/>
            <w:vAlign w:val="bottom"/>
            <w:hideMark/>
          </w:tcPr>
          <w:p w:rsidR="00A61E23" w:rsidRPr="00A61E23" w:rsidRDefault="00A61E23" w:rsidP="00A61E23">
            <w:pPr>
              <w:widowControl/>
              <w:rPr>
                <w:rFonts w:ascii="Times New Roman" w:eastAsia="Times New Roman" w:hAnsi="Times New Roman" w:cs="Times New Roman"/>
                <w:sz w:val="20"/>
                <w:szCs w:val="20"/>
              </w:rPr>
            </w:pPr>
          </w:p>
        </w:tc>
        <w:tc>
          <w:tcPr>
            <w:tcW w:w="2160"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Cancer Screening Providers</w:t>
            </w:r>
          </w:p>
        </w:tc>
        <w:tc>
          <w:tcPr>
            <w:tcW w:w="1890" w:type="dxa"/>
            <w:gridSpan w:val="2"/>
            <w:tcBorders>
              <w:top w:val="nil"/>
              <w:left w:val="nil"/>
              <w:bottom w:val="nil"/>
              <w:right w:val="nil"/>
            </w:tcBorders>
            <w:shd w:val="clear" w:color="auto" w:fill="auto"/>
            <w:vAlign w:val="center"/>
            <w:hideMark/>
          </w:tcPr>
          <w:p w:rsidR="00A61E23" w:rsidRPr="00A61E23" w:rsidRDefault="00A61E23" w:rsidP="00463C37">
            <w:pPr>
              <w:widowControl/>
              <w:jc w:val="right"/>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6,004 </w:t>
            </w:r>
          </w:p>
        </w:tc>
        <w:tc>
          <w:tcPr>
            <w:tcW w:w="3739" w:type="dxa"/>
            <w:gridSpan w:val="4"/>
            <w:tcBorders>
              <w:top w:val="nil"/>
              <w:left w:val="nil"/>
              <w:bottom w:val="nil"/>
              <w:right w:val="nil"/>
            </w:tcBorders>
            <w:shd w:val="clear" w:color="auto" w:fill="auto"/>
            <w:noWrap/>
            <w:vAlign w:val="bottom"/>
            <w:hideMark/>
          </w:tcPr>
          <w:p w:rsidR="00A61E23" w:rsidRPr="00A61E23" w:rsidRDefault="00A61E23" w:rsidP="00A61E23">
            <w:pPr>
              <w:widowControl/>
              <w:jc w:val="center"/>
              <w:rPr>
                <w:rFonts w:ascii="Calibri" w:eastAsia="Times New Roman" w:hAnsi="Calibri" w:cs="Times New Roman"/>
                <w:color w:val="000000"/>
              </w:rPr>
            </w:pPr>
            <w:r w:rsidRPr="00A61E23">
              <w:rPr>
                <w:rFonts w:ascii="Calibri" w:eastAsia="Times New Roman" w:hAnsi="Calibri" w:cs="Times New Roman"/>
                <w:color w:val="000000"/>
              </w:rPr>
              <w:t>Various Medical Providers</w:t>
            </w:r>
          </w:p>
        </w:tc>
        <w:tc>
          <w:tcPr>
            <w:tcW w:w="236" w:type="dxa"/>
            <w:tcBorders>
              <w:top w:val="nil"/>
              <w:left w:val="nil"/>
              <w:bottom w:val="nil"/>
              <w:right w:val="nil"/>
            </w:tcBorders>
            <w:shd w:val="clear" w:color="auto" w:fill="auto"/>
            <w:vAlign w:val="center"/>
            <w:hideMark/>
          </w:tcPr>
          <w:p w:rsidR="00A61E23" w:rsidRPr="00A61E23" w:rsidRDefault="00A61E23" w:rsidP="00A61E23">
            <w:pPr>
              <w:widowControl/>
              <w:jc w:val="center"/>
              <w:rPr>
                <w:rFonts w:ascii="Calibri" w:eastAsia="Times New Roman" w:hAnsi="Calibri" w:cs="Times New Roman"/>
                <w:color w:val="000000"/>
              </w:rPr>
            </w:pPr>
          </w:p>
        </w:tc>
      </w:tr>
      <w:tr w:rsidR="00463C37" w:rsidRPr="00A61E23" w:rsidTr="00463C37">
        <w:trPr>
          <w:gridAfter w:val="2"/>
          <w:wAfter w:w="281" w:type="dxa"/>
          <w:trHeight w:val="330"/>
        </w:trPr>
        <w:tc>
          <w:tcPr>
            <w:tcW w:w="255" w:type="dxa"/>
            <w:tcBorders>
              <w:top w:val="nil"/>
              <w:left w:val="nil"/>
              <w:bottom w:val="nil"/>
              <w:right w:val="nil"/>
            </w:tcBorders>
            <w:shd w:val="clear" w:color="auto" w:fill="auto"/>
            <w:vAlign w:val="center"/>
            <w:hideMark/>
          </w:tcPr>
          <w:p w:rsidR="00A61E23" w:rsidRPr="00A61E23" w:rsidRDefault="00A61E23" w:rsidP="00A61E23">
            <w:pPr>
              <w:widowControl/>
              <w:rPr>
                <w:rFonts w:ascii="Times New Roman" w:eastAsia="Times New Roman" w:hAnsi="Times New Roman" w:cs="Times New Roman"/>
                <w:sz w:val="20"/>
                <w:szCs w:val="20"/>
              </w:rPr>
            </w:pPr>
          </w:p>
        </w:tc>
        <w:tc>
          <w:tcPr>
            <w:tcW w:w="2535" w:type="dxa"/>
            <w:tcBorders>
              <w:top w:val="nil"/>
              <w:left w:val="nil"/>
              <w:bottom w:val="nil"/>
              <w:right w:val="nil"/>
            </w:tcBorders>
            <w:shd w:val="clear" w:color="auto" w:fill="auto"/>
            <w:vAlign w:val="center"/>
            <w:hideMark/>
          </w:tcPr>
          <w:p w:rsidR="00A61E23" w:rsidRPr="00A61E23" w:rsidRDefault="00A61E23" w:rsidP="00A61E23">
            <w:pPr>
              <w:widowControl/>
              <w:rPr>
                <w:rFonts w:ascii="Times New Roman" w:eastAsia="Times New Roman" w:hAnsi="Times New Roman" w:cs="Times New Roman"/>
                <w:sz w:val="20"/>
                <w:szCs w:val="20"/>
              </w:rPr>
            </w:pPr>
          </w:p>
        </w:tc>
        <w:tc>
          <w:tcPr>
            <w:tcW w:w="2160"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Total AP from Above </w:t>
            </w:r>
          </w:p>
        </w:tc>
        <w:tc>
          <w:tcPr>
            <w:tcW w:w="1890" w:type="dxa"/>
            <w:gridSpan w:val="2"/>
            <w:tcBorders>
              <w:top w:val="single" w:sz="4" w:space="0" w:color="auto"/>
              <w:left w:val="nil"/>
              <w:bottom w:val="double" w:sz="6" w:space="0" w:color="auto"/>
              <w:right w:val="nil"/>
            </w:tcBorders>
            <w:shd w:val="clear" w:color="auto" w:fill="auto"/>
            <w:vAlign w:val="center"/>
            <w:hideMark/>
          </w:tcPr>
          <w:p w:rsidR="00A61E23" w:rsidRPr="00A61E23" w:rsidRDefault="00463C37" w:rsidP="00A61E23">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w:t>
            </w:r>
            <w:r w:rsidR="00A61E23" w:rsidRPr="00A61E23">
              <w:rPr>
                <w:rFonts w:ascii="Times New Roman" w:eastAsia="Times New Roman" w:hAnsi="Times New Roman" w:cs="Times New Roman"/>
                <w:color w:val="000000"/>
                <w:sz w:val="24"/>
                <w:szCs w:val="24"/>
              </w:rPr>
              <w:t xml:space="preserve">17,120 </w:t>
            </w:r>
          </w:p>
        </w:tc>
        <w:tc>
          <w:tcPr>
            <w:tcW w:w="1980" w:type="dxa"/>
            <w:gridSpan w:val="2"/>
            <w:tcBorders>
              <w:top w:val="nil"/>
              <w:left w:val="nil"/>
              <w:bottom w:val="nil"/>
              <w:right w:val="nil"/>
            </w:tcBorders>
            <w:shd w:val="clear" w:color="auto" w:fill="auto"/>
            <w:vAlign w:val="center"/>
            <w:hideMark/>
          </w:tcPr>
          <w:p w:rsidR="00A61E23" w:rsidRPr="00A61E23" w:rsidRDefault="00A61E23" w:rsidP="00A61E23">
            <w:pPr>
              <w:widowControl/>
              <w:rPr>
                <w:rFonts w:ascii="Times New Roman" w:eastAsia="Times New Roman" w:hAnsi="Times New Roman" w:cs="Times New Roman"/>
                <w:color w:val="000000"/>
                <w:sz w:val="24"/>
                <w:szCs w:val="24"/>
              </w:rPr>
            </w:pPr>
          </w:p>
        </w:tc>
        <w:tc>
          <w:tcPr>
            <w:tcW w:w="1759" w:type="dxa"/>
            <w:gridSpan w:val="2"/>
            <w:tcBorders>
              <w:top w:val="nil"/>
              <w:left w:val="nil"/>
              <w:bottom w:val="nil"/>
              <w:right w:val="nil"/>
            </w:tcBorders>
            <w:shd w:val="clear" w:color="auto" w:fill="auto"/>
            <w:vAlign w:val="center"/>
            <w:hideMark/>
          </w:tcPr>
          <w:p w:rsidR="00A61E23" w:rsidRPr="00A61E23" w:rsidRDefault="00A61E23" w:rsidP="00A61E23">
            <w:pPr>
              <w:widowControl/>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vAlign w:val="center"/>
            <w:hideMark/>
          </w:tcPr>
          <w:p w:rsidR="00A61E23" w:rsidRPr="00A61E23" w:rsidRDefault="00A61E23" w:rsidP="00A61E23">
            <w:pPr>
              <w:widowControl/>
              <w:rPr>
                <w:rFonts w:ascii="Times New Roman" w:eastAsia="Times New Roman" w:hAnsi="Times New Roman" w:cs="Times New Roman"/>
                <w:sz w:val="20"/>
                <w:szCs w:val="20"/>
              </w:rPr>
            </w:pPr>
          </w:p>
        </w:tc>
      </w:tr>
      <w:tr w:rsidR="00A61E23" w:rsidRPr="00A61E23" w:rsidTr="00463C37">
        <w:trPr>
          <w:trHeight w:val="330"/>
        </w:trPr>
        <w:tc>
          <w:tcPr>
            <w:tcW w:w="255" w:type="dxa"/>
            <w:tcBorders>
              <w:top w:val="nil"/>
              <w:left w:val="nil"/>
              <w:bottom w:val="nil"/>
              <w:right w:val="nil"/>
            </w:tcBorders>
            <w:shd w:val="clear" w:color="auto" w:fill="auto"/>
            <w:vAlign w:val="center"/>
            <w:hideMark/>
          </w:tcPr>
          <w:p w:rsidR="00A61E23" w:rsidRPr="00A61E23" w:rsidRDefault="00A61E23" w:rsidP="00A61E23">
            <w:pPr>
              <w:widowControl/>
              <w:rPr>
                <w:rFonts w:ascii="Times New Roman" w:eastAsia="Times New Roman" w:hAnsi="Times New Roman" w:cs="Times New Roman"/>
                <w:sz w:val="20"/>
                <w:szCs w:val="20"/>
              </w:rPr>
            </w:pPr>
          </w:p>
        </w:tc>
        <w:tc>
          <w:tcPr>
            <w:tcW w:w="2535" w:type="dxa"/>
            <w:tcBorders>
              <w:top w:val="nil"/>
              <w:left w:val="nil"/>
              <w:bottom w:val="nil"/>
              <w:right w:val="nil"/>
            </w:tcBorders>
            <w:shd w:val="clear" w:color="auto" w:fill="auto"/>
            <w:vAlign w:val="center"/>
            <w:hideMark/>
          </w:tcPr>
          <w:p w:rsidR="00A61E23" w:rsidRPr="00A61E23" w:rsidRDefault="00A61E23" w:rsidP="00A61E23">
            <w:pPr>
              <w:widowControl/>
              <w:rPr>
                <w:rFonts w:ascii="Times New Roman" w:eastAsia="Times New Roman" w:hAnsi="Times New Roman" w:cs="Times New Roman"/>
                <w:sz w:val="20"/>
                <w:szCs w:val="20"/>
              </w:rPr>
            </w:pPr>
          </w:p>
        </w:tc>
        <w:tc>
          <w:tcPr>
            <w:tcW w:w="956" w:type="dxa"/>
            <w:tcBorders>
              <w:top w:val="nil"/>
              <w:left w:val="nil"/>
              <w:bottom w:val="nil"/>
              <w:right w:val="nil"/>
            </w:tcBorders>
            <w:shd w:val="clear" w:color="auto" w:fill="auto"/>
            <w:vAlign w:val="center"/>
            <w:hideMark/>
          </w:tcPr>
          <w:p w:rsidR="00A61E23" w:rsidRPr="00A61E23" w:rsidRDefault="00A61E23" w:rsidP="00A61E23">
            <w:pPr>
              <w:widowControl/>
              <w:rPr>
                <w:rFonts w:ascii="Times New Roman" w:eastAsia="Times New Roman" w:hAnsi="Times New Roman" w:cs="Times New Roman"/>
                <w:sz w:val="20"/>
                <w:szCs w:val="20"/>
              </w:rPr>
            </w:pPr>
          </w:p>
        </w:tc>
        <w:tc>
          <w:tcPr>
            <w:tcW w:w="2526"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sz w:val="20"/>
                <w:szCs w:val="20"/>
              </w:rPr>
            </w:pPr>
          </w:p>
        </w:tc>
        <w:tc>
          <w:tcPr>
            <w:tcW w:w="1659"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sz w:val="20"/>
                <w:szCs w:val="20"/>
              </w:rPr>
            </w:pPr>
          </w:p>
        </w:tc>
        <w:tc>
          <w:tcPr>
            <w:tcW w:w="1890" w:type="dxa"/>
            <w:gridSpan w:val="2"/>
            <w:tcBorders>
              <w:top w:val="nil"/>
              <w:left w:val="nil"/>
              <w:bottom w:val="nil"/>
              <w:right w:val="nil"/>
            </w:tcBorders>
            <w:shd w:val="clear" w:color="auto" w:fill="auto"/>
            <w:vAlign w:val="center"/>
            <w:hideMark/>
          </w:tcPr>
          <w:p w:rsidR="00A61E23" w:rsidRPr="00A61E23" w:rsidRDefault="00A61E23" w:rsidP="00A61E23">
            <w:pPr>
              <w:widowControl/>
              <w:rPr>
                <w:rFonts w:ascii="Times New Roman" w:eastAsia="Times New Roman" w:hAnsi="Times New Roman" w:cs="Times New Roman"/>
                <w:sz w:val="20"/>
                <w:szCs w:val="20"/>
              </w:rPr>
            </w:pPr>
          </w:p>
        </w:tc>
        <w:tc>
          <w:tcPr>
            <w:tcW w:w="1039" w:type="dxa"/>
            <w:gridSpan w:val="3"/>
            <w:tcBorders>
              <w:top w:val="nil"/>
              <w:left w:val="nil"/>
              <w:bottom w:val="nil"/>
              <w:right w:val="nil"/>
            </w:tcBorders>
            <w:shd w:val="clear" w:color="auto" w:fill="auto"/>
            <w:vAlign w:val="center"/>
            <w:hideMark/>
          </w:tcPr>
          <w:p w:rsidR="00A61E23" w:rsidRPr="00A61E23" w:rsidRDefault="00A61E23" w:rsidP="00A61E23">
            <w:pPr>
              <w:widowControl/>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vAlign w:val="center"/>
            <w:hideMark/>
          </w:tcPr>
          <w:p w:rsidR="00A61E23" w:rsidRPr="00A61E23" w:rsidRDefault="00A61E23" w:rsidP="00A61E23">
            <w:pPr>
              <w:widowControl/>
              <w:rPr>
                <w:rFonts w:ascii="Times New Roman" w:eastAsia="Times New Roman" w:hAnsi="Times New Roman" w:cs="Times New Roman"/>
                <w:sz w:val="20"/>
                <w:szCs w:val="20"/>
              </w:rPr>
            </w:pPr>
          </w:p>
        </w:tc>
      </w:tr>
      <w:tr w:rsidR="00A61E23" w:rsidRPr="00A61E23" w:rsidTr="00463C37">
        <w:trPr>
          <w:gridAfter w:val="2"/>
          <w:wAfter w:w="281" w:type="dxa"/>
          <w:trHeight w:val="1080"/>
        </w:trPr>
        <w:tc>
          <w:tcPr>
            <w:tcW w:w="10815" w:type="dxa"/>
            <w:gridSpan w:val="11"/>
            <w:tcBorders>
              <w:top w:val="nil"/>
              <w:left w:val="nil"/>
              <w:bottom w:val="nil"/>
              <w:right w:val="nil"/>
            </w:tcBorders>
            <w:shd w:val="clear" w:color="auto" w:fill="auto"/>
            <w:hideMark/>
          </w:tcPr>
          <w:p w:rsidR="00A61E23" w:rsidRPr="00A61E23" w:rsidRDefault="00A61E23" w:rsidP="00A61E23">
            <w:pPr>
              <w:widowControl/>
              <w:rPr>
                <w:rFonts w:ascii="Wingdings" w:eastAsia="Times New Roman" w:hAnsi="Wingdings" w:cs="Times New Roman"/>
                <w:color w:val="000000"/>
                <w:sz w:val="24"/>
                <w:szCs w:val="24"/>
              </w:rPr>
            </w:pPr>
            <w:r w:rsidRPr="00A61E23">
              <w:rPr>
                <w:rFonts w:ascii="Wingdings" w:eastAsia="Times New Roman" w:hAnsi="Wingdings" w:cs="Times New Roman"/>
                <w:color w:val="000000"/>
                <w:sz w:val="24"/>
                <w:szCs w:val="24"/>
              </w:rPr>
              <w:lastRenderedPageBreak/>
              <w:t></w:t>
            </w:r>
            <w:r w:rsidRPr="00A61E23">
              <w:rPr>
                <w:rFonts w:ascii="Times New Roman" w:eastAsia="Times New Roman" w:hAnsi="Times New Roman" w:cs="Times New Roman"/>
                <w:b/>
                <w:bCs/>
                <w:color w:val="000000"/>
                <w:sz w:val="24"/>
                <w:szCs w:val="24"/>
              </w:rPr>
              <w:t xml:space="preserve">Accrued Expenses - </w:t>
            </w:r>
            <w:r w:rsidRPr="00A61E23">
              <w:rPr>
                <w:rFonts w:ascii="Calibri" w:eastAsia="Times New Roman" w:hAnsi="Calibri" w:cs="Times New Roman"/>
                <w:color w:val="000000"/>
                <w:sz w:val="24"/>
                <w:szCs w:val="24"/>
              </w:rPr>
              <w:t>As of March 31, 2016, we have $2,700 in accrued expenses which consist of $2,000 for Claire's pension contribution per agreement and an estimate of $700 for CC Dept. of Human Services work on FCH: Children Mental Health Program at Taconic Hills</w:t>
            </w:r>
          </w:p>
        </w:tc>
      </w:tr>
      <w:tr w:rsidR="00A61E23" w:rsidRPr="00A61E23" w:rsidTr="00463C37">
        <w:trPr>
          <w:gridAfter w:val="2"/>
          <w:wAfter w:w="281" w:type="dxa"/>
          <w:trHeight w:val="570"/>
        </w:trPr>
        <w:tc>
          <w:tcPr>
            <w:tcW w:w="10815" w:type="dxa"/>
            <w:gridSpan w:val="11"/>
            <w:tcBorders>
              <w:top w:val="nil"/>
              <w:left w:val="nil"/>
              <w:bottom w:val="nil"/>
              <w:right w:val="nil"/>
            </w:tcBorders>
            <w:shd w:val="clear" w:color="auto" w:fill="auto"/>
            <w:vAlign w:val="bottom"/>
            <w:hideMark/>
          </w:tcPr>
          <w:p w:rsidR="00A61E23" w:rsidRPr="00A61E23" w:rsidRDefault="00A61E23" w:rsidP="00A61E23">
            <w:pPr>
              <w:widowControl/>
              <w:rPr>
                <w:rFonts w:ascii="Wingdings" w:eastAsia="Times New Roman" w:hAnsi="Wingdings" w:cs="Times New Roman"/>
                <w:color w:val="000000"/>
                <w:sz w:val="24"/>
                <w:szCs w:val="24"/>
              </w:rPr>
            </w:pPr>
            <w:r w:rsidRPr="00A61E23">
              <w:rPr>
                <w:rFonts w:ascii="Wingdings" w:eastAsia="Times New Roman" w:hAnsi="Wingdings" w:cs="Times New Roman"/>
                <w:color w:val="000000"/>
                <w:sz w:val="24"/>
                <w:szCs w:val="24"/>
              </w:rPr>
              <w:t></w:t>
            </w:r>
            <w:r w:rsidRPr="00A61E23">
              <w:rPr>
                <w:rFonts w:ascii="Times New Roman" w:eastAsia="Times New Roman" w:hAnsi="Times New Roman" w:cs="Times New Roman"/>
                <w:color w:val="000000"/>
                <w:sz w:val="24"/>
                <w:szCs w:val="24"/>
              </w:rPr>
              <w:t xml:space="preserve"> </w:t>
            </w:r>
            <w:r w:rsidRPr="00A61E23">
              <w:rPr>
                <w:rFonts w:ascii="Calibri" w:eastAsia="Times New Roman" w:hAnsi="Calibri" w:cs="Times New Roman"/>
                <w:b/>
                <w:bCs/>
                <w:color w:val="000000"/>
                <w:sz w:val="24"/>
                <w:szCs w:val="24"/>
              </w:rPr>
              <w:t>Advance Funding Payable</w:t>
            </w:r>
            <w:r w:rsidRPr="00A61E23">
              <w:rPr>
                <w:rFonts w:ascii="Calibri" w:eastAsia="Times New Roman" w:hAnsi="Calibri" w:cs="Times New Roman"/>
                <w:color w:val="000000"/>
                <w:sz w:val="24"/>
                <w:szCs w:val="24"/>
              </w:rPr>
              <w:t xml:space="preserve"> - Activity for the three months ending March 31, 2016,</w:t>
            </w:r>
          </w:p>
        </w:tc>
      </w:tr>
      <w:tr w:rsidR="00463C37" w:rsidRPr="00A61E23" w:rsidTr="00463C37">
        <w:trPr>
          <w:gridAfter w:val="2"/>
          <w:wAfter w:w="281" w:type="dxa"/>
          <w:trHeight w:val="945"/>
        </w:trPr>
        <w:tc>
          <w:tcPr>
            <w:tcW w:w="255" w:type="dxa"/>
            <w:tcBorders>
              <w:top w:val="nil"/>
              <w:left w:val="nil"/>
              <w:bottom w:val="nil"/>
              <w:right w:val="nil"/>
            </w:tcBorders>
            <w:shd w:val="clear" w:color="auto" w:fill="auto"/>
            <w:vAlign w:val="center"/>
            <w:hideMark/>
          </w:tcPr>
          <w:p w:rsidR="00A61E23" w:rsidRPr="00A61E23" w:rsidRDefault="00A61E23" w:rsidP="00A61E23">
            <w:pPr>
              <w:widowControl/>
              <w:rPr>
                <w:rFonts w:ascii="Wingdings" w:eastAsia="Times New Roman" w:hAnsi="Wingdings" w:cs="Times New Roman"/>
                <w:color w:val="000000"/>
                <w:sz w:val="24"/>
                <w:szCs w:val="24"/>
              </w:rPr>
            </w:pPr>
          </w:p>
        </w:tc>
        <w:tc>
          <w:tcPr>
            <w:tcW w:w="2535" w:type="dxa"/>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b/>
                <w:bCs/>
                <w:color w:val="000000"/>
                <w:sz w:val="24"/>
                <w:szCs w:val="24"/>
              </w:rPr>
            </w:pPr>
            <w:r w:rsidRPr="00A61E23">
              <w:rPr>
                <w:rFonts w:ascii="Times New Roman" w:eastAsia="Times New Roman" w:hAnsi="Times New Roman" w:cs="Times New Roman"/>
                <w:b/>
                <w:bCs/>
                <w:color w:val="000000"/>
                <w:sz w:val="24"/>
                <w:szCs w:val="24"/>
              </w:rPr>
              <w:t>Fund Name</w:t>
            </w:r>
          </w:p>
        </w:tc>
        <w:tc>
          <w:tcPr>
            <w:tcW w:w="2160"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b/>
                <w:bCs/>
                <w:color w:val="000000"/>
                <w:sz w:val="24"/>
                <w:szCs w:val="24"/>
              </w:rPr>
            </w:pPr>
            <w:r w:rsidRPr="00A61E23">
              <w:rPr>
                <w:rFonts w:ascii="Times New Roman" w:eastAsia="Times New Roman" w:hAnsi="Times New Roman" w:cs="Times New Roman"/>
                <w:b/>
                <w:bCs/>
                <w:color w:val="000000"/>
                <w:sz w:val="24"/>
                <w:szCs w:val="24"/>
              </w:rPr>
              <w:t xml:space="preserve">Beginning Balance at January 1st </w:t>
            </w:r>
          </w:p>
        </w:tc>
        <w:tc>
          <w:tcPr>
            <w:tcW w:w="1890"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b/>
                <w:bCs/>
                <w:color w:val="000000"/>
                <w:sz w:val="24"/>
                <w:szCs w:val="24"/>
              </w:rPr>
            </w:pPr>
            <w:r w:rsidRPr="00A61E23">
              <w:rPr>
                <w:rFonts w:ascii="Times New Roman" w:eastAsia="Times New Roman" w:hAnsi="Times New Roman" w:cs="Times New Roman"/>
                <w:b/>
                <w:bCs/>
                <w:color w:val="000000"/>
                <w:sz w:val="24"/>
                <w:szCs w:val="24"/>
              </w:rPr>
              <w:t>+ Contributions</w:t>
            </w:r>
          </w:p>
        </w:tc>
        <w:tc>
          <w:tcPr>
            <w:tcW w:w="1980"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b/>
                <w:bCs/>
                <w:color w:val="000000"/>
                <w:sz w:val="24"/>
                <w:szCs w:val="24"/>
              </w:rPr>
            </w:pPr>
            <w:r w:rsidRPr="00A61E23">
              <w:rPr>
                <w:rFonts w:ascii="Times New Roman" w:eastAsia="Times New Roman" w:hAnsi="Times New Roman" w:cs="Times New Roman"/>
                <w:b/>
                <w:bCs/>
                <w:color w:val="000000"/>
                <w:sz w:val="24"/>
                <w:szCs w:val="24"/>
              </w:rPr>
              <w:t>&lt;Distributions&gt;</w:t>
            </w:r>
          </w:p>
        </w:tc>
        <w:tc>
          <w:tcPr>
            <w:tcW w:w="1759"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b/>
                <w:bCs/>
                <w:color w:val="000000"/>
                <w:sz w:val="24"/>
                <w:szCs w:val="24"/>
              </w:rPr>
            </w:pPr>
            <w:r w:rsidRPr="00A61E23">
              <w:rPr>
                <w:rFonts w:ascii="Times New Roman" w:eastAsia="Times New Roman" w:hAnsi="Times New Roman" w:cs="Times New Roman"/>
                <w:b/>
                <w:bCs/>
                <w:color w:val="000000"/>
                <w:sz w:val="24"/>
                <w:szCs w:val="24"/>
              </w:rPr>
              <w:t xml:space="preserve">Ending Balance at March 31, 2016 </w:t>
            </w:r>
          </w:p>
        </w:tc>
        <w:tc>
          <w:tcPr>
            <w:tcW w:w="236" w:type="dxa"/>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b/>
                <w:bCs/>
                <w:color w:val="000000"/>
                <w:sz w:val="24"/>
                <w:szCs w:val="24"/>
              </w:rPr>
            </w:pPr>
          </w:p>
        </w:tc>
      </w:tr>
      <w:tr w:rsidR="00463C37" w:rsidRPr="00A61E23" w:rsidTr="00463C37">
        <w:trPr>
          <w:gridAfter w:val="2"/>
          <w:wAfter w:w="281" w:type="dxa"/>
          <w:trHeight w:val="315"/>
        </w:trPr>
        <w:tc>
          <w:tcPr>
            <w:tcW w:w="255" w:type="dxa"/>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sz w:val="20"/>
                <w:szCs w:val="20"/>
              </w:rPr>
            </w:pPr>
          </w:p>
        </w:tc>
        <w:tc>
          <w:tcPr>
            <w:tcW w:w="2535" w:type="dxa"/>
            <w:tcBorders>
              <w:top w:val="nil"/>
              <w:left w:val="nil"/>
              <w:bottom w:val="nil"/>
              <w:right w:val="nil"/>
            </w:tcBorders>
            <w:shd w:val="clear" w:color="auto" w:fill="auto"/>
            <w:vAlign w:val="center"/>
            <w:hideMark/>
          </w:tcPr>
          <w:p w:rsidR="00A61E23" w:rsidRPr="00A61E23" w:rsidRDefault="00A61E23" w:rsidP="00A61E23">
            <w:pPr>
              <w:widowControl/>
              <w:rPr>
                <w:rFonts w:ascii="Times New Roman" w:eastAsia="Times New Roman" w:hAnsi="Times New Roman" w:cs="Times New Roman"/>
                <w:b/>
                <w:bCs/>
                <w:color w:val="000000"/>
                <w:sz w:val="24"/>
                <w:szCs w:val="24"/>
              </w:rPr>
            </w:pPr>
            <w:r w:rsidRPr="00A61E23">
              <w:rPr>
                <w:rFonts w:ascii="Times New Roman" w:eastAsia="Times New Roman" w:hAnsi="Times New Roman" w:cs="Times New Roman"/>
                <w:b/>
                <w:bCs/>
                <w:color w:val="000000"/>
                <w:sz w:val="24"/>
                <w:szCs w:val="24"/>
              </w:rPr>
              <w:t>Foundation for Community Health</w:t>
            </w:r>
          </w:p>
        </w:tc>
        <w:tc>
          <w:tcPr>
            <w:tcW w:w="2160"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 </w:t>
            </w:r>
          </w:p>
        </w:tc>
        <w:tc>
          <w:tcPr>
            <w:tcW w:w="1890"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p>
        </w:tc>
        <w:tc>
          <w:tcPr>
            <w:tcW w:w="1980"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sz w:val="20"/>
                <w:szCs w:val="20"/>
              </w:rPr>
            </w:pPr>
          </w:p>
        </w:tc>
        <w:tc>
          <w:tcPr>
            <w:tcW w:w="1759"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sz w:val="20"/>
                <w:szCs w:val="20"/>
              </w:rPr>
            </w:pPr>
          </w:p>
        </w:tc>
      </w:tr>
      <w:tr w:rsidR="00463C37" w:rsidRPr="00A61E23" w:rsidTr="00463C37">
        <w:trPr>
          <w:gridAfter w:val="2"/>
          <w:wAfter w:w="281" w:type="dxa"/>
          <w:trHeight w:val="315"/>
        </w:trPr>
        <w:tc>
          <w:tcPr>
            <w:tcW w:w="255" w:type="dxa"/>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sz w:val="20"/>
                <w:szCs w:val="20"/>
              </w:rPr>
            </w:pPr>
          </w:p>
        </w:tc>
        <w:tc>
          <w:tcPr>
            <w:tcW w:w="2535" w:type="dxa"/>
            <w:tcBorders>
              <w:top w:val="nil"/>
              <w:left w:val="nil"/>
              <w:bottom w:val="nil"/>
              <w:right w:val="nil"/>
            </w:tcBorders>
            <w:shd w:val="clear" w:color="auto" w:fill="auto"/>
            <w:vAlign w:val="center"/>
            <w:hideMark/>
          </w:tcPr>
          <w:p w:rsidR="00A61E23" w:rsidRPr="00A61E23" w:rsidRDefault="00A61E23" w:rsidP="00463C37">
            <w:pPr>
              <w:widowControl/>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Prescription Rx Access</w:t>
            </w:r>
          </w:p>
        </w:tc>
        <w:tc>
          <w:tcPr>
            <w:tcW w:w="2160"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10,445 </w:t>
            </w:r>
          </w:p>
        </w:tc>
        <w:tc>
          <w:tcPr>
            <w:tcW w:w="1890"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7,125 </w:t>
            </w:r>
          </w:p>
        </w:tc>
        <w:tc>
          <w:tcPr>
            <w:tcW w:w="1980"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(2,045)</w:t>
            </w:r>
          </w:p>
        </w:tc>
        <w:tc>
          <w:tcPr>
            <w:tcW w:w="1759" w:type="dxa"/>
            <w:gridSpan w:val="2"/>
            <w:tcBorders>
              <w:top w:val="nil"/>
              <w:left w:val="nil"/>
              <w:bottom w:val="nil"/>
              <w:right w:val="nil"/>
            </w:tcBorders>
            <w:shd w:val="clear" w:color="auto" w:fill="auto"/>
            <w:vAlign w:val="center"/>
            <w:hideMark/>
          </w:tcPr>
          <w:p w:rsidR="00A61E23" w:rsidRPr="00A61E23" w:rsidRDefault="00A61E23" w:rsidP="00463C37">
            <w:pPr>
              <w:widowControl/>
              <w:jc w:val="right"/>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15,525 </w:t>
            </w:r>
          </w:p>
        </w:tc>
        <w:tc>
          <w:tcPr>
            <w:tcW w:w="236" w:type="dxa"/>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p>
        </w:tc>
      </w:tr>
      <w:tr w:rsidR="00463C37" w:rsidRPr="00A61E23" w:rsidTr="00463C37">
        <w:trPr>
          <w:gridAfter w:val="2"/>
          <w:wAfter w:w="281" w:type="dxa"/>
          <w:trHeight w:val="315"/>
        </w:trPr>
        <w:tc>
          <w:tcPr>
            <w:tcW w:w="255" w:type="dxa"/>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sz w:val="20"/>
                <w:szCs w:val="20"/>
              </w:rPr>
            </w:pPr>
          </w:p>
        </w:tc>
        <w:tc>
          <w:tcPr>
            <w:tcW w:w="2535" w:type="dxa"/>
            <w:tcBorders>
              <w:top w:val="nil"/>
              <w:left w:val="nil"/>
              <w:bottom w:val="nil"/>
              <w:right w:val="nil"/>
            </w:tcBorders>
            <w:shd w:val="clear" w:color="auto" w:fill="auto"/>
            <w:vAlign w:val="center"/>
            <w:hideMark/>
          </w:tcPr>
          <w:p w:rsidR="00A61E23" w:rsidRPr="00A61E23" w:rsidRDefault="00A61E23" w:rsidP="00463C37">
            <w:pPr>
              <w:widowControl/>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Transportation: A</w:t>
            </w:r>
            <w:r w:rsidR="00463C37">
              <w:rPr>
                <w:rFonts w:ascii="Times New Roman" w:eastAsia="Times New Roman" w:hAnsi="Times New Roman" w:cs="Times New Roman"/>
                <w:color w:val="000000"/>
                <w:sz w:val="24"/>
                <w:szCs w:val="24"/>
              </w:rPr>
              <w:t>n</w:t>
            </w:r>
            <w:r w:rsidRPr="00A61E23">
              <w:rPr>
                <w:rFonts w:ascii="Times New Roman" w:eastAsia="Times New Roman" w:hAnsi="Times New Roman" w:cs="Times New Roman"/>
                <w:color w:val="000000"/>
                <w:sz w:val="24"/>
                <w:szCs w:val="24"/>
              </w:rPr>
              <w:t>cram/Copake</w:t>
            </w:r>
          </w:p>
        </w:tc>
        <w:tc>
          <w:tcPr>
            <w:tcW w:w="2160"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 </w:t>
            </w:r>
          </w:p>
        </w:tc>
        <w:tc>
          <w:tcPr>
            <w:tcW w:w="1890"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25,000 </w:t>
            </w:r>
          </w:p>
        </w:tc>
        <w:tc>
          <w:tcPr>
            <w:tcW w:w="1980"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(5,456)</w:t>
            </w:r>
          </w:p>
        </w:tc>
        <w:tc>
          <w:tcPr>
            <w:tcW w:w="1759" w:type="dxa"/>
            <w:gridSpan w:val="2"/>
            <w:tcBorders>
              <w:top w:val="nil"/>
              <w:left w:val="nil"/>
              <w:bottom w:val="nil"/>
              <w:right w:val="nil"/>
            </w:tcBorders>
            <w:shd w:val="clear" w:color="auto" w:fill="auto"/>
            <w:vAlign w:val="center"/>
            <w:hideMark/>
          </w:tcPr>
          <w:p w:rsidR="00A61E23" w:rsidRPr="00A61E23" w:rsidRDefault="00A61E23" w:rsidP="00463C37">
            <w:pPr>
              <w:widowControl/>
              <w:jc w:val="right"/>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19,544 </w:t>
            </w:r>
          </w:p>
        </w:tc>
        <w:tc>
          <w:tcPr>
            <w:tcW w:w="236" w:type="dxa"/>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p>
        </w:tc>
      </w:tr>
      <w:tr w:rsidR="00463C37" w:rsidRPr="00A61E23" w:rsidTr="00463C37">
        <w:trPr>
          <w:gridAfter w:val="2"/>
          <w:wAfter w:w="281" w:type="dxa"/>
          <w:trHeight w:val="315"/>
        </w:trPr>
        <w:tc>
          <w:tcPr>
            <w:tcW w:w="255" w:type="dxa"/>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sz w:val="20"/>
                <w:szCs w:val="20"/>
              </w:rPr>
            </w:pPr>
          </w:p>
        </w:tc>
        <w:tc>
          <w:tcPr>
            <w:tcW w:w="2535" w:type="dxa"/>
            <w:tcBorders>
              <w:top w:val="nil"/>
              <w:left w:val="nil"/>
              <w:bottom w:val="nil"/>
              <w:right w:val="nil"/>
            </w:tcBorders>
            <w:shd w:val="clear" w:color="auto" w:fill="auto"/>
            <w:vAlign w:val="center"/>
            <w:hideMark/>
          </w:tcPr>
          <w:p w:rsidR="00A61E23" w:rsidRPr="00A61E23" w:rsidRDefault="00A61E23" w:rsidP="00463C37">
            <w:pPr>
              <w:widowControl/>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Children's Mental Health Project</w:t>
            </w:r>
          </w:p>
        </w:tc>
        <w:tc>
          <w:tcPr>
            <w:tcW w:w="2160"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20,238 </w:t>
            </w:r>
          </w:p>
        </w:tc>
        <w:tc>
          <w:tcPr>
            <w:tcW w:w="1890"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p>
        </w:tc>
        <w:tc>
          <w:tcPr>
            <w:tcW w:w="1980"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(811)</w:t>
            </w:r>
          </w:p>
        </w:tc>
        <w:tc>
          <w:tcPr>
            <w:tcW w:w="1759" w:type="dxa"/>
            <w:gridSpan w:val="2"/>
            <w:tcBorders>
              <w:top w:val="nil"/>
              <w:left w:val="nil"/>
              <w:bottom w:val="nil"/>
              <w:right w:val="nil"/>
            </w:tcBorders>
            <w:shd w:val="clear" w:color="auto" w:fill="auto"/>
            <w:vAlign w:val="center"/>
            <w:hideMark/>
          </w:tcPr>
          <w:p w:rsidR="00A61E23" w:rsidRPr="00A61E23" w:rsidRDefault="00A61E23" w:rsidP="00463C37">
            <w:pPr>
              <w:widowControl/>
              <w:jc w:val="right"/>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19,428 </w:t>
            </w:r>
          </w:p>
        </w:tc>
        <w:tc>
          <w:tcPr>
            <w:tcW w:w="236" w:type="dxa"/>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p>
        </w:tc>
      </w:tr>
      <w:tr w:rsidR="00463C37" w:rsidRPr="00A61E23" w:rsidTr="00463C37">
        <w:trPr>
          <w:gridAfter w:val="2"/>
          <w:wAfter w:w="281" w:type="dxa"/>
          <w:trHeight w:val="315"/>
        </w:trPr>
        <w:tc>
          <w:tcPr>
            <w:tcW w:w="255" w:type="dxa"/>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sz w:val="20"/>
                <w:szCs w:val="20"/>
              </w:rPr>
            </w:pPr>
          </w:p>
        </w:tc>
        <w:tc>
          <w:tcPr>
            <w:tcW w:w="2535" w:type="dxa"/>
            <w:tcBorders>
              <w:top w:val="nil"/>
              <w:left w:val="nil"/>
              <w:bottom w:val="nil"/>
              <w:right w:val="nil"/>
            </w:tcBorders>
            <w:shd w:val="clear" w:color="auto" w:fill="auto"/>
            <w:vAlign w:val="center"/>
            <w:hideMark/>
          </w:tcPr>
          <w:p w:rsidR="00A61E23" w:rsidRPr="00A61E23" w:rsidRDefault="00A61E23" w:rsidP="00A61E23">
            <w:pPr>
              <w:widowControl/>
              <w:rPr>
                <w:rFonts w:ascii="Times New Roman" w:eastAsia="Times New Roman" w:hAnsi="Times New Roman" w:cs="Times New Roman"/>
                <w:b/>
                <w:bCs/>
                <w:color w:val="000000"/>
                <w:sz w:val="24"/>
                <w:szCs w:val="24"/>
              </w:rPr>
            </w:pPr>
            <w:r w:rsidRPr="00A61E23">
              <w:rPr>
                <w:rFonts w:ascii="Times New Roman" w:eastAsia="Times New Roman" w:hAnsi="Times New Roman" w:cs="Times New Roman"/>
                <w:b/>
                <w:bCs/>
                <w:color w:val="000000"/>
                <w:sz w:val="24"/>
                <w:szCs w:val="24"/>
              </w:rPr>
              <w:t>Dyson Foundation</w:t>
            </w:r>
          </w:p>
        </w:tc>
        <w:tc>
          <w:tcPr>
            <w:tcW w:w="2160" w:type="dxa"/>
            <w:gridSpan w:val="2"/>
            <w:tcBorders>
              <w:top w:val="nil"/>
              <w:left w:val="nil"/>
              <w:bottom w:val="nil"/>
              <w:right w:val="nil"/>
            </w:tcBorders>
            <w:shd w:val="clear" w:color="auto" w:fill="auto"/>
            <w:vAlign w:val="center"/>
            <w:hideMark/>
          </w:tcPr>
          <w:p w:rsidR="00A61E23" w:rsidRPr="00A61E23" w:rsidRDefault="00A61E23" w:rsidP="00A61E23">
            <w:pPr>
              <w:widowControl/>
              <w:rPr>
                <w:rFonts w:ascii="Times New Roman" w:eastAsia="Times New Roman" w:hAnsi="Times New Roman" w:cs="Times New Roman"/>
                <w:b/>
                <w:bCs/>
                <w:color w:val="000000"/>
                <w:sz w:val="24"/>
                <w:szCs w:val="24"/>
              </w:rPr>
            </w:pPr>
          </w:p>
        </w:tc>
        <w:tc>
          <w:tcPr>
            <w:tcW w:w="1890"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sz w:val="20"/>
                <w:szCs w:val="20"/>
              </w:rPr>
            </w:pPr>
          </w:p>
        </w:tc>
        <w:tc>
          <w:tcPr>
            <w:tcW w:w="1980"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sz w:val="20"/>
                <w:szCs w:val="20"/>
              </w:rPr>
            </w:pPr>
          </w:p>
        </w:tc>
        <w:tc>
          <w:tcPr>
            <w:tcW w:w="1759" w:type="dxa"/>
            <w:gridSpan w:val="2"/>
            <w:tcBorders>
              <w:top w:val="nil"/>
              <w:left w:val="nil"/>
              <w:bottom w:val="nil"/>
              <w:right w:val="nil"/>
            </w:tcBorders>
            <w:shd w:val="clear" w:color="auto" w:fill="auto"/>
            <w:vAlign w:val="center"/>
            <w:hideMark/>
          </w:tcPr>
          <w:p w:rsidR="00A61E23" w:rsidRPr="00A61E23" w:rsidRDefault="00A61E23" w:rsidP="00463C37">
            <w:pPr>
              <w:widowControl/>
              <w:jc w:val="right"/>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sz w:val="20"/>
                <w:szCs w:val="20"/>
              </w:rPr>
            </w:pPr>
          </w:p>
        </w:tc>
      </w:tr>
      <w:tr w:rsidR="00463C37" w:rsidRPr="00A61E23" w:rsidTr="00463C37">
        <w:trPr>
          <w:gridAfter w:val="2"/>
          <w:wAfter w:w="281" w:type="dxa"/>
          <w:trHeight w:val="315"/>
        </w:trPr>
        <w:tc>
          <w:tcPr>
            <w:tcW w:w="255" w:type="dxa"/>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sz w:val="20"/>
                <w:szCs w:val="20"/>
              </w:rPr>
            </w:pPr>
          </w:p>
        </w:tc>
        <w:tc>
          <w:tcPr>
            <w:tcW w:w="2535" w:type="dxa"/>
            <w:tcBorders>
              <w:top w:val="nil"/>
              <w:left w:val="nil"/>
              <w:bottom w:val="nil"/>
              <w:right w:val="nil"/>
            </w:tcBorders>
            <w:shd w:val="clear" w:color="auto" w:fill="auto"/>
            <w:vAlign w:val="center"/>
            <w:hideMark/>
          </w:tcPr>
          <w:p w:rsidR="00A61E23" w:rsidRPr="00A61E23" w:rsidRDefault="00A61E23" w:rsidP="00463C37">
            <w:pPr>
              <w:widowControl/>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Prescription Rx Access</w:t>
            </w:r>
          </w:p>
        </w:tc>
        <w:tc>
          <w:tcPr>
            <w:tcW w:w="2160"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 </w:t>
            </w:r>
          </w:p>
        </w:tc>
        <w:tc>
          <w:tcPr>
            <w:tcW w:w="1890"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25,000 </w:t>
            </w:r>
          </w:p>
        </w:tc>
        <w:tc>
          <w:tcPr>
            <w:tcW w:w="1980"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(7,570)</w:t>
            </w:r>
          </w:p>
        </w:tc>
        <w:tc>
          <w:tcPr>
            <w:tcW w:w="1759" w:type="dxa"/>
            <w:gridSpan w:val="2"/>
            <w:tcBorders>
              <w:top w:val="nil"/>
              <w:left w:val="nil"/>
              <w:bottom w:val="nil"/>
              <w:right w:val="nil"/>
            </w:tcBorders>
            <w:shd w:val="clear" w:color="auto" w:fill="auto"/>
            <w:vAlign w:val="center"/>
            <w:hideMark/>
          </w:tcPr>
          <w:p w:rsidR="00A61E23" w:rsidRPr="00A61E23" w:rsidRDefault="00A61E23" w:rsidP="00463C37">
            <w:pPr>
              <w:widowControl/>
              <w:jc w:val="right"/>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17,430 </w:t>
            </w:r>
          </w:p>
        </w:tc>
        <w:tc>
          <w:tcPr>
            <w:tcW w:w="236" w:type="dxa"/>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p>
        </w:tc>
      </w:tr>
      <w:tr w:rsidR="00463C37" w:rsidRPr="00A61E23" w:rsidTr="00463C37">
        <w:trPr>
          <w:gridAfter w:val="2"/>
          <w:wAfter w:w="281" w:type="dxa"/>
          <w:trHeight w:val="315"/>
        </w:trPr>
        <w:tc>
          <w:tcPr>
            <w:tcW w:w="255" w:type="dxa"/>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sz w:val="20"/>
                <w:szCs w:val="20"/>
              </w:rPr>
            </w:pPr>
          </w:p>
        </w:tc>
        <w:tc>
          <w:tcPr>
            <w:tcW w:w="2535" w:type="dxa"/>
            <w:tcBorders>
              <w:top w:val="nil"/>
              <w:left w:val="nil"/>
              <w:bottom w:val="nil"/>
              <w:right w:val="nil"/>
            </w:tcBorders>
            <w:shd w:val="clear" w:color="auto" w:fill="auto"/>
            <w:vAlign w:val="center"/>
            <w:hideMark/>
          </w:tcPr>
          <w:p w:rsidR="00A61E23" w:rsidRPr="00A61E23" w:rsidRDefault="00A61E23" w:rsidP="00A61E23">
            <w:pPr>
              <w:widowControl/>
              <w:rPr>
                <w:rFonts w:ascii="Times New Roman" w:eastAsia="Times New Roman" w:hAnsi="Times New Roman" w:cs="Times New Roman"/>
                <w:b/>
                <w:bCs/>
                <w:color w:val="000000"/>
                <w:sz w:val="24"/>
                <w:szCs w:val="24"/>
              </w:rPr>
            </w:pPr>
            <w:r w:rsidRPr="00A61E23">
              <w:rPr>
                <w:rFonts w:ascii="Times New Roman" w:eastAsia="Times New Roman" w:hAnsi="Times New Roman" w:cs="Times New Roman"/>
                <w:b/>
                <w:bCs/>
                <w:color w:val="000000"/>
                <w:sz w:val="24"/>
                <w:szCs w:val="24"/>
              </w:rPr>
              <w:t>NYS Grant Advances</w:t>
            </w:r>
          </w:p>
        </w:tc>
        <w:tc>
          <w:tcPr>
            <w:tcW w:w="2160" w:type="dxa"/>
            <w:gridSpan w:val="2"/>
            <w:tcBorders>
              <w:top w:val="nil"/>
              <w:left w:val="nil"/>
              <w:bottom w:val="nil"/>
              <w:right w:val="nil"/>
            </w:tcBorders>
            <w:shd w:val="clear" w:color="auto" w:fill="auto"/>
            <w:vAlign w:val="center"/>
            <w:hideMark/>
          </w:tcPr>
          <w:p w:rsidR="00A61E23" w:rsidRPr="00A61E23" w:rsidRDefault="00A61E23" w:rsidP="00A61E23">
            <w:pPr>
              <w:widowControl/>
              <w:rPr>
                <w:rFonts w:ascii="Times New Roman" w:eastAsia="Times New Roman" w:hAnsi="Times New Roman" w:cs="Times New Roman"/>
                <w:b/>
                <w:bCs/>
                <w:color w:val="000000"/>
                <w:sz w:val="24"/>
                <w:szCs w:val="24"/>
              </w:rPr>
            </w:pPr>
          </w:p>
        </w:tc>
        <w:tc>
          <w:tcPr>
            <w:tcW w:w="1890"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sz w:val="20"/>
                <w:szCs w:val="20"/>
              </w:rPr>
            </w:pPr>
          </w:p>
        </w:tc>
        <w:tc>
          <w:tcPr>
            <w:tcW w:w="1980"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sz w:val="20"/>
                <w:szCs w:val="20"/>
              </w:rPr>
            </w:pPr>
          </w:p>
        </w:tc>
        <w:tc>
          <w:tcPr>
            <w:tcW w:w="1759" w:type="dxa"/>
            <w:gridSpan w:val="2"/>
            <w:tcBorders>
              <w:top w:val="nil"/>
              <w:left w:val="nil"/>
              <w:bottom w:val="nil"/>
              <w:right w:val="nil"/>
            </w:tcBorders>
            <w:shd w:val="clear" w:color="auto" w:fill="auto"/>
            <w:vAlign w:val="center"/>
            <w:hideMark/>
          </w:tcPr>
          <w:p w:rsidR="00A61E23" w:rsidRPr="00A61E23" w:rsidRDefault="00A61E23" w:rsidP="00463C37">
            <w:pPr>
              <w:widowControl/>
              <w:jc w:val="right"/>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sz w:val="20"/>
                <w:szCs w:val="20"/>
              </w:rPr>
            </w:pPr>
          </w:p>
        </w:tc>
      </w:tr>
      <w:tr w:rsidR="00463C37" w:rsidRPr="00A61E23" w:rsidTr="00463C37">
        <w:trPr>
          <w:gridAfter w:val="2"/>
          <w:wAfter w:w="281" w:type="dxa"/>
          <w:trHeight w:val="315"/>
        </w:trPr>
        <w:tc>
          <w:tcPr>
            <w:tcW w:w="255" w:type="dxa"/>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sz w:val="20"/>
                <w:szCs w:val="20"/>
              </w:rPr>
            </w:pPr>
          </w:p>
        </w:tc>
        <w:tc>
          <w:tcPr>
            <w:tcW w:w="2535" w:type="dxa"/>
            <w:tcBorders>
              <w:top w:val="nil"/>
              <w:left w:val="nil"/>
              <w:bottom w:val="nil"/>
              <w:right w:val="nil"/>
            </w:tcBorders>
            <w:shd w:val="clear" w:color="auto" w:fill="auto"/>
            <w:vAlign w:val="center"/>
            <w:hideMark/>
          </w:tcPr>
          <w:p w:rsidR="00A61E23" w:rsidRPr="00A61E23" w:rsidRDefault="00A61E23" w:rsidP="00463C37">
            <w:pPr>
              <w:widowControl/>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Cancer Services Program</w:t>
            </w:r>
          </w:p>
        </w:tc>
        <w:tc>
          <w:tcPr>
            <w:tcW w:w="2160"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5,060 </w:t>
            </w:r>
          </w:p>
        </w:tc>
        <w:tc>
          <w:tcPr>
            <w:tcW w:w="1890"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p>
        </w:tc>
        <w:tc>
          <w:tcPr>
            <w:tcW w:w="1980"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(5,060)</w:t>
            </w:r>
          </w:p>
        </w:tc>
        <w:tc>
          <w:tcPr>
            <w:tcW w:w="1759" w:type="dxa"/>
            <w:gridSpan w:val="2"/>
            <w:tcBorders>
              <w:top w:val="nil"/>
              <w:left w:val="nil"/>
              <w:bottom w:val="nil"/>
              <w:right w:val="nil"/>
            </w:tcBorders>
            <w:shd w:val="clear" w:color="auto" w:fill="auto"/>
            <w:vAlign w:val="center"/>
            <w:hideMark/>
          </w:tcPr>
          <w:p w:rsidR="00A61E23" w:rsidRPr="00A61E23" w:rsidRDefault="00A61E23" w:rsidP="00463C37">
            <w:pPr>
              <w:widowControl/>
              <w:jc w:val="right"/>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 </w:t>
            </w:r>
          </w:p>
        </w:tc>
        <w:tc>
          <w:tcPr>
            <w:tcW w:w="236" w:type="dxa"/>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p>
        </w:tc>
      </w:tr>
      <w:tr w:rsidR="00463C37" w:rsidRPr="00A61E23" w:rsidTr="00463C37">
        <w:trPr>
          <w:gridAfter w:val="2"/>
          <w:wAfter w:w="281" w:type="dxa"/>
          <w:trHeight w:val="315"/>
        </w:trPr>
        <w:tc>
          <w:tcPr>
            <w:tcW w:w="255" w:type="dxa"/>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sz w:val="20"/>
                <w:szCs w:val="20"/>
              </w:rPr>
            </w:pPr>
          </w:p>
        </w:tc>
        <w:tc>
          <w:tcPr>
            <w:tcW w:w="2535" w:type="dxa"/>
            <w:tcBorders>
              <w:top w:val="nil"/>
              <w:left w:val="nil"/>
              <w:bottom w:val="nil"/>
              <w:right w:val="nil"/>
            </w:tcBorders>
            <w:shd w:val="clear" w:color="auto" w:fill="auto"/>
            <w:vAlign w:val="center"/>
            <w:hideMark/>
          </w:tcPr>
          <w:p w:rsidR="00A61E23" w:rsidRPr="00A61E23" w:rsidRDefault="00A61E23" w:rsidP="00463C37">
            <w:pPr>
              <w:widowControl/>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Tobacco Free Program</w:t>
            </w:r>
          </w:p>
        </w:tc>
        <w:tc>
          <w:tcPr>
            <w:tcW w:w="2160"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40,565 </w:t>
            </w:r>
          </w:p>
        </w:tc>
        <w:tc>
          <w:tcPr>
            <w:tcW w:w="1890"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p>
        </w:tc>
        <w:tc>
          <w:tcPr>
            <w:tcW w:w="1980"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(14,973)</w:t>
            </w:r>
          </w:p>
        </w:tc>
        <w:tc>
          <w:tcPr>
            <w:tcW w:w="1759" w:type="dxa"/>
            <w:gridSpan w:val="2"/>
            <w:tcBorders>
              <w:top w:val="nil"/>
              <w:left w:val="nil"/>
              <w:bottom w:val="nil"/>
              <w:right w:val="nil"/>
            </w:tcBorders>
            <w:shd w:val="clear" w:color="auto" w:fill="auto"/>
            <w:vAlign w:val="center"/>
            <w:hideMark/>
          </w:tcPr>
          <w:p w:rsidR="00A61E23" w:rsidRPr="00A61E23" w:rsidRDefault="00A61E23" w:rsidP="00463C37">
            <w:pPr>
              <w:widowControl/>
              <w:jc w:val="right"/>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25,592 </w:t>
            </w:r>
          </w:p>
        </w:tc>
        <w:tc>
          <w:tcPr>
            <w:tcW w:w="236" w:type="dxa"/>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p>
        </w:tc>
      </w:tr>
      <w:tr w:rsidR="00463C37" w:rsidRPr="00A61E23" w:rsidTr="00463C37">
        <w:trPr>
          <w:gridAfter w:val="2"/>
          <w:wAfter w:w="281" w:type="dxa"/>
          <w:trHeight w:val="315"/>
        </w:trPr>
        <w:tc>
          <w:tcPr>
            <w:tcW w:w="255" w:type="dxa"/>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sz w:val="20"/>
                <w:szCs w:val="20"/>
              </w:rPr>
            </w:pPr>
          </w:p>
        </w:tc>
        <w:tc>
          <w:tcPr>
            <w:tcW w:w="2535" w:type="dxa"/>
            <w:tcBorders>
              <w:top w:val="nil"/>
              <w:left w:val="nil"/>
              <w:bottom w:val="nil"/>
              <w:right w:val="nil"/>
            </w:tcBorders>
            <w:shd w:val="clear" w:color="auto" w:fill="auto"/>
            <w:vAlign w:val="center"/>
            <w:hideMark/>
          </w:tcPr>
          <w:p w:rsidR="00A61E23" w:rsidRPr="00A61E23" w:rsidRDefault="00A61E23" w:rsidP="00A61E23">
            <w:pPr>
              <w:widowControl/>
              <w:jc w:val="right"/>
              <w:rPr>
                <w:rFonts w:ascii="Times New Roman" w:eastAsia="Times New Roman" w:hAnsi="Times New Roman" w:cs="Times New Roman"/>
                <w:b/>
                <w:bCs/>
                <w:color w:val="000000"/>
                <w:sz w:val="24"/>
                <w:szCs w:val="24"/>
              </w:rPr>
            </w:pPr>
            <w:r w:rsidRPr="00A61E23">
              <w:rPr>
                <w:rFonts w:ascii="Times New Roman" w:eastAsia="Times New Roman" w:hAnsi="Times New Roman" w:cs="Times New Roman"/>
                <w:b/>
                <w:bCs/>
                <w:color w:val="000000"/>
                <w:sz w:val="24"/>
                <w:szCs w:val="24"/>
              </w:rPr>
              <w:t>Total Advance Funding Payable</w:t>
            </w:r>
          </w:p>
        </w:tc>
        <w:tc>
          <w:tcPr>
            <w:tcW w:w="2160" w:type="dxa"/>
            <w:gridSpan w:val="2"/>
            <w:tcBorders>
              <w:top w:val="single" w:sz="4" w:space="0" w:color="auto"/>
              <w:left w:val="nil"/>
              <w:bottom w:val="double" w:sz="6" w:space="0" w:color="auto"/>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             76,308 </w:t>
            </w:r>
          </w:p>
        </w:tc>
        <w:tc>
          <w:tcPr>
            <w:tcW w:w="1890" w:type="dxa"/>
            <w:gridSpan w:val="2"/>
            <w:tcBorders>
              <w:top w:val="single" w:sz="4" w:space="0" w:color="auto"/>
              <w:left w:val="nil"/>
              <w:bottom w:val="double" w:sz="6" w:space="0" w:color="auto"/>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             57,125 </w:t>
            </w:r>
          </w:p>
        </w:tc>
        <w:tc>
          <w:tcPr>
            <w:tcW w:w="1980" w:type="dxa"/>
            <w:gridSpan w:val="2"/>
            <w:tcBorders>
              <w:top w:val="single" w:sz="4" w:space="0" w:color="auto"/>
              <w:left w:val="nil"/>
              <w:bottom w:val="double" w:sz="6" w:space="0" w:color="auto"/>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            (35,914)</w:t>
            </w:r>
          </w:p>
        </w:tc>
        <w:tc>
          <w:tcPr>
            <w:tcW w:w="1759" w:type="dxa"/>
            <w:gridSpan w:val="2"/>
            <w:tcBorders>
              <w:top w:val="single" w:sz="4" w:space="0" w:color="auto"/>
              <w:left w:val="nil"/>
              <w:bottom w:val="double" w:sz="6" w:space="0" w:color="auto"/>
              <w:right w:val="nil"/>
            </w:tcBorders>
            <w:shd w:val="clear" w:color="auto" w:fill="auto"/>
            <w:vAlign w:val="center"/>
            <w:hideMark/>
          </w:tcPr>
          <w:p w:rsidR="00A61E23" w:rsidRPr="00A61E23" w:rsidRDefault="00463C37" w:rsidP="00A61E23">
            <w:pPr>
              <w:widowControl/>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w:t>
            </w:r>
            <w:r w:rsidR="00A61E23" w:rsidRPr="00A61E23">
              <w:rPr>
                <w:rFonts w:ascii="Times New Roman" w:eastAsia="Times New Roman" w:hAnsi="Times New Roman" w:cs="Times New Roman"/>
                <w:color w:val="000000"/>
                <w:sz w:val="24"/>
                <w:szCs w:val="24"/>
              </w:rPr>
              <w:t xml:space="preserve">97,519 </w:t>
            </w:r>
          </w:p>
        </w:tc>
        <w:tc>
          <w:tcPr>
            <w:tcW w:w="236" w:type="dxa"/>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p>
        </w:tc>
      </w:tr>
      <w:tr w:rsidR="00A61E23" w:rsidRPr="00A61E23" w:rsidTr="00463C37">
        <w:trPr>
          <w:gridAfter w:val="2"/>
          <w:wAfter w:w="281" w:type="dxa"/>
          <w:trHeight w:val="585"/>
        </w:trPr>
        <w:tc>
          <w:tcPr>
            <w:tcW w:w="10815" w:type="dxa"/>
            <w:gridSpan w:val="11"/>
            <w:tcBorders>
              <w:top w:val="nil"/>
              <w:left w:val="nil"/>
              <w:bottom w:val="nil"/>
              <w:right w:val="nil"/>
            </w:tcBorders>
            <w:shd w:val="clear" w:color="auto" w:fill="auto"/>
            <w:vAlign w:val="bottom"/>
            <w:hideMark/>
          </w:tcPr>
          <w:p w:rsidR="00A61E23" w:rsidRPr="00A61E23" w:rsidRDefault="00A61E23" w:rsidP="00A61E23">
            <w:pPr>
              <w:widowControl/>
              <w:rPr>
                <w:rFonts w:ascii="Wingdings" w:eastAsia="Times New Roman" w:hAnsi="Wingdings" w:cs="Times New Roman"/>
                <w:color w:val="000000"/>
                <w:sz w:val="24"/>
                <w:szCs w:val="24"/>
              </w:rPr>
            </w:pPr>
            <w:r w:rsidRPr="00A61E23">
              <w:rPr>
                <w:rFonts w:ascii="Wingdings" w:eastAsia="Times New Roman" w:hAnsi="Wingdings" w:cs="Times New Roman"/>
                <w:color w:val="000000"/>
                <w:sz w:val="24"/>
                <w:szCs w:val="24"/>
              </w:rPr>
              <w:t></w:t>
            </w:r>
            <w:r w:rsidRPr="00A61E23">
              <w:rPr>
                <w:rFonts w:ascii="Times New Roman" w:eastAsia="Times New Roman" w:hAnsi="Times New Roman" w:cs="Times New Roman"/>
                <w:color w:val="000000"/>
                <w:sz w:val="24"/>
                <w:szCs w:val="24"/>
              </w:rPr>
              <w:t xml:space="preserve"> </w:t>
            </w:r>
            <w:r w:rsidRPr="00A61E23">
              <w:rPr>
                <w:rFonts w:ascii="Calibri" w:eastAsia="Times New Roman" w:hAnsi="Calibri" w:cs="Times New Roman"/>
                <w:b/>
                <w:bCs/>
                <w:color w:val="000000"/>
                <w:sz w:val="24"/>
                <w:szCs w:val="24"/>
              </w:rPr>
              <w:t>Temporary Restricted Funds</w:t>
            </w:r>
            <w:r w:rsidRPr="00A61E23">
              <w:rPr>
                <w:rFonts w:ascii="Calibri" w:eastAsia="Times New Roman" w:hAnsi="Calibri" w:cs="Times New Roman"/>
                <w:color w:val="000000"/>
                <w:sz w:val="24"/>
                <w:szCs w:val="24"/>
              </w:rPr>
              <w:t xml:space="preserve"> - Activity for the three months ending March 31, 2016,</w:t>
            </w:r>
          </w:p>
        </w:tc>
      </w:tr>
      <w:tr w:rsidR="00463C37" w:rsidRPr="00A61E23" w:rsidTr="00463C37">
        <w:trPr>
          <w:gridAfter w:val="2"/>
          <w:wAfter w:w="281" w:type="dxa"/>
          <w:trHeight w:val="945"/>
        </w:trPr>
        <w:tc>
          <w:tcPr>
            <w:tcW w:w="255" w:type="dxa"/>
            <w:tcBorders>
              <w:top w:val="nil"/>
              <w:left w:val="nil"/>
              <w:bottom w:val="nil"/>
              <w:right w:val="nil"/>
            </w:tcBorders>
            <w:shd w:val="clear" w:color="auto" w:fill="auto"/>
            <w:vAlign w:val="center"/>
            <w:hideMark/>
          </w:tcPr>
          <w:p w:rsidR="00A61E23" w:rsidRPr="00A61E23" w:rsidRDefault="00A61E23" w:rsidP="00A61E23">
            <w:pPr>
              <w:widowControl/>
              <w:rPr>
                <w:rFonts w:ascii="Wingdings" w:eastAsia="Times New Roman" w:hAnsi="Wingdings" w:cs="Times New Roman"/>
                <w:color w:val="000000"/>
                <w:sz w:val="24"/>
                <w:szCs w:val="24"/>
              </w:rPr>
            </w:pPr>
          </w:p>
        </w:tc>
        <w:tc>
          <w:tcPr>
            <w:tcW w:w="2535" w:type="dxa"/>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b/>
                <w:bCs/>
                <w:color w:val="000000"/>
                <w:sz w:val="24"/>
                <w:szCs w:val="24"/>
              </w:rPr>
            </w:pPr>
            <w:r w:rsidRPr="00A61E23">
              <w:rPr>
                <w:rFonts w:ascii="Times New Roman" w:eastAsia="Times New Roman" w:hAnsi="Times New Roman" w:cs="Times New Roman"/>
                <w:b/>
                <w:bCs/>
                <w:color w:val="000000"/>
                <w:sz w:val="24"/>
                <w:szCs w:val="24"/>
              </w:rPr>
              <w:t>Fund Name</w:t>
            </w:r>
          </w:p>
        </w:tc>
        <w:tc>
          <w:tcPr>
            <w:tcW w:w="2160"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b/>
                <w:bCs/>
                <w:color w:val="000000"/>
                <w:sz w:val="24"/>
                <w:szCs w:val="24"/>
              </w:rPr>
            </w:pPr>
            <w:r w:rsidRPr="00A61E23">
              <w:rPr>
                <w:rFonts w:ascii="Times New Roman" w:eastAsia="Times New Roman" w:hAnsi="Times New Roman" w:cs="Times New Roman"/>
                <w:b/>
                <w:bCs/>
                <w:color w:val="000000"/>
                <w:sz w:val="24"/>
                <w:szCs w:val="24"/>
              </w:rPr>
              <w:t xml:space="preserve">Beginning Balance at January 1st </w:t>
            </w:r>
          </w:p>
        </w:tc>
        <w:tc>
          <w:tcPr>
            <w:tcW w:w="1890"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b/>
                <w:bCs/>
                <w:color w:val="000000"/>
                <w:sz w:val="24"/>
                <w:szCs w:val="24"/>
              </w:rPr>
            </w:pPr>
            <w:r w:rsidRPr="00A61E23">
              <w:rPr>
                <w:rFonts w:ascii="Times New Roman" w:eastAsia="Times New Roman" w:hAnsi="Times New Roman" w:cs="Times New Roman"/>
                <w:b/>
                <w:bCs/>
                <w:color w:val="000000"/>
                <w:sz w:val="24"/>
                <w:szCs w:val="24"/>
              </w:rPr>
              <w:t>+ Contributions</w:t>
            </w:r>
          </w:p>
        </w:tc>
        <w:tc>
          <w:tcPr>
            <w:tcW w:w="1980"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b/>
                <w:bCs/>
                <w:color w:val="000000"/>
                <w:sz w:val="24"/>
                <w:szCs w:val="24"/>
              </w:rPr>
            </w:pPr>
            <w:r w:rsidRPr="00A61E23">
              <w:rPr>
                <w:rFonts w:ascii="Times New Roman" w:eastAsia="Times New Roman" w:hAnsi="Times New Roman" w:cs="Times New Roman"/>
                <w:b/>
                <w:bCs/>
                <w:color w:val="000000"/>
                <w:sz w:val="24"/>
                <w:szCs w:val="24"/>
              </w:rPr>
              <w:t>&lt;Distributions&gt;</w:t>
            </w:r>
          </w:p>
        </w:tc>
        <w:tc>
          <w:tcPr>
            <w:tcW w:w="1759"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b/>
                <w:bCs/>
                <w:color w:val="000000"/>
                <w:sz w:val="24"/>
                <w:szCs w:val="24"/>
              </w:rPr>
            </w:pPr>
            <w:r w:rsidRPr="00A61E23">
              <w:rPr>
                <w:rFonts w:ascii="Times New Roman" w:eastAsia="Times New Roman" w:hAnsi="Times New Roman" w:cs="Times New Roman"/>
                <w:b/>
                <w:bCs/>
                <w:color w:val="000000"/>
                <w:sz w:val="24"/>
                <w:szCs w:val="24"/>
              </w:rPr>
              <w:t xml:space="preserve">Ending Balance at March 31, 2016 </w:t>
            </w:r>
          </w:p>
        </w:tc>
        <w:tc>
          <w:tcPr>
            <w:tcW w:w="236" w:type="dxa"/>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b/>
                <w:bCs/>
                <w:color w:val="000000"/>
                <w:sz w:val="24"/>
                <w:szCs w:val="24"/>
              </w:rPr>
            </w:pPr>
          </w:p>
        </w:tc>
      </w:tr>
      <w:tr w:rsidR="00463C37" w:rsidRPr="00A61E23" w:rsidTr="00463C37">
        <w:trPr>
          <w:gridAfter w:val="2"/>
          <w:wAfter w:w="281" w:type="dxa"/>
          <w:trHeight w:val="315"/>
        </w:trPr>
        <w:tc>
          <w:tcPr>
            <w:tcW w:w="255" w:type="dxa"/>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sz w:val="20"/>
                <w:szCs w:val="20"/>
              </w:rPr>
            </w:pPr>
          </w:p>
        </w:tc>
        <w:tc>
          <w:tcPr>
            <w:tcW w:w="2535" w:type="dxa"/>
            <w:tcBorders>
              <w:top w:val="nil"/>
              <w:left w:val="nil"/>
              <w:bottom w:val="nil"/>
              <w:right w:val="nil"/>
            </w:tcBorders>
            <w:shd w:val="clear" w:color="auto" w:fill="auto"/>
            <w:vAlign w:val="center"/>
            <w:hideMark/>
          </w:tcPr>
          <w:p w:rsidR="00A61E23" w:rsidRPr="00A61E23" w:rsidRDefault="00A61E23" w:rsidP="00A61E23">
            <w:pPr>
              <w:widowControl/>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Columbia County</w:t>
            </w:r>
            <w:r w:rsidRPr="00A61E23">
              <w:rPr>
                <w:rFonts w:ascii="Times New Roman" w:eastAsia="Times New Roman" w:hAnsi="Times New Roman" w:cs="Times New Roman"/>
                <w:color w:val="000000"/>
              </w:rPr>
              <w:t xml:space="preserve"> -</w:t>
            </w:r>
            <w:r w:rsidRPr="00A61E23">
              <w:rPr>
                <w:rFonts w:ascii="Times New Roman" w:eastAsia="Times New Roman" w:hAnsi="Times New Roman" w:cs="Times New Roman"/>
                <w:color w:val="000000"/>
                <w:sz w:val="18"/>
                <w:szCs w:val="18"/>
              </w:rPr>
              <w:t>CARTS &amp; Receptionist</w:t>
            </w:r>
          </w:p>
        </w:tc>
        <w:tc>
          <w:tcPr>
            <w:tcW w:w="2160"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 </w:t>
            </w:r>
          </w:p>
        </w:tc>
        <w:tc>
          <w:tcPr>
            <w:tcW w:w="1890"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49,000 </w:t>
            </w:r>
          </w:p>
        </w:tc>
        <w:tc>
          <w:tcPr>
            <w:tcW w:w="1980"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(12,250)</w:t>
            </w:r>
          </w:p>
        </w:tc>
        <w:tc>
          <w:tcPr>
            <w:tcW w:w="1759" w:type="dxa"/>
            <w:gridSpan w:val="2"/>
            <w:tcBorders>
              <w:top w:val="nil"/>
              <w:left w:val="nil"/>
              <w:bottom w:val="nil"/>
              <w:right w:val="nil"/>
            </w:tcBorders>
            <w:shd w:val="clear" w:color="auto" w:fill="auto"/>
            <w:vAlign w:val="center"/>
            <w:hideMark/>
          </w:tcPr>
          <w:p w:rsidR="00A61E23" w:rsidRPr="00A61E23" w:rsidRDefault="00A61E23" w:rsidP="00463C37">
            <w:pPr>
              <w:widowControl/>
              <w:jc w:val="right"/>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36,750 </w:t>
            </w:r>
          </w:p>
        </w:tc>
        <w:tc>
          <w:tcPr>
            <w:tcW w:w="236" w:type="dxa"/>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p>
        </w:tc>
      </w:tr>
      <w:tr w:rsidR="00463C37" w:rsidRPr="00A61E23" w:rsidTr="00463C37">
        <w:trPr>
          <w:gridAfter w:val="2"/>
          <w:wAfter w:w="281" w:type="dxa"/>
          <w:trHeight w:val="315"/>
        </w:trPr>
        <w:tc>
          <w:tcPr>
            <w:tcW w:w="255" w:type="dxa"/>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sz w:val="20"/>
                <w:szCs w:val="20"/>
              </w:rPr>
            </w:pPr>
          </w:p>
        </w:tc>
        <w:tc>
          <w:tcPr>
            <w:tcW w:w="2535" w:type="dxa"/>
            <w:tcBorders>
              <w:top w:val="nil"/>
              <w:left w:val="nil"/>
              <w:bottom w:val="nil"/>
              <w:right w:val="nil"/>
            </w:tcBorders>
            <w:shd w:val="clear" w:color="auto" w:fill="auto"/>
            <w:vAlign w:val="center"/>
            <w:hideMark/>
          </w:tcPr>
          <w:p w:rsidR="00A61E23" w:rsidRPr="00A61E23" w:rsidRDefault="00A61E23" w:rsidP="00A61E23">
            <w:pPr>
              <w:widowControl/>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Columbia County Depts.-CARTS</w:t>
            </w:r>
          </w:p>
        </w:tc>
        <w:tc>
          <w:tcPr>
            <w:tcW w:w="2160"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 </w:t>
            </w:r>
          </w:p>
        </w:tc>
        <w:tc>
          <w:tcPr>
            <w:tcW w:w="1890"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19,000 </w:t>
            </w:r>
          </w:p>
        </w:tc>
        <w:tc>
          <w:tcPr>
            <w:tcW w:w="1980"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(4,750)</w:t>
            </w:r>
          </w:p>
        </w:tc>
        <w:tc>
          <w:tcPr>
            <w:tcW w:w="1759" w:type="dxa"/>
            <w:gridSpan w:val="2"/>
            <w:tcBorders>
              <w:top w:val="nil"/>
              <w:left w:val="nil"/>
              <w:bottom w:val="nil"/>
              <w:right w:val="nil"/>
            </w:tcBorders>
            <w:shd w:val="clear" w:color="auto" w:fill="auto"/>
            <w:vAlign w:val="center"/>
            <w:hideMark/>
          </w:tcPr>
          <w:p w:rsidR="00A61E23" w:rsidRPr="00A61E23" w:rsidRDefault="00A61E23" w:rsidP="00463C37">
            <w:pPr>
              <w:widowControl/>
              <w:jc w:val="right"/>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14,250 </w:t>
            </w:r>
          </w:p>
        </w:tc>
        <w:tc>
          <w:tcPr>
            <w:tcW w:w="236" w:type="dxa"/>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p>
        </w:tc>
      </w:tr>
      <w:tr w:rsidR="00463C37" w:rsidRPr="00A61E23" w:rsidTr="00463C37">
        <w:trPr>
          <w:gridAfter w:val="2"/>
          <w:wAfter w:w="281" w:type="dxa"/>
          <w:trHeight w:val="315"/>
        </w:trPr>
        <w:tc>
          <w:tcPr>
            <w:tcW w:w="255" w:type="dxa"/>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sz w:val="20"/>
                <w:szCs w:val="20"/>
              </w:rPr>
            </w:pPr>
          </w:p>
        </w:tc>
        <w:tc>
          <w:tcPr>
            <w:tcW w:w="2535" w:type="dxa"/>
            <w:tcBorders>
              <w:top w:val="nil"/>
              <w:left w:val="nil"/>
              <w:bottom w:val="nil"/>
              <w:right w:val="nil"/>
            </w:tcBorders>
            <w:shd w:val="clear" w:color="auto" w:fill="auto"/>
            <w:vAlign w:val="center"/>
            <w:hideMark/>
          </w:tcPr>
          <w:p w:rsidR="00A61E23" w:rsidRPr="00A61E23" w:rsidRDefault="00A61E23" w:rsidP="00A61E23">
            <w:pPr>
              <w:widowControl/>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Columbia County Cancer Fund</w:t>
            </w:r>
          </w:p>
        </w:tc>
        <w:tc>
          <w:tcPr>
            <w:tcW w:w="2160"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11,831 </w:t>
            </w:r>
          </w:p>
        </w:tc>
        <w:tc>
          <w:tcPr>
            <w:tcW w:w="1890"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320 </w:t>
            </w:r>
          </w:p>
        </w:tc>
        <w:tc>
          <w:tcPr>
            <w:tcW w:w="1980"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(2,574)</w:t>
            </w:r>
          </w:p>
        </w:tc>
        <w:tc>
          <w:tcPr>
            <w:tcW w:w="1759" w:type="dxa"/>
            <w:gridSpan w:val="2"/>
            <w:tcBorders>
              <w:top w:val="nil"/>
              <w:left w:val="nil"/>
              <w:bottom w:val="nil"/>
              <w:right w:val="nil"/>
            </w:tcBorders>
            <w:shd w:val="clear" w:color="auto" w:fill="auto"/>
            <w:vAlign w:val="center"/>
            <w:hideMark/>
          </w:tcPr>
          <w:p w:rsidR="00A61E23" w:rsidRPr="00A61E23" w:rsidRDefault="00A61E23" w:rsidP="00463C37">
            <w:pPr>
              <w:widowControl/>
              <w:jc w:val="right"/>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9,577 </w:t>
            </w:r>
          </w:p>
        </w:tc>
        <w:tc>
          <w:tcPr>
            <w:tcW w:w="236" w:type="dxa"/>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p>
        </w:tc>
      </w:tr>
      <w:tr w:rsidR="00463C37" w:rsidRPr="00A61E23" w:rsidTr="00463C37">
        <w:trPr>
          <w:gridAfter w:val="2"/>
          <w:wAfter w:w="281" w:type="dxa"/>
          <w:trHeight w:val="315"/>
        </w:trPr>
        <w:tc>
          <w:tcPr>
            <w:tcW w:w="255" w:type="dxa"/>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sz w:val="20"/>
                <w:szCs w:val="20"/>
              </w:rPr>
            </w:pPr>
          </w:p>
        </w:tc>
        <w:tc>
          <w:tcPr>
            <w:tcW w:w="2535" w:type="dxa"/>
            <w:tcBorders>
              <w:top w:val="nil"/>
              <w:left w:val="nil"/>
              <w:bottom w:val="nil"/>
              <w:right w:val="nil"/>
            </w:tcBorders>
            <w:shd w:val="clear" w:color="auto" w:fill="auto"/>
            <w:vAlign w:val="center"/>
            <w:hideMark/>
          </w:tcPr>
          <w:p w:rsidR="00A61E23" w:rsidRPr="00A61E23" w:rsidRDefault="00A61E23" w:rsidP="00A61E23">
            <w:pPr>
              <w:widowControl/>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Greene County Cancer Fund</w:t>
            </w:r>
          </w:p>
        </w:tc>
        <w:tc>
          <w:tcPr>
            <w:tcW w:w="2160"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8,690 </w:t>
            </w:r>
          </w:p>
        </w:tc>
        <w:tc>
          <w:tcPr>
            <w:tcW w:w="1890"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50 </w:t>
            </w:r>
          </w:p>
        </w:tc>
        <w:tc>
          <w:tcPr>
            <w:tcW w:w="1980"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(1,163)</w:t>
            </w:r>
          </w:p>
        </w:tc>
        <w:tc>
          <w:tcPr>
            <w:tcW w:w="1759" w:type="dxa"/>
            <w:gridSpan w:val="2"/>
            <w:tcBorders>
              <w:top w:val="nil"/>
              <w:left w:val="nil"/>
              <w:bottom w:val="nil"/>
              <w:right w:val="nil"/>
            </w:tcBorders>
            <w:shd w:val="clear" w:color="auto" w:fill="auto"/>
            <w:vAlign w:val="center"/>
            <w:hideMark/>
          </w:tcPr>
          <w:p w:rsidR="00A61E23" w:rsidRPr="00A61E23" w:rsidRDefault="00A61E23" w:rsidP="00463C37">
            <w:pPr>
              <w:widowControl/>
              <w:jc w:val="right"/>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7,577 </w:t>
            </w:r>
          </w:p>
        </w:tc>
        <w:tc>
          <w:tcPr>
            <w:tcW w:w="236" w:type="dxa"/>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p>
        </w:tc>
      </w:tr>
      <w:tr w:rsidR="00463C37" w:rsidRPr="00A61E23" w:rsidTr="00463C37">
        <w:trPr>
          <w:gridAfter w:val="2"/>
          <w:wAfter w:w="281" w:type="dxa"/>
          <w:trHeight w:val="315"/>
        </w:trPr>
        <w:tc>
          <w:tcPr>
            <w:tcW w:w="255" w:type="dxa"/>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sz w:val="20"/>
                <w:szCs w:val="20"/>
              </w:rPr>
            </w:pPr>
          </w:p>
        </w:tc>
        <w:tc>
          <w:tcPr>
            <w:tcW w:w="2535" w:type="dxa"/>
            <w:tcBorders>
              <w:top w:val="nil"/>
              <w:left w:val="nil"/>
              <w:bottom w:val="nil"/>
              <w:right w:val="nil"/>
            </w:tcBorders>
            <w:shd w:val="clear" w:color="auto" w:fill="auto"/>
            <w:vAlign w:val="center"/>
            <w:hideMark/>
          </w:tcPr>
          <w:p w:rsidR="00A61E23" w:rsidRPr="00A61E23" w:rsidRDefault="00A61E23" w:rsidP="00A61E23">
            <w:pPr>
              <w:widowControl/>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Complementary Therapies</w:t>
            </w:r>
          </w:p>
        </w:tc>
        <w:tc>
          <w:tcPr>
            <w:tcW w:w="2160"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6,955 </w:t>
            </w:r>
          </w:p>
        </w:tc>
        <w:tc>
          <w:tcPr>
            <w:tcW w:w="1890"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p>
        </w:tc>
        <w:tc>
          <w:tcPr>
            <w:tcW w:w="1980"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(700)</w:t>
            </w:r>
          </w:p>
        </w:tc>
        <w:tc>
          <w:tcPr>
            <w:tcW w:w="1759" w:type="dxa"/>
            <w:gridSpan w:val="2"/>
            <w:tcBorders>
              <w:top w:val="nil"/>
              <w:left w:val="nil"/>
              <w:bottom w:val="nil"/>
              <w:right w:val="nil"/>
            </w:tcBorders>
            <w:shd w:val="clear" w:color="auto" w:fill="auto"/>
            <w:vAlign w:val="center"/>
            <w:hideMark/>
          </w:tcPr>
          <w:p w:rsidR="00A61E23" w:rsidRPr="00A61E23" w:rsidRDefault="00A61E23" w:rsidP="00463C37">
            <w:pPr>
              <w:widowControl/>
              <w:jc w:val="right"/>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6,255 </w:t>
            </w:r>
          </w:p>
        </w:tc>
        <w:tc>
          <w:tcPr>
            <w:tcW w:w="236" w:type="dxa"/>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p>
        </w:tc>
      </w:tr>
      <w:tr w:rsidR="00463C37" w:rsidRPr="00A61E23" w:rsidTr="00463C37">
        <w:trPr>
          <w:gridAfter w:val="2"/>
          <w:wAfter w:w="281" w:type="dxa"/>
          <w:trHeight w:val="315"/>
        </w:trPr>
        <w:tc>
          <w:tcPr>
            <w:tcW w:w="255" w:type="dxa"/>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sz w:val="20"/>
                <w:szCs w:val="20"/>
              </w:rPr>
            </w:pPr>
          </w:p>
        </w:tc>
        <w:tc>
          <w:tcPr>
            <w:tcW w:w="2535" w:type="dxa"/>
            <w:tcBorders>
              <w:top w:val="nil"/>
              <w:left w:val="nil"/>
              <w:bottom w:val="nil"/>
              <w:right w:val="nil"/>
            </w:tcBorders>
            <w:shd w:val="clear" w:color="auto" w:fill="auto"/>
            <w:vAlign w:val="center"/>
            <w:hideMark/>
          </w:tcPr>
          <w:p w:rsidR="00A61E23" w:rsidRPr="00A61E23" w:rsidRDefault="00A61E23" w:rsidP="00A61E23">
            <w:pPr>
              <w:widowControl/>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Jan Koweek Fund</w:t>
            </w:r>
          </w:p>
        </w:tc>
        <w:tc>
          <w:tcPr>
            <w:tcW w:w="2160"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901 </w:t>
            </w:r>
          </w:p>
        </w:tc>
        <w:tc>
          <w:tcPr>
            <w:tcW w:w="1890"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p>
        </w:tc>
        <w:tc>
          <w:tcPr>
            <w:tcW w:w="1980"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sz w:val="20"/>
                <w:szCs w:val="20"/>
              </w:rPr>
            </w:pPr>
          </w:p>
        </w:tc>
        <w:tc>
          <w:tcPr>
            <w:tcW w:w="1759" w:type="dxa"/>
            <w:gridSpan w:val="2"/>
            <w:tcBorders>
              <w:top w:val="nil"/>
              <w:left w:val="nil"/>
              <w:bottom w:val="nil"/>
              <w:right w:val="nil"/>
            </w:tcBorders>
            <w:shd w:val="clear" w:color="auto" w:fill="auto"/>
            <w:vAlign w:val="center"/>
            <w:hideMark/>
          </w:tcPr>
          <w:p w:rsidR="00A61E23" w:rsidRPr="00A61E23" w:rsidRDefault="00A61E23" w:rsidP="00463C37">
            <w:pPr>
              <w:widowControl/>
              <w:jc w:val="right"/>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901 </w:t>
            </w:r>
          </w:p>
        </w:tc>
        <w:tc>
          <w:tcPr>
            <w:tcW w:w="236" w:type="dxa"/>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p>
        </w:tc>
      </w:tr>
      <w:tr w:rsidR="00463C37" w:rsidRPr="00A61E23" w:rsidTr="00463C37">
        <w:trPr>
          <w:gridAfter w:val="2"/>
          <w:wAfter w:w="281" w:type="dxa"/>
          <w:trHeight w:val="315"/>
        </w:trPr>
        <w:tc>
          <w:tcPr>
            <w:tcW w:w="255" w:type="dxa"/>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sz w:val="20"/>
                <w:szCs w:val="20"/>
              </w:rPr>
            </w:pPr>
          </w:p>
        </w:tc>
        <w:tc>
          <w:tcPr>
            <w:tcW w:w="2535" w:type="dxa"/>
            <w:tcBorders>
              <w:top w:val="nil"/>
              <w:left w:val="nil"/>
              <w:bottom w:val="nil"/>
              <w:right w:val="nil"/>
            </w:tcBorders>
            <w:shd w:val="clear" w:color="auto" w:fill="auto"/>
            <w:vAlign w:val="center"/>
            <w:hideMark/>
          </w:tcPr>
          <w:p w:rsidR="00A61E23" w:rsidRPr="00A61E23" w:rsidRDefault="00A61E23" w:rsidP="00A61E23">
            <w:pPr>
              <w:widowControl/>
              <w:rPr>
                <w:rFonts w:ascii="Times New Roman" w:eastAsia="Times New Roman" w:hAnsi="Times New Roman" w:cs="Times New Roman"/>
                <w:color w:val="000000"/>
              </w:rPr>
            </w:pPr>
            <w:r w:rsidRPr="00A61E23">
              <w:rPr>
                <w:rFonts w:ascii="Times New Roman" w:eastAsia="Times New Roman" w:hAnsi="Times New Roman" w:cs="Times New Roman"/>
                <w:color w:val="000000"/>
              </w:rPr>
              <w:t>Galvan Foundation-Bengali Community</w:t>
            </w:r>
          </w:p>
        </w:tc>
        <w:tc>
          <w:tcPr>
            <w:tcW w:w="2160"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10,470 </w:t>
            </w:r>
          </w:p>
        </w:tc>
        <w:tc>
          <w:tcPr>
            <w:tcW w:w="1890"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p>
        </w:tc>
        <w:tc>
          <w:tcPr>
            <w:tcW w:w="1980"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(392)</w:t>
            </w:r>
          </w:p>
        </w:tc>
        <w:tc>
          <w:tcPr>
            <w:tcW w:w="1759" w:type="dxa"/>
            <w:gridSpan w:val="2"/>
            <w:tcBorders>
              <w:top w:val="nil"/>
              <w:left w:val="nil"/>
              <w:bottom w:val="nil"/>
              <w:right w:val="nil"/>
            </w:tcBorders>
            <w:shd w:val="clear" w:color="auto" w:fill="auto"/>
            <w:vAlign w:val="center"/>
            <w:hideMark/>
          </w:tcPr>
          <w:p w:rsidR="00A61E23" w:rsidRPr="00A61E23" w:rsidRDefault="00A61E23" w:rsidP="00463C37">
            <w:pPr>
              <w:widowControl/>
              <w:jc w:val="right"/>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10,078 </w:t>
            </w:r>
          </w:p>
        </w:tc>
        <w:tc>
          <w:tcPr>
            <w:tcW w:w="236" w:type="dxa"/>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p>
        </w:tc>
      </w:tr>
      <w:tr w:rsidR="00463C37" w:rsidRPr="00A61E23" w:rsidTr="00463C37">
        <w:trPr>
          <w:gridAfter w:val="2"/>
          <w:wAfter w:w="281" w:type="dxa"/>
          <w:trHeight w:val="315"/>
        </w:trPr>
        <w:tc>
          <w:tcPr>
            <w:tcW w:w="255" w:type="dxa"/>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sz w:val="20"/>
                <w:szCs w:val="20"/>
              </w:rPr>
            </w:pPr>
          </w:p>
        </w:tc>
        <w:tc>
          <w:tcPr>
            <w:tcW w:w="2535" w:type="dxa"/>
            <w:tcBorders>
              <w:top w:val="nil"/>
              <w:left w:val="nil"/>
              <w:bottom w:val="nil"/>
              <w:right w:val="nil"/>
            </w:tcBorders>
            <w:shd w:val="clear" w:color="auto" w:fill="auto"/>
            <w:vAlign w:val="center"/>
            <w:hideMark/>
          </w:tcPr>
          <w:p w:rsidR="00A61E23" w:rsidRPr="00A61E23" w:rsidRDefault="00A61E23" w:rsidP="00A61E23">
            <w:pPr>
              <w:widowControl/>
              <w:jc w:val="right"/>
              <w:rPr>
                <w:rFonts w:ascii="Times New Roman" w:eastAsia="Times New Roman" w:hAnsi="Times New Roman" w:cs="Times New Roman"/>
                <w:b/>
                <w:bCs/>
                <w:color w:val="000000"/>
                <w:sz w:val="24"/>
                <w:szCs w:val="24"/>
              </w:rPr>
            </w:pPr>
            <w:r w:rsidRPr="00A61E23">
              <w:rPr>
                <w:rFonts w:ascii="Times New Roman" w:eastAsia="Times New Roman" w:hAnsi="Times New Roman" w:cs="Times New Roman"/>
                <w:b/>
                <w:bCs/>
                <w:color w:val="000000"/>
                <w:sz w:val="24"/>
                <w:szCs w:val="24"/>
              </w:rPr>
              <w:t>Totals of Temporary Restricted Funds</w:t>
            </w:r>
          </w:p>
        </w:tc>
        <w:tc>
          <w:tcPr>
            <w:tcW w:w="2160" w:type="dxa"/>
            <w:gridSpan w:val="2"/>
            <w:tcBorders>
              <w:top w:val="single" w:sz="4" w:space="0" w:color="auto"/>
              <w:left w:val="nil"/>
              <w:bottom w:val="double" w:sz="6" w:space="0" w:color="auto"/>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             38,847 </w:t>
            </w:r>
          </w:p>
        </w:tc>
        <w:tc>
          <w:tcPr>
            <w:tcW w:w="1890" w:type="dxa"/>
            <w:gridSpan w:val="2"/>
            <w:tcBorders>
              <w:top w:val="single" w:sz="4" w:space="0" w:color="auto"/>
              <w:left w:val="nil"/>
              <w:bottom w:val="double" w:sz="6" w:space="0" w:color="auto"/>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             68,370 </w:t>
            </w:r>
          </w:p>
        </w:tc>
        <w:tc>
          <w:tcPr>
            <w:tcW w:w="1980" w:type="dxa"/>
            <w:gridSpan w:val="2"/>
            <w:tcBorders>
              <w:top w:val="single" w:sz="4" w:space="0" w:color="auto"/>
              <w:left w:val="nil"/>
              <w:bottom w:val="double" w:sz="6" w:space="0" w:color="auto"/>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r w:rsidRPr="00A61E23">
              <w:rPr>
                <w:rFonts w:ascii="Times New Roman" w:eastAsia="Times New Roman" w:hAnsi="Times New Roman" w:cs="Times New Roman"/>
                <w:color w:val="000000"/>
                <w:sz w:val="24"/>
                <w:szCs w:val="24"/>
              </w:rPr>
              <w:t xml:space="preserve"> $            (21,829)</w:t>
            </w:r>
          </w:p>
        </w:tc>
        <w:tc>
          <w:tcPr>
            <w:tcW w:w="1759" w:type="dxa"/>
            <w:gridSpan w:val="2"/>
            <w:tcBorders>
              <w:top w:val="single" w:sz="4" w:space="0" w:color="auto"/>
              <w:left w:val="nil"/>
              <w:bottom w:val="double" w:sz="6" w:space="0" w:color="auto"/>
              <w:right w:val="nil"/>
            </w:tcBorders>
            <w:shd w:val="clear" w:color="auto" w:fill="auto"/>
            <w:vAlign w:val="center"/>
            <w:hideMark/>
          </w:tcPr>
          <w:p w:rsidR="00A61E23" w:rsidRPr="00A61E23" w:rsidRDefault="00463C37" w:rsidP="00A61E23">
            <w:pPr>
              <w:widowControl/>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w:t>
            </w:r>
            <w:r w:rsidR="00A61E23" w:rsidRPr="00A61E23">
              <w:rPr>
                <w:rFonts w:ascii="Times New Roman" w:eastAsia="Times New Roman" w:hAnsi="Times New Roman" w:cs="Times New Roman"/>
                <w:color w:val="000000"/>
                <w:sz w:val="24"/>
                <w:szCs w:val="24"/>
              </w:rPr>
              <w:t xml:space="preserve">85,388 </w:t>
            </w:r>
          </w:p>
        </w:tc>
        <w:tc>
          <w:tcPr>
            <w:tcW w:w="236" w:type="dxa"/>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color w:val="000000"/>
                <w:sz w:val="24"/>
                <w:szCs w:val="24"/>
              </w:rPr>
            </w:pPr>
          </w:p>
        </w:tc>
      </w:tr>
      <w:tr w:rsidR="00A61E23" w:rsidRPr="00A61E23" w:rsidTr="00463C37">
        <w:trPr>
          <w:trHeight w:val="135"/>
        </w:trPr>
        <w:tc>
          <w:tcPr>
            <w:tcW w:w="255" w:type="dxa"/>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sz w:val="20"/>
                <w:szCs w:val="20"/>
              </w:rPr>
            </w:pPr>
          </w:p>
        </w:tc>
        <w:tc>
          <w:tcPr>
            <w:tcW w:w="2535" w:type="dxa"/>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sz w:val="20"/>
                <w:szCs w:val="20"/>
              </w:rPr>
            </w:pPr>
          </w:p>
        </w:tc>
        <w:tc>
          <w:tcPr>
            <w:tcW w:w="956" w:type="dxa"/>
            <w:tcBorders>
              <w:top w:val="nil"/>
              <w:left w:val="nil"/>
              <w:bottom w:val="nil"/>
              <w:right w:val="nil"/>
            </w:tcBorders>
            <w:shd w:val="clear" w:color="auto" w:fill="auto"/>
            <w:vAlign w:val="center"/>
            <w:hideMark/>
          </w:tcPr>
          <w:p w:rsidR="00A61E23" w:rsidRPr="00A61E23" w:rsidRDefault="00A61E23" w:rsidP="00A61E23">
            <w:pPr>
              <w:widowControl/>
              <w:jc w:val="right"/>
              <w:rPr>
                <w:rFonts w:ascii="Times New Roman" w:eastAsia="Times New Roman" w:hAnsi="Times New Roman" w:cs="Times New Roman"/>
                <w:sz w:val="20"/>
                <w:szCs w:val="20"/>
              </w:rPr>
            </w:pPr>
          </w:p>
        </w:tc>
        <w:tc>
          <w:tcPr>
            <w:tcW w:w="2526" w:type="dxa"/>
            <w:gridSpan w:val="2"/>
            <w:tcBorders>
              <w:top w:val="nil"/>
              <w:left w:val="nil"/>
              <w:bottom w:val="nil"/>
              <w:right w:val="nil"/>
            </w:tcBorders>
            <w:shd w:val="clear" w:color="auto" w:fill="auto"/>
            <w:vAlign w:val="center"/>
            <w:hideMark/>
          </w:tcPr>
          <w:p w:rsidR="00A61E23" w:rsidRPr="00A61E23" w:rsidRDefault="00A61E23" w:rsidP="00A61E23">
            <w:pPr>
              <w:widowControl/>
              <w:jc w:val="right"/>
              <w:rPr>
                <w:rFonts w:ascii="Times New Roman" w:eastAsia="Times New Roman" w:hAnsi="Times New Roman" w:cs="Times New Roman"/>
                <w:sz w:val="20"/>
                <w:szCs w:val="20"/>
              </w:rPr>
            </w:pPr>
          </w:p>
        </w:tc>
        <w:tc>
          <w:tcPr>
            <w:tcW w:w="1659"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sz w:val="20"/>
                <w:szCs w:val="20"/>
              </w:rPr>
            </w:pPr>
          </w:p>
        </w:tc>
        <w:tc>
          <w:tcPr>
            <w:tcW w:w="1890"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sz w:val="20"/>
                <w:szCs w:val="20"/>
              </w:rPr>
            </w:pPr>
          </w:p>
        </w:tc>
        <w:tc>
          <w:tcPr>
            <w:tcW w:w="1039" w:type="dxa"/>
            <w:gridSpan w:val="3"/>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sz w:val="20"/>
                <w:szCs w:val="20"/>
              </w:rPr>
            </w:pPr>
          </w:p>
        </w:tc>
      </w:tr>
      <w:tr w:rsidR="00A61E23" w:rsidRPr="00A61E23" w:rsidTr="00463C37">
        <w:trPr>
          <w:gridAfter w:val="2"/>
          <w:wAfter w:w="281" w:type="dxa"/>
          <w:trHeight w:val="750"/>
        </w:trPr>
        <w:tc>
          <w:tcPr>
            <w:tcW w:w="10815" w:type="dxa"/>
            <w:gridSpan w:val="11"/>
            <w:tcBorders>
              <w:top w:val="nil"/>
              <w:left w:val="nil"/>
              <w:bottom w:val="nil"/>
              <w:right w:val="nil"/>
            </w:tcBorders>
            <w:shd w:val="clear" w:color="auto" w:fill="auto"/>
            <w:vAlign w:val="bottom"/>
            <w:hideMark/>
          </w:tcPr>
          <w:p w:rsidR="00A61E23" w:rsidRPr="00A61E23" w:rsidRDefault="00A61E23" w:rsidP="00A61E23">
            <w:pPr>
              <w:widowControl/>
              <w:rPr>
                <w:rFonts w:ascii="Wingdings" w:eastAsia="Times New Roman" w:hAnsi="Wingdings" w:cs="Times New Roman"/>
                <w:color w:val="000000"/>
                <w:sz w:val="24"/>
                <w:szCs w:val="24"/>
              </w:rPr>
            </w:pPr>
            <w:r w:rsidRPr="00A61E23">
              <w:rPr>
                <w:rFonts w:ascii="Wingdings" w:eastAsia="Times New Roman" w:hAnsi="Wingdings" w:cs="Times New Roman"/>
                <w:color w:val="000000"/>
                <w:sz w:val="24"/>
                <w:szCs w:val="24"/>
              </w:rPr>
              <w:lastRenderedPageBreak/>
              <w:t></w:t>
            </w:r>
            <w:r w:rsidRPr="00A61E23">
              <w:rPr>
                <w:rFonts w:ascii="Times New Roman" w:eastAsia="Times New Roman" w:hAnsi="Times New Roman" w:cs="Times New Roman"/>
                <w:color w:val="000000"/>
                <w:sz w:val="24"/>
                <w:szCs w:val="24"/>
              </w:rPr>
              <w:t xml:space="preserve"> </w:t>
            </w:r>
            <w:r w:rsidRPr="00A61E23">
              <w:rPr>
                <w:rFonts w:ascii="Times New Roman" w:eastAsia="Times New Roman" w:hAnsi="Times New Roman" w:cs="Times New Roman"/>
                <w:b/>
                <w:bCs/>
                <w:color w:val="000000"/>
                <w:sz w:val="24"/>
                <w:szCs w:val="24"/>
              </w:rPr>
              <w:t>Change in Unrestricted Net Assets</w:t>
            </w:r>
            <w:r w:rsidRPr="00A61E23">
              <w:rPr>
                <w:rFonts w:ascii="Calibri" w:eastAsia="Times New Roman" w:hAnsi="Calibri" w:cs="Times New Roman"/>
                <w:color w:val="000000"/>
                <w:sz w:val="24"/>
                <w:szCs w:val="24"/>
              </w:rPr>
              <w:t xml:space="preserve"> - For the three months ending March 31, 2016, increase of $1,313 (or Total Revenue of $393,467 less Total Expenses of $392,154).</w:t>
            </w:r>
          </w:p>
        </w:tc>
      </w:tr>
      <w:tr w:rsidR="00A61E23" w:rsidRPr="00A61E23" w:rsidTr="00463C37">
        <w:trPr>
          <w:trHeight w:val="315"/>
        </w:trPr>
        <w:tc>
          <w:tcPr>
            <w:tcW w:w="255" w:type="dxa"/>
            <w:tcBorders>
              <w:top w:val="nil"/>
              <w:left w:val="nil"/>
              <w:bottom w:val="nil"/>
              <w:right w:val="nil"/>
            </w:tcBorders>
            <w:shd w:val="clear" w:color="auto" w:fill="auto"/>
            <w:vAlign w:val="center"/>
            <w:hideMark/>
          </w:tcPr>
          <w:p w:rsidR="00A61E23" w:rsidRPr="00A61E23" w:rsidRDefault="00A61E23" w:rsidP="00A61E23">
            <w:pPr>
              <w:widowControl/>
              <w:rPr>
                <w:rFonts w:ascii="Wingdings" w:eastAsia="Times New Roman" w:hAnsi="Wingdings" w:cs="Times New Roman"/>
                <w:color w:val="000000"/>
                <w:sz w:val="24"/>
                <w:szCs w:val="24"/>
              </w:rPr>
            </w:pPr>
          </w:p>
        </w:tc>
        <w:tc>
          <w:tcPr>
            <w:tcW w:w="2535" w:type="dxa"/>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sz w:val="20"/>
                <w:szCs w:val="20"/>
              </w:rPr>
            </w:pPr>
          </w:p>
        </w:tc>
        <w:tc>
          <w:tcPr>
            <w:tcW w:w="956" w:type="dxa"/>
            <w:tcBorders>
              <w:top w:val="nil"/>
              <w:left w:val="nil"/>
              <w:bottom w:val="nil"/>
              <w:right w:val="nil"/>
            </w:tcBorders>
            <w:shd w:val="clear" w:color="auto" w:fill="auto"/>
            <w:vAlign w:val="center"/>
            <w:hideMark/>
          </w:tcPr>
          <w:p w:rsidR="00A61E23" w:rsidRPr="00A61E23" w:rsidRDefault="00A61E23" w:rsidP="00A61E23">
            <w:pPr>
              <w:widowControl/>
              <w:jc w:val="right"/>
              <w:rPr>
                <w:rFonts w:ascii="Times New Roman" w:eastAsia="Times New Roman" w:hAnsi="Times New Roman" w:cs="Times New Roman"/>
                <w:sz w:val="20"/>
                <w:szCs w:val="20"/>
              </w:rPr>
            </w:pPr>
          </w:p>
        </w:tc>
        <w:tc>
          <w:tcPr>
            <w:tcW w:w="2526" w:type="dxa"/>
            <w:gridSpan w:val="2"/>
            <w:tcBorders>
              <w:top w:val="nil"/>
              <w:left w:val="nil"/>
              <w:bottom w:val="nil"/>
              <w:right w:val="nil"/>
            </w:tcBorders>
            <w:shd w:val="clear" w:color="auto" w:fill="auto"/>
            <w:vAlign w:val="center"/>
            <w:hideMark/>
          </w:tcPr>
          <w:p w:rsidR="00A61E23" w:rsidRPr="00A61E23" w:rsidRDefault="00A61E23" w:rsidP="00A61E23">
            <w:pPr>
              <w:widowControl/>
              <w:jc w:val="right"/>
              <w:rPr>
                <w:rFonts w:ascii="Times New Roman" w:eastAsia="Times New Roman" w:hAnsi="Times New Roman" w:cs="Times New Roman"/>
                <w:sz w:val="20"/>
                <w:szCs w:val="20"/>
              </w:rPr>
            </w:pPr>
          </w:p>
        </w:tc>
        <w:tc>
          <w:tcPr>
            <w:tcW w:w="1659"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sz w:val="20"/>
                <w:szCs w:val="20"/>
              </w:rPr>
            </w:pPr>
          </w:p>
        </w:tc>
        <w:tc>
          <w:tcPr>
            <w:tcW w:w="1890" w:type="dxa"/>
            <w:gridSpan w:val="2"/>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sz w:val="20"/>
                <w:szCs w:val="20"/>
              </w:rPr>
            </w:pPr>
          </w:p>
        </w:tc>
        <w:tc>
          <w:tcPr>
            <w:tcW w:w="1039" w:type="dxa"/>
            <w:gridSpan w:val="3"/>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vAlign w:val="center"/>
            <w:hideMark/>
          </w:tcPr>
          <w:p w:rsidR="00A61E23" w:rsidRPr="00A61E23" w:rsidRDefault="00A61E23" w:rsidP="00A61E23">
            <w:pPr>
              <w:widowControl/>
              <w:jc w:val="center"/>
              <w:rPr>
                <w:rFonts w:ascii="Times New Roman" w:eastAsia="Times New Roman" w:hAnsi="Times New Roman" w:cs="Times New Roman"/>
                <w:sz w:val="20"/>
                <w:szCs w:val="20"/>
              </w:rPr>
            </w:pPr>
          </w:p>
        </w:tc>
      </w:tr>
      <w:tr w:rsidR="00A61E23" w:rsidRPr="00A61E23" w:rsidTr="00463C37">
        <w:trPr>
          <w:gridAfter w:val="2"/>
          <w:wAfter w:w="281" w:type="dxa"/>
          <w:trHeight w:val="315"/>
        </w:trPr>
        <w:tc>
          <w:tcPr>
            <w:tcW w:w="10815" w:type="dxa"/>
            <w:gridSpan w:val="11"/>
            <w:tcBorders>
              <w:top w:val="nil"/>
              <w:left w:val="nil"/>
              <w:bottom w:val="nil"/>
              <w:right w:val="nil"/>
            </w:tcBorders>
            <w:shd w:val="clear" w:color="auto" w:fill="auto"/>
            <w:vAlign w:val="center"/>
            <w:hideMark/>
          </w:tcPr>
          <w:p w:rsidR="00A61E23" w:rsidRPr="00A61E23" w:rsidRDefault="00A61E23" w:rsidP="00A61E23">
            <w:pPr>
              <w:widowControl/>
              <w:jc w:val="center"/>
              <w:rPr>
                <w:rFonts w:ascii="Wide Latin" w:eastAsia="Times New Roman" w:hAnsi="Wide Latin" w:cs="Times New Roman"/>
                <w:color w:val="000000"/>
                <w:sz w:val="24"/>
                <w:szCs w:val="24"/>
              </w:rPr>
            </w:pPr>
            <w:r w:rsidRPr="00A61E23">
              <w:rPr>
                <w:rFonts w:ascii="Wide Latin" w:eastAsia="Times New Roman" w:hAnsi="Wide Latin" w:cs="Times New Roman"/>
                <w:color w:val="000000"/>
                <w:sz w:val="24"/>
                <w:szCs w:val="24"/>
              </w:rPr>
              <w:t>Statement of Activities</w:t>
            </w:r>
          </w:p>
        </w:tc>
      </w:tr>
      <w:tr w:rsidR="00463C37" w:rsidRPr="00A61E23" w:rsidTr="00463C37">
        <w:trPr>
          <w:gridAfter w:val="2"/>
          <w:wAfter w:w="281" w:type="dxa"/>
          <w:trHeight w:val="390"/>
        </w:trPr>
        <w:tc>
          <w:tcPr>
            <w:tcW w:w="2790" w:type="dxa"/>
            <w:gridSpan w:val="2"/>
            <w:tcBorders>
              <w:top w:val="nil"/>
              <w:left w:val="nil"/>
              <w:bottom w:val="single" w:sz="8" w:space="0" w:color="auto"/>
              <w:right w:val="nil"/>
            </w:tcBorders>
            <w:shd w:val="clear" w:color="auto" w:fill="auto"/>
            <w:noWrap/>
            <w:vAlign w:val="bottom"/>
            <w:hideMark/>
          </w:tcPr>
          <w:p w:rsidR="00A61E23" w:rsidRPr="00A61E23" w:rsidRDefault="00A61E23" w:rsidP="00A61E23">
            <w:pPr>
              <w:widowControl/>
              <w:rPr>
                <w:rFonts w:ascii="Arial" w:eastAsia="Times New Roman" w:hAnsi="Arial" w:cs="Arial"/>
                <w:b/>
                <w:bCs/>
                <w:color w:val="000000"/>
                <w:sz w:val="24"/>
                <w:szCs w:val="24"/>
              </w:rPr>
            </w:pPr>
            <w:r w:rsidRPr="00A61E23">
              <w:rPr>
                <w:rFonts w:ascii="Arial" w:eastAsia="Times New Roman" w:hAnsi="Arial" w:cs="Arial"/>
                <w:b/>
                <w:bCs/>
                <w:color w:val="000000"/>
                <w:sz w:val="24"/>
                <w:szCs w:val="24"/>
              </w:rPr>
              <w:t>Revenue and Support</w:t>
            </w:r>
          </w:p>
        </w:tc>
        <w:tc>
          <w:tcPr>
            <w:tcW w:w="2160" w:type="dxa"/>
            <w:gridSpan w:val="2"/>
            <w:tcBorders>
              <w:top w:val="nil"/>
              <w:left w:val="nil"/>
              <w:bottom w:val="single" w:sz="8" w:space="0" w:color="auto"/>
              <w:right w:val="nil"/>
            </w:tcBorders>
            <w:shd w:val="clear" w:color="auto" w:fill="auto"/>
            <w:noWrap/>
            <w:vAlign w:val="bottom"/>
            <w:hideMark/>
          </w:tcPr>
          <w:p w:rsidR="00A61E23" w:rsidRPr="00A61E23" w:rsidRDefault="00A61E23" w:rsidP="00A61E23">
            <w:pPr>
              <w:widowControl/>
              <w:rPr>
                <w:rFonts w:ascii="Arial" w:eastAsia="Times New Roman" w:hAnsi="Arial" w:cs="Arial"/>
                <w:b/>
                <w:bCs/>
                <w:color w:val="000000"/>
                <w:sz w:val="24"/>
                <w:szCs w:val="24"/>
              </w:rPr>
            </w:pPr>
            <w:r w:rsidRPr="00A61E23">
              <w:rPr>
                <w:rFonts w:ascii="Arial" w:eastAsia="Times New Roman" w:hAnsi="Arial" w:cs="Arial"/>
                <w:b/>
                <w:bCs/>
                <w:color w:val="000000"/>
                <w:sz w:val="24"/>
                <w:szCs w:val="24"/>
              </w:rPr>
              <w:t> </w:t>
            </w:r>
          </w:p>
        </w:tc>
        <w:tc>
          <w:tcPr>
            <w:tcW w:w="1890" w:type="dxa"/>
            <w:gridSpan w:val="2"/>
            <w:tcBorders>
              <w:top w:val="nil"/>
              <w:left w:val="nil"/>
              <w:bottom w:val="single" w:sz="8" w:space="0" w:color="auto"/>
              <w:right w:val="nil"/>
            </w:tcBorders>
            <w:shd w:val="clear" w:color="auto" w:fill="auto"/>
            <w:noWrap/>
            <w:vAlign w:val="bottom"/>
            <w:hideMark/>
          </w:tcPr>
          <w:p w:rsidR="00A61E23" w:rsidRPr="00A61E23" w:rsidRDefault="00A61E23" w:rsidP="00A61E23">
            <w:pPr>
              <w:widowControl/>
              <w:rPr>
                <w:rFonts w:ascii="Arial" w:eastAsia="Times New Roman" w:hAnsi="Arial" w:cs="Arial"/>
                <w:b/>
                <w:bCs/>
                <w:color w:val="000000"/>
                <w:sz w:val="24"/>
                <w:szCs w:val="24"/>
              </w:rPr>
            </w:pPr>
            <w:r w:rsidRPr="00A61E23">
              <w:rPr>
                <w:rFonts w:ascii="Arial" w:eastAsia="Times New Roman" w:hAnsi="Arial" w:cs="Arial"/>
                <w:b/>
                <w:bCs/>
                <w:color w:val="000000"/>
                <w:sz w:val="24"/>
                <w:szCs w:val="24"/>
              </w:rPr>
              <w:t> </w:t>
            </w:r>
          </w:p>
        </w:tc>
        <w:tc>
          <w:tcPr>
            <w:tcW w:w="1980" w:type="dxa"/>
            <w:gridSpan w:val="2"/>
            <w:tcBorders>
              <w:top w:val="nil"/>
              <w:left w:val="nil"/>
              <w:bottom w:val="single" w:sz="8" w:space="0" w:color="auto"/>
              <w:right w:val="nil"/>
            </w:tcBorders>
            <w:shd w:val="clear" w:color="auto" w:fill="auto"/>
            <w:noWrap/>
            <w:vAlign w:val="bottom"/>
            <w:hideMark/>
          </w:tcPr>
          <w:p w:rsidR="00A61E23" w:rsidRPr="00A61E23" w:rsidRDefault="00A61E23" w:rsidP="00A61E23">
            <w:pPr>
              <w:widowControl/>
              <w:jc w:val="center"/>
              <w:rPr>
                <w:rFonts w:ascii="Arial" w:eastAsia="Times New Roman" w:hAnsi="Arial" w:cs="Arial"/>
                <w:color w:val="000000"/>
                <w:sz w:val="20"/>
                <w:szCs w:val="20"/>
              </w:rPr>
            </w:pPr>
            <w:r w:rsidRPr="00A61E23">
              <w:rPr>
                <w:rFonts w:ascii="Arial" w:eastAsia="Times New Roman" w:hAnsi="Arial" w:cs="Arial"/>
                <w:color w:val="000000"/>
                <w:sz w:val="20"/>
                <w:szCs w:val="20"/>
              </w:rPr>
              <w:t>March 31, 2016</w:t>
            </w:r>
          </w:p>
        </w:tc>
        <w:tc>
          <w:tcPr>
            <w:tcW w:w="1759" w:type="dxa"/>
            <w:gridSpan w:val="2"/>
            <w:tcBorders>
              <w:top w:val="nil"/>
              <w:left w:val="nil"/>
              <w:bottom w:val="single" w:sz="8" w:space="0" w:color="auto"/>
              <w:right w:val="nil"/>
            </w:tcBorders>
            <w:shd w:val="clear" w:color="auto" w:fill="auto"/>
            <w:noWrap/>
            <w:vAlign w:val="bottom"/>
            <w:hideMark/>
          </w:tcPr>
          <w:p w:rsidR="00A61E23" w:rsidRPr="00A61E23" w:rsidRDefault="00A61E23" w:rsidP="00A61E23">
            <w:pPr>
              <w:widowControl/>
              <w:jc w:val="center"/>
              <w:rPr>
                <w:rFonts w:ascii="Arial" w:eastAsia="Times New Roman" w:hAnsi="Arial" w:cs="Arial"/>
                <w:color w:val="000000"/>
                <w:sz w:val="20"/>
                <w:szCs w:val="20"/>
              </w:rPr>
            </w:pPr>
            <w:r w:rsidRPr="00A61E23">
              <w:rPr>
                <w:rFonts w:ascii="Arial" w:eastAsia="Times New Roman" w:hAnsi="Arial" w:cs="Arial"/>
                <w:color w:val="000000"/>
                <w:sz w:val="20"/>
                <w:szCs w:val="20"/>
              </w:rPr>
              <w:t>March 31, 2015</w:t>
            </w:r>
          </w:p>
        </w:tc>
        <w:tc>
          <w:tcPr>
            <w:tcW w:w="236" w:type="dxa"/>
            <w:tcBorders>
              <w:top w:val="nil"/>
              <w:left w:val="nil"/>
              <w:bottom w:val="nil"/>
              <w:right w:val="nil"/>
            </w:tcBorders>
            <w:shd w:val="clear" w:color="auto" w:fill="auto"/>
            <w:noWrap/>
            <w:vAlign w:val="bottom"/>
            <w:hideMark/>
          </w:tcPr>
          <w:p w:rsidR="00A61E23" w:rsidRPr="00A61E23" w:rsidRDefault="00A61E23" w:rsidP="00A61E23">
            <w:pPr>
              <w:widowControl/>
              <w:jc w:val="center"/>
              <w:rPr>
                <w:rFonts w:ascii="Arial" w:eastAsia="Times New Roman" w:hAnsi="Arial" w:cs="Arial"/>
                <w:color w:val="000000"/>
                <w:sz w:val="20"/>
                <w:szCs w:val="20"/>
              </w:rPr>
            </w:pPr>
          </w:p>
        </w:tc>
      </w:tr>
      <w:tr w:rsidR="00463C37" w:rsidRPr="00A61E23" w:rsidTr="00463C37">
        <w:trPr>
          <w:gridAfter w:val="2"/>
          <w:wAfter w:w="281" w:type="dxa"/>
          <w:trHeight w:val="405"/>
        </w:trPr>
        <w:tc>
          <w:tcPr>
            <w:tcW w:w="255" w:type="dxa"/>
            <w:tcBorders>
              <w:top w:val="nil"/>
              <w:left w:val="nil"/>
              <w:bottom w:val="nil"/>
              <w:right w:val="nil"/>
            </w:tcBorders>
            <w:shd w:val="clear" w:color="auto" w:fill="auto"/>
            <w:noWrap/>
            <w:vAlign w:val="center"/>
            <w:hideMark/>
          </w:tcPr>
          <w:p w:rsidR="00A61E23" w:rsidRPr="00A61E23" w:rsidRDefault="00A61E23" w:rsidP="00A61E23">
            <w:pPr>
              <w:widowControl/>
              <w:jc w:val="center"/>
              <w:rPr>
                <w:rFonts w:ascii="Times New Roman" w:eastAsia="Times New Roman" w:hAnsi="Times New Roman" w:cs="Times New Roman"/>
                <w:sz w:val="20"/>
                <w:szCs w:val="20"/>
              </w:rPr>
            </w:pPr>
          </w:p>
        </w:tc>
        <w:tc>
          <w:tcPr>
            <w:tcW w:w="2535" w:type="dxa"/>
            <w:tcBorders>
              <w:top w:val="nil"/>
              <w:left w:val="nil"/>
              <w:bottom w:val="nil"/>
              <w:right w:val="nil"/>
            </w:tcBorders>
            <w:shd w:val="clear" w:color="auto" w:fill="auto"/>
            <w:noWrap/>
            <w:vAlign w:val="center"/>
            <w:hideMark/>
          </w:tcPr>
          <w:p w:rsidR="00A61E23" w:rsidRPr="00A61E23" w:rsidRDefault="00A61E23" w:rsidP="00A61E23">
            <w:pPr>
              <w:widowControl/>
              <w:rPr>
                <w:rFonts w:ascii="Arial" w:eastAsia="Times New Roman" w:hAnsi="Arial" w:cs="Arial"/>
                <w:color w:val="000000"/>
                <w:sz w:val="24"/>
                <w:szCs w:val="24"/>
              </w:rPr>
            </w:pPr>
            <w:r w:rsidRPr="00A61E23">
              <w:rPr>
                <w:rFonts w:ascii="Arial" w:eastAsia="Times New Roman" w:hAnsi="Arial" w:cs="Arial"/>
                <w:color w:val="000000"/>
                <w:sz w:val="24"/>
                <w:szCs w:val="24"/>
              </w:rPr>
              <w:t>Grants - New York State</w:t>
            </w:r>
          </w:p>
        </w:tc>
        <w:tc>
          <w:tcPr>
            <w:tcW w:w="2160" w:type="dxa"/>
            <w:gridSpan w:val="2"/>
            <w:tcBorders>
              <w:top w:val="nil"/>
              <w:left w:val="nil"/>
              <w:bottom w:val="nil"/>
              <w:right w:val="nil"/>
            </w:tcBorders>
            <w:shd w:val="clear" w:color="auto" w:fill="auto"/>
            <w:noWrap/>
            <w:vAlign w:val="center"/>
            <w:hideMark/>
          </w:tcPr>
          <w:p w:rsidR="00A61E23" w:rsidRPr="00A61E23" w:rsidRDefault="00A61E23" w:rsidP="00A61E23">
            <w:pPr>
              <w:widowControl/>
              <w:rPr>
                <w:rFonts w:ascii="Arial" w:eastAsia="Times New Roman" w:hAnsi="Arial" w:cs="Arial"/>
                <w:color w:val="000000"/>
                <w:sz w:val="24"/>
                <w:szCs w:val="24"/>
              </w:rPr>
            </w:pPr>
          </w:p>
        </w:tc>
        <w:tc>
          <w:tcPr>
            <w:tcW w:w="1890" w:type="dxa"/>
            <w:gridSpan w:val="2"/>
            <w:tcBorders>
              <w:top w:val="nil"/>
              <w:left w:val="nil"/>
              <w:bottom w:val="nil"/>
              <w:right w:val="nil"/>
            </w:tcBorders>
            <w:shd w:val="clear" w:color="auto" w:fill="auto"/>
            <w:noWrap/>
            <w:vAlign w:val="center"/>
            <w:hideMark/>
          </w:tcPr>
          <w:p w:rsidR="00A61E23" w:rsidRPr="00A61E23" w:rsidRDefault="00A61E23" w:rsidP="00A61E23">
            <w:pPr>
              <w:widowControl/>
              <w:rPr>
                <w:rFonts w:ascii="Times New Roman" w:eastAsia="Times New Roman" w:hAnsi="Times New Roman" w:cs="Times New Roman"/>
                <w:sz w:val="20"/>
                <w:szCs w:val="20"/>
              </w:rPr>
            </w:pPr>
          </w:p>
        </w:tc>
        <w:tc>
          <w:tcPr>
            <w:tcW w:w="1980" w:type="dxa"/>
            <w:gridSpan w:val="2"/>
            <w:tcBorders>
              <w:top w:val="nil"/>
              <w:left w:val="nil"/>
              <w:bottom w:val="nil"/>
              <w:right w:val="nil"/>
            </w:tcBorders>
            <w:shd w:val="clear" w:color="auto" w:fill="auto"/>
            <w:noWrap/>
            <w:vAlign w:val="center"/>
            <w:hideMark/>
          </w:tcPr>
          <w:p w:rsidR="00A61E23" w:rsidRPr="00A61E23" w:rsidRDefault="00A61E23" w:rsidP="00A61E23">
            <w:pPr>
              <w:widowControl/>
              <w:rPr>
                <w:rFonts w:ascii="Arial" w:eastAsia="Times New Roman" w:hAnsi="Arial" w:cs="Arial"/>
                <w:color w:val="000000"/>
                <w:sz w:val="24"/>
                <w:szCs w:val="24"/>
              </w:rPr>
            </w:pPr>
            <w:r w:rsidRPr="00A61E23">
              <w:rPr>
                <w:rFonts w:ascii="Arial" w:eastAsia="Times New Roman" w:hAnsi="Arial" w:cs="Arial"/>
                <w:color w:val="000000"/>
                <w:sz w:val="24"/>
                <w:szCs w:val="24"/>
              </w:rPr>
              <w:t xml:space="preserve"> $         253,060 </w:t>
            </w:r>
          </w:p>
        </w:tc>
        <w:tc>
          <w:tcPr>
            <w:tcW w:w="1759" w:type="dxa"/>
            <w:gridSpan w:val="2"/>
            <w:tcBorders>
              <w:top w:val="nil"/>
              <w:left w:val="nil"/>
              <w:bottom w:val="nil"/>
              <w:right w:val="nil"/>
            </w:tcBorders>
            <w:shd w:val="clear" w:color="auto" w:fill="auto"/>
            <w:noWrap/>
            <w:vAlign w:val="center"/>
            <w:hideMark/>
          </w:tcPr>
          <w:p w:rsidR="00A61E23" w:rsidRPr="00A61E23" w:rsidRDefault="00463C37" w:rsidP="00A61E23">
            <w:pPr>
              <w:widowControl/>
              <w:rPr>
                <w:rFonts w:ascii="Arial" w:eastAsia="Times New Roman" w:hAnsi="Arial" w:cs="Arial"/>
                <w:color w:val="000000"/>
                <w:sz w:val="24"/>
                <w:szCs w:val="24"/>
              </w:rPr>
            </w:pPr>
            <w:r>
              <w:rPr>
                <w:rFonts w:ascii="Arial" w:eastAsia="Times New Roman" w:hAnsi="Arial" w:cs="Arial"/>
                <w:color w:val="000000"/>
                <w:sz w:val="24"/>
                <w:szCs w:val="24"/>
              </w:rPr>
              <w:t xml:space="preserve"> $       </w:t>
            </w:r>
            <w:r w:rsidR="00A61E23" w:rsidRPr="00A61E23">
              <w:rPr>
                <w:rFonts w:ascii="Arial" w:eastAsia="Times New Roman" w:hAnsi="Arial" w:cs="Arial"/>
                <w:color w:val="000000"/>
                <w:sz w:val="24"/>
                <w:szCs w:val="24"/>
              </w:rPr>
              <w:t xml:space="preserve">266,440 </w:t>
            </w:r>
          </w:p>
        </w:tc>
        <w:tc>
          <w:tcPr>
            <w:tcW w:w="236" w:type="dxa"/>
            <w:tcBorders>
              <w:top w:val="nil"/>
              <w:left w:val="nil"/>
              <w:bottom w:val="nil"/>
              <w:right w:val="nil"/>
            </w:tcBorders>
            <w:shd w:val="clear" w:color="auto" w:fill="auto"/>
            <w:noWrap/>
            <w:vAlign w:val="center"/>
            <w:hideMark/>
          </w:tcPr>
          <w:p w:rsidR="00A61E23" w:rsidRPr="00A61E23" w:rsidRDefault="00A61E23" w:rsidP="00A61E23">
            <w:pPr>
              <w:widowControl/>
              <w:rPr>
                <w:rFonts w:ascii="Arial" w:eastAsia="Times New Roman" w:hAnsi="Arial" w:cs="Arial"/>
                <w:color w:val="000000"/>
                <w:sz w:val="24"/>
                <w:szCs w:val="24"/>
              </w:rPr>
            </w:pPr>
          </w:p>
        </w:tc>
      </w:tr>
      <w:tr w:rsidR="00463C37" w:rsidRPr="00A61E23" w:rsidTr="00463C37">
        <w:trPr>
          <w:gridAfter w:val="2"/>
          <w:wAfter w:w="281" w:type="dxa"/>
          <w:trHeight w:val="405"/>
        </w:trPr>
        <w:tc>
          <w:tcPr>
            <w:tcW w:w="255" w:type="dxa"/>
            <w:tcBorders>
              <w:top w:val="nil"/>
              <w:left w:val="nil"/>
              <w:bottom w:val="nil"/>
              <w:right w:val="nil"/>
            </w:tcBorders>
            <w:shd w:val="clear" w:color="auto" w:fill="auto"/>
            <w:noWrap/>
            <w:vAlign w:val="center"/>
            <w:hideMark/>
          </w:tcPr>
          <w:p w:rsidR="00A61E23" w:rsidRPr="00A61E23" w:rsidRDefault="00A61E23" w:rsidP="00A61E23">
            <w:pPr>
              <w:widowControl/>
              <w:rPr>
                <w:rFonts w:ascii="Times New Roman" w:eastAsia="Times New Roman" w:hAnsi="Times New Roman" w:cs="Times New Roman"/>
                <w:sz w:val="20"/>
                <w:szCs w:val="20"/>
              </w:rPr>
            </w:pPr>
          </w:p>
        </w:tc>
        <w:tc>
          <w:tcPr>
            <w:tcW w:w="2535" w:type="dxa"/>
            <w:tcBorders>
              <w:top w:val="nil"/>
              <w:left w:val="nil"/>
              <w:bottom w:val="nil"/>
              <w:right w:val="nil"/>
            </w:tcBorders>
            <w:shd w:val="clear" w:color="auto" w:fill="auto"/>
            <w:noWrap/>
            <w:vAlign w:val="center"/>
            <w:hideMark/>
          </w:tcPr>
          <w:p w:rsidR="00A61E23" w:rsidRPr="00A61E23" w:rsidRDefault="00A61E23" w:rsidP="00A61E23">
            <w:pPr>
              <w:widowControl/>
              <w:rPr>
                <w:rFonts w:ascii="Arial" w:eastAsia="Times New Roman" w:hAnsi="Arial" w:cs="Arial"/>
                <w:color w:val="000000"/>
                <w:sz w:val="24"/>
                <w:szCs w:val="24"/>
              </w:rPr>
            </w:pPr>
            <w:r w:rsidRPr="00A61E23">
              <w:rPr>
                <w:rFonts w:ascii="Arial" w:eastAsia="Times New Roman" w:hAnsi="Arial" w:cs="Arial"/>
                <w:color w:val="000000"/>
                <w:sz w:val="24"/>
                <w:szCs w:val="24"/>
              </w:rPr>
              <w:t>Grants - Federal (HRI)</w:t>
            </w:r>
          </w:p>
        </w:tc>
        <w:tc>
          <w:tcPr>
            <w:tcW w:w="2160" w:type="dxa"/>
            <w:gridSpan w:val="2"/>
            <w:tcBorders>
              <w:top w:val="nil"/>
              <w:left w:val="nil"/>
              <w:bottom w:val="nil"/>
              <w:right w:val="nil"/>
            </w:tcBorders>
            <w:shd w:val="clear" w:color="auto" w:fill="auto"/>
            <w:noWrap/>
            <w:vAlign w:val="center"/>
            <w:hideMark/>
          </w:tcPr>
          <w:p w:rsidR="00A61E23" w:rsidRPr="00A61E23" w:rsidRDefault="00A61E23" w:rsidP="00A61E23">
            <w:pPr>
              <w:widowControl/>
              <w:rPr>
                <w:rFonts w:ascii="Arial" w:eastAsia="Times New Roman" w:hAnsi="Arial" w:cs="Arial"/>
                <w:color w:val="000000"/>
                <w:sz w:val="24"/>
                <w:szCs w:val="24"/>
              </w:rPr>
            </w:pPr>
          </w:p>
        </w:tc>
        <w:tc>
          <w:tcPr>
            <w:tcW w:w="1890" w:type="dxa"/>
            <w:gridSpan w:val="2"/>
            <w:tcBorders>
              <w:top w:val="nil"/>
              <w:left w:val="nil"/>
              <w:bottom w:val="nil"/>
              <w:right w:val="nil"/>
            </w:tcBorders>
            <w:shd w:val="clear" w:color="auto" w:fill="auto"/>
            <w:noWrap/>
            <w:vAlign w:val="center"/>
            <w:hideMark/>
          </w:tcPr>
          <w:p w:rsidR="00A61E23" w:rsidRPr="00A61E23" w:rsidRDefault="00A61E23" w:rsidP="00A61E23">
            <w:pPr>
              <w:widowControl/>
              <w:rPr>
                <w:rFonts w:ascii="Times New Roman" w:eastAsia="Times New Roman" w:hAnsi="Times New Roman" w:cs="Times New Roman"/>
                <w:sz w:val="20"/>
                <w:szCs w:val="20"/>
              </w:rPr>
            </w:pPr>
          </w:p>
        </w:tc>
        <w:tc>
          <w:tcPr>
            <w:tcW w:w="1980" w:type="dxa"/>
            <w:gridSpan w:val="2"/>
            <w:tcBorders>
              <w:top w:val="nil"/>
              <w:left w:val="nil"/>
              <w:bottom w:val="nil"/>
              <w:right w:val="nil"/>
            </w:tcBorders>
            <w:shd w:val="clear" w:color="auto" w:fill="auto"/>
            <w:noWrap/>
            <w:vAlign w:val="center"/>
            <w:hideMark/>
          </w:tcPr>
          <w:p w:rsidR="00A61E23" w:rsidRPr="00A61E23" w:rsidRDefault="00A61E23" w:rsidP="00A61E23">
            <w:pPr>
              <w:widowControl/>
              <w:rPr>
                <w:rFonts w:ascii="Arial" w:eastAsia="Times New Roman" w:hAnsi="Arial" w:cs="Arial"/>
                <w:color w:val="000000"/>
                <w:sz w:val="24"/>
                <w:szCs w:val="24"/>
              </w:rPr>
            </w:pPr>
            <w:r w:rsidRPr="00A61E23">
              <w:rPr>
                <w:rFonts w:ascii="Arial" w:eastAsia="Times New Roman" w:hAnsi="Arial" w:cs="Arial"/>
                <w:color w:val="000000"/>
                <w:sz w:val="24"/>
                <w:szCs w:val="24"/>
              </w:rPr>
              <w:t xml:space="preserve">                 3,172 </w:t>
            </w:r>
          </w:p>
        </w:tc>
        <w:tc>
          <w:tcPr>
            <w:tcW w:w="1759" w:type="dxa"/>
            <w:gridSpan w:val="2"/>
            <w:tcBorders>
              <w:top w:val="nil"/>
              <w:left w:val="nil"/>
              <w:bottom w:val="nil"/>
              <w:right w:val="nil"/>
            </w:tcBorders>
            <w:shd w:val="clear" w:color="auto" w:fill="auto"/>
            <w:noWrap/>
            <w:vAlign w:val="center"/>
            <w:hideMark/>
          </w:tcPr>
          <w:p w:rsidR="00A61E23" w:rsidRPr="00A61E23" w:rsidRDefault="00A61E23" w:rsidP="00463C37">
            <w:pPr>
              <w:widowControl/>
              <w:jc w:val="right"/>
              <w:rPr>
                <w:rFonts w:ascii="Arial" w:eastAsia="Times New Roman" w:hAnsi="Arial" w:cs="Arial"/>
                <w:color w:val="000000"/>
                <w:sz w:val="24"/>
                <w:szCs w:val="24"/>
              </w:rPr>
            </w:pPr>
            <w:r w:rsidRPr="00A61E23">
              <w:rPr>
                <w:rFonts w:ascii="Arial" w:eastAsia="Times New Roman" w:hAnsi="Arial" w:cs="Arial"/>
                <w:color w:val="000000"/>
                <w:sz w:val="24"/>
                <w:szCs w:val="24"/>
              </w:rPr>
              <w:t xml:space="preserve">                 6,010 </w:t>
            </w:r>
          </w:p>
        </w:tc>
        <w:tc>
          <w:tcPr>
            <w:tcW w:w="236" w:type="dxa"/>
            <w:tcBorders>
              <w:top w:val="nil"/>
              <w:left w:val="nil"/>
              <w:bottom w:val="nil"/>
              <w:right w:val="nil"/>
            </w:tcBorders>
            <w:shd w:val="clear" w:color="auto" w:fill="auto"/>
            <w:noWrap/>
            <w:vAlign w:val="center"/>
            <w:hideMark/>
          </w:tcPr>
          <w:p w:rsidR="00A61E23" w:rsidRPr="00A61E23" w:rsidRDefault="00A61E23" w:rsidP="00A61E23">
            <w:pPr>
              <w:widowControl/>
              <w:rPr>
                <w:rFonts w:ascii="Arial" w:eastAsia="Times New Roman" w:hAnsi="Arial" w:cs="Arial"/>
                <w:color w:val="000000"/>
                <w:sz w:val="24"/>
                <w:szCs w:val="24"/>
              </w:rPr>
            </w:pPr>
          </w:p>
        </w:tc>
      </w:tr>
      <w:tr w:rsidR="00463C37" w:rsidRPr="00A61E23" w:rsidTr="00463C37">
        <w:trPr>
          <w:gridAfter w:val="2"/>
          <w:wAfter w:w="281" w:type="dxa"/>
          <w:trHeight w:val="405"/>
        </w:trPr>
        <w:tc>
          <w:tcPr>
            <w:tcW w:w="255" w:type="dxa"/>
            <w:tcBorders>
              <w:top w:val="nil"/>
              <w:left w:val="nil"/>
              <w:bottom w:val="nil"/>
              <w:right w:val="nil"/>
            </w:tcBorders>
            <w:shd w:val="clear" w:color="auto" w:fill="auto"/>
            <w:noWrap/>
            <w:vAlign w:val="center"/>
            <w:hideMark/>
          </w:tcPr>
          <w:p w:rsidR="00A61E23" w:rsidRPr="00A61E23" w:rsidRDefault="00A61E23" w:rsidP="00A61E23">
            <w:pPr>
              <w:widowControl/>
              <w:rPr>
                <w:rFonts w:ascii="Times New Roman" w:eastAsia="Times New Roman" w:hAnsi="Times New Roman" w:cs="Times New Roman"/>
                <w:sz w:val="20"/>
                <w:szCs w:val="20"/>
              </w:rPr>
            </w:pPr>
          </w:p>
        </w:tc>
        <w:tc>
          <w:tcPr>
            <w:tcW w:w="2535" w:type="dxa"/>
            <w:tcBorders>
              <w:top w:val="nil"/>
              <w:left w:val="nil"/>
              <w:bottom w:val="nil"/>
              <w:right w:val="nil"/>
            </w:tcBorders>
            <w:shd w:val="clear" w:color="auto" w:fill="auto"/>
            <w:noWrap/>
            <w:vAlign w:val="center"/>
            <w:hideMark/>
          </w:tcPr>
          <w:p w:rsidR="00A61E23" w:rsidRPr="00A61E23" w:rsidRDefault="00A61E23" w:rsidP="00A61E23">
            <w:pPr>
              <w:widowControl/>
              <w:rPr>
                <w:rFonts w:ascii="Arial" w:eastAsia="Times New Roman" w:hAnsi="Arial" w:cs="Arial"/>
                <w:color w:val="000000"/>
                <w:sz w:val="24"/>
                <w:szCs w:val="24"/>
              </w:rPr>
            </w:pPr>
            <w:r w:rsidRPr="00A61E23">
              <w:rPr>
                <w:rFonts w:ascii="Arial" w:eastAsia="Times New Roman" w:hAnsi="Arial" w:cs="Arial"/>
                <w:color w:val="000000"/>
                <w:sz w:val="24"/>
                <w:szCs w:val="24"/>
              </w:rPr>
              <w:t xml:space="preserve">Transportation - Medicaid </w:t>
            </w:r>
          </w:p>
        </w:tc>
        <w:tc>
          <w:tcPr>
            <w:tcW w:w="2160" w:type="dxa"/>
            <w:gridSpan w:val="2"/>
            <w:tcBorders>
              <w:top w:val="nil"/>
              <w:left w:val="nil"/>
              <w:bottom w:val="nil"/>
              <w:right w:val="nil"/>
            </w:tcBorders>
            <w:shd w:val="clear" w:color="auto" w:fill="auto"/>
            <w:noWrap/>
            <w:vAlign w:val="center"/>
            <w:hideMark/>
          </w:tcPr>
          <w:p w:rsidR="00A61E23" w:rsidRPr="00A61E23" w:rsidRDefault="00A61E23" w:rsidP="00A61E23">
            <w:pPr>
              <w:widowControl/>
              <w:rPr>
                <w:rFonts w:ascii="Arial" w:eastAsia="Times New Roman" w:hAnsi="Arial" w:cs="Arial"/>
                <w:color w:val="000000"/>
                <w:sz w:val="24"/>
                <w:szCs w:val="24"/>
              </w:rPr>
            </w:pPr>
          </w:p>
        </w:tc>
        <w:tc>
          <w:tcPr>
            <w:tcW w:w="1890" w:type="dxa"/>
            <w:gridSpan w:val="2"/>
            <w:tcBorders>
              <w:top w:val="nil"/>
              <w:left w:val="nil"/>
              <w:bottom w:val="nil"/>
              <w:right w:val="nil"/>
            </w:tcBorders>
            <w:shd w:val="clear" w:color="auto" w:fill="auto"/>
            <w:noWrap/>
            <w:vAlign w:val="center"/>
            <w:hideMark/>
          </w:tcPr>
          <w:p w:rsidR="00A61E23" w:rsidRPr="00A61E23" w:rsidRDefault="00A61E23" w:rsidP="00A61E23">
            <w:pPr>
              <w:widowControl/>
              <w:rPr>
                <w:rFonts w:ascii="Times New Roman" w:eastAsia="Times New Roman" w:hAnsi="Times New Roman" w:cs="Times New Roman"/>
                <w:sz w:val="20"/>
                <w:szCs w:val="20"/>
              </w:rPr>
            </w:pPr>
          </w:p>
        </w:tc>
        <w:tc>
          <w:tcPr>
            <w:tcW w:w="1980" w:type="dxa"/>
            <w:gridSpan w:val="2"/>
            <w:tcBorders>
              <w:top w:val="nil"/>
              <w:left w:val="nil"/>
              <w:bottom w:val="nil"/>
              <w:right w:val="nil"/>
            </w:tcBorders>
            <w:shd w:val="clear" w:color="auto" w:fill="auto"/>
            <w:noWrap/>
            <w:vAlign w:val="center"/>
            <w:hideMark/>
          </w:tcPr>
          <w:p w:rsidR="00A61E23" w:rsidRPr="00A61E23" w:rsidRDefault="00A61E23" w:rsidP="00A61E23">
            <w:pPr>
              <w:widowControl/>
              <w:rPr>
                <w:rFonts w:ascii="Arial" w:eastAsia="Times New Roman" w:hAnsi="Arial" w:cs="Arial"/>
                <w:color w:val="000000"/>
                <w:sz w:val="24"/>
                <w:szCs w:val="24"/>
              </w:rPr>
            </w:pPr>
            <w:r w:rsidRPr="00A61E23">
              <w:rPr>
                <w:rFonts w:ascii="Arial" w:eastAsia="Times New Roman" w:hAnsi="Arial" w:cs="Arial"/>
                <w:color w:val="000000"/>
                <w:sz w:val="24"/>
                <w:szCs w:val="24"/>
              </w:rPr>
              <w:t xml:space="preserve">              49,866 </w:t>
            </w:r>
          </w:p>
        </w:tc>
        <w:tc>
          <w:tcPr>
            <w:tcW w:w="1759" w:type="dxa"/>
            <w:gridSpan w:val="2"/>
            <w:tcBorders>
              <w:top w:val="nil"/>
              <w:left w:val="nil"/>
              <w:bottom w:val="nil"/>
              <w:right w:val="nil"/>
            </w:tcBorders>
            <w:shd w:val="clear" w:color="auto" w:fill="auto"/>
            <w:noWrap/>
            <w:vAlign w:val="center"/>
            <w:hideMark/>
          </w:tcPr>
          <w:p w:rsidR="00A61E23" w:rsidRPr="00A61E23" w:rsidRDefault="00A61E23" w:rsidP="00463C37">
            <w:pPr>
              <w:widowControl/>
              <w:jc w:val="right"/>
              <w:rPr>
                <w:rFonts w:ascii="Arial" w:eastAsia="Times New Roman" w:hAnsi="Arial" w:cs="Arial"/>
                <w:color w:val="000000"/>
                <w:sz w:val="24"/>
                <w:szCs w:val="24"/>
              </w:rPr>
            </w:pPr>
            <w:r w:rsidRPr="00A61E23">
              <w:rPr>
                <w:rFonts w:ascii="Arial" w:eastAsia="Times New Roman" w:hAnsi="Arial" w:cs="Arial"/>
                <w:color w:val="000000"/>
                <w:sz w:val="24"/>
                <w:szCs w:val="24"/>
              </w:rPr>
              <w:t xml:space="preserve">              41,419 </w:t>
            </w:r>
          </w:p>
        </w:tc>
        <w:tc>
          <w:tcPr>
            <w:tcW w:w="236" w:type="dxa"/>
            <w:tcBorders>
              <w:top w:val="nil"/>
              <w:left w:val="nil"/>
              <w:bottom w:val="nil"/>
              <w:right w:val="nil"/>
            </w:tcBorders>
            <w:shd w:val="clear" w:color="auto" w:fill="auto"/>
            <w:noWrap/>
            <w:vAlign w:val="center"/>
            <w:hideMark/>
          </w:tcPr>
          <w:p w:rsidR="00A61E23" w:rsidRPr="00A61E23" w:rsidRDefault="00A61E23" w:rsidP="00A61E23">
            <w:pPr>
              <w:widowControl/>
              <w:rPr>
                <w:rFonts w:ascii="Arial" w:eastAsia="Times New Roman" w:hAnsi="Arial" w:cs="Arial"/>
                <w:color w:val="000000"/>
                <w:sz w:val="24"/>
                <w:szCs w:val="24"/>
              </w:rPr>
            </w:pPr>
          </w:p>
        </w:tc>
      </w:tr>
      <w:tr w:rsidR="00463C37" w:rsidRPr="00A61E23" w:rsidTr="00463C37">
        <w:trPr>
          <w:gridAfter w:val="2"/>
          <w:wAfter w:w="281" w:type="dxa"/>
          <w:trHeight w:val="405"/>
        </w:trPr>
        <w:tc>
          <w:tcPr>
            <w:tcW w:w="255" w:type="dxa"/>
            <w:tcBorders>
              <w:top w:val="nil"/>
              <w:left w:val="nil"/>
              <w:bottom w:val="nil"/>
              <w:right w:val="nil"/>
            </w:tcBorders>
            <w:shd w:val="clear" w:color="auto" w:fill="auto"/>
            <w:noWrap/>
            <w:vAlign w:val="center"/>
            <w:hideMark/>
          </w:tcPr>
          <w:p w:rsidR="00A61E23" w:rsidRPr="00A61E23" w:rsidRDefault="00A61E23" w:rsidP="00A61E23">
            <w:pPr>
              <w:widowControl/>
              <w:rPr>
                <w:rFonts w:ascii="Times New Roman" w:eastAsia="Times New Roman" w:hAnsi="Times New Roman" w:cs="Times New Roman"/>
                <w:sz w:val="20"/>
                <w:szCs w:val="20"/>
              </w:rPr>
            </w:pPr>
          </w:p>
        </w:tc>
        <w:tc>
          <w:tcPr>
            <w:tcW w:w="2535" w:type="dxa"/>
            <w:tcBorders>
              <w:top w:val="nil"/>
              <w:left w:val="nil"/>
              <w:bottom w:val="nil"/>
              <w:right w:val="nil"/>
            </w:tcBorders>
            <w:shd w:val="clear" w:color="auto" w:fill="auto"/>
            <w:noWrap/>
            <w:vAlign w:val="center"/>
            <w:hideMark/>
          </w:tcPr>
          <w:p w:rsidR="00A61E23" w:rsidRPr="00A61E23" w:rsidRDefault="00A61E23" w:rsidP="00A61E23">
            <w:pPr>
              <w:widowControl/>
              <w:rPr>
                <w:rFonts w:ascii="Arial" w:eastAsia="Times New Roman" w:hAnsi="Arial" w:cs="Arial"/>
                <w:color w:val="000000"/>
                <w:sz w:val="24"/>
                <w:szCs w:val="24"/>
              </w:rPr>
            </w:pPr>
            <w:r w:rsidRPr="00A61E23">
              <w:rPr>
                <w:rFonts w:ascii="Arial" w:eastAsia="Times New Roman" w:hAnsi="Arial" w:cs="Arial"/>
                <w:color w:val="000000"/>
                <w:sz w:val="24"/>
                <w:szCs w:val="24"/>
              </w:rPr>
              <w:t>Greene County DSS</w:t>
            </w:r>
          </w:p>
        </w:tc>
        <w:tc>
          <w:tcPr>
            <w:tcW w:w="2160" w:type="dxa"/>
            <w:gridSpan w:val="2"/>
            <w:tcBorders>
              <w:top w:val="nil"/>
              <w:left w:val="nil"/>
              <w:bottom w:val="nil"/>
              <w:right w:val="nil"/>
            </w:tcBorders>
            <w:shd w:val="clear" w:color="auto" w:fill="auto"/>
            <w:noWrap/>
            <w:vAlign w:val="center"/>
            <w:hideMark/>
          </w:tcPr>
          <w:p w:rsidR="00A61E23" w:rsidRPr="00A61E23" w:rsidRDefault="00A61E23" w:rsidP="00A61E23">
            <w:pPr>
              <w:widowControl/>
              <w:rPr>
                <w:rFonts w:ascii="Arial" w:eastAsia="Times New Roman" w:hAnsi="Arial" w:cs="Arial"/>
                <w:color w:val="000000"/>
                <w:sz w:val="24"/>
                <w:szCs w:val="24"/>
              </w:rPr>
            </w:pPr>
          </w:p>
        </w:tc>
        <w:tc>
          <w:tcPr>
            <w:tcW w:w="1890" w:type="dxa"/>
            <w:gridSpan w:val="2"/>
            <w:tcBorders>
              <w:top w:val="nil"/>
              <w:left w:val="nil"/>
              <w:bottom w:val="nil"/>
              <w:right w:val="nil"/>
            </w:tcBorders>
            <w:shd w:val="clear" w:color="auto" w:fill="auto"/>
            <w:noWrap/>
            <w:vAlign w:val="center"/>
            <w:hideMark/>
          </w:tcPr>
          <w:p w:rsidR="00A61E23" w:rsidRPr="00A61E23" w:rsidRDefault="00A61E23" w:rsidP="00A61E23">
            <w:pPr>
              <w:widowControl/>
              <w:rPr>
                <w:rFonts w:ascii="Times New Roman" w:eastAsia="Times New Roman" w:hAnsi="Times New Roman" w:cs="Times New Roman"/>
                <w:sz w:val="20"/>
                <w:szCs w:val="20"/>
              </w:rPr>
            </w:pPr>
          </w:p>
        </w:tc>
        <w:tc>
          <w:tcPr>
            <w:tcW w:w="1980" w:type="dxa"/>
            <w:gridSpan w:val="2"/>
            <w:tcBorders>
              <w:top w:val="nil"/>
              <w:left w:val="nil"/>
              <w:bottom w:val="nil"/>
              <w:right w:val="nil"/>
            </w:tcBorders>
            <w:shd w:val="clear" w:color="auto" w:fill="auto"/>
            <w:noWrap/>
            <w:vAlign w:val="center"/>
            <w:hideMark/>
          </w:tcPr>
          <w:p w:rsidR="00A61E23" w:rsidRPr="00A61E23" w:rsidRDefault="00A61E23" w:rsidP="00A61E23">
            <w:pPr>
              <w:widowControl/>
              <w:rPr>
                <w:rFonts w:ascii="Arial" w:eastAsia="Times New Roman" w:hAnsi="Arial" w:cs="Arial"/>
                <w:color w:val="000000"/>
                <w:sz w:val="24"/>
                <w:szCs w:val="24"/>
              </w:rPr>
            </w:pPr>
            <w:r w:rsidRPr="00A61E23">
              <w:rPr>
                <w:rFonts w:ascii="Arial" w:eastAsia="Times New Roman" w:hAnsi="Arial" w:cs="Arial"/>
                <w:color w:val="000000"/>
                <w:sz w:val="24"/>
                <w:szCs w:val="24"/>
              </w:rPr>
              <w:t xml:space="preserve">              10,101 </w:t>
            </w:r>
          </w:p>
        </w:tc>
        <w:tc>
          <w:tcPr>
            <w:tcW w:w="1759" w:type="dxa"/>
            <w:gridSpan w:val="2"/>
            <w:tcBorders>
              <w:top w:val="nil"/>
              <w:left w:val="nil"/>
              <w:bottom w:val="nil"/>
              <w:right w:val="nil"/>
            </w:tcBorders>
            <w:shd w:val="clear" w:color="auto" w:fill="auto"/>
            <w:noWrap/>
            <w:vAlign w:val="center"/>
            <w:hideMark/>
          </w:tcPr>
          <w:p w:rsidR="00A61E23" w:rsidRPr="00A61E23" w:rsidRDefault="00A61E23" w:rsidP="00463C37">
            <w:pPr>
              <w:widowControl/>
              <w:jc w:val="right"/>
              <w:rPr>
                <w:rFonts w:ascii="Arial" w:eastAsia="Times New Roman" w:hAnsi="Arial" w:cs="Arial"/>
                <w:color w:val="000000"/>
                <w:sz w:val="24"/>
                <w:szCs w:val="24"/>
              </w:rPr>
            </w:pPr>
            <w:r w:rsidRPr="00A61E23">
              <w:rPr>
                <w:rFonts w:ascii="Arial" w:eastAsia="Times New Roman" w:hAnsi="Arial" w:cs="Arial"/>
                <w:color w:val="000000"/>
                <w:sz w:val="24"/>
                <w:szCs w:val="24"/>
              </w:rPr>
              <w:t xml:space="preserve">              12,476 </w:t>
            </w:r>
          </w:p>
        </w:tc>
        <w:tc>
          <w:tcPr>
            <w:tcW w:w="236" w:type="dxa"/>
            <w:tcBorders>
              <w:top w:val="nil"/>
              <w:left w:val="nil"/>
              <w:bottom w:val="nil"/>
              <w:right w:val="nil"/>
            </w:tcBorders>
            <w:shd w:val="clear" w:color="auto" w:fill="auto"/>
            <w:noWrap/>
            <w:vAlign w:val="center"/>
            <w:hideMark/>
          </w:tcPr>
          <w:p w:rsidR="00A61E23" w:rsidRPr="00A61E23" w:rsidRDefault="00A61E23" w:rsidP="00A61E23">
            <w:pPr>
              <w:widowControl/>
              <w:rPr>
                <w:rFonts w:ascii="Arial" w:eastAsia="Times New Roman" w:hAnsi="Arial" w:cs="Arial"/>
                <w:color w:val="000000"/>
                <w:sz w:val="24"/>
                <w:szCs w:val="24"/>
              </w:rPr>
            </w:pPr>
          </w:p>
        </w:tc>
      </w:tr>
      <w:tr w:rsidR="00463C37" w:rsidRPr="00A61E23" w:rsidTr="00463C37">
        <w:trPr>
          <w:gridAfter w:val="2"/>
          <w:wAfter w:w="281" w:type="dxa"/>
          <w:trHeight w:val="405"/>
        </w:trPr>
        <w:tc>
          <w:tcPr>
            <w:tcW w:w="255" w:type="dxa"/>
            <w:tcBorders>
              <w:top w:val="nil"/>
              <w:left w:val="nil"/>
              <w:bottom w:val="nil"/>
              <w:right w:val="nil"/>
            </w:tcBorders>
            <w:shd w:val="clear" w:color="auto" w:fill="auto"/>
            <w:noWrap/>
            <w:vAlign w:val="center"/>
            <w:hideMark/>
          </w:tcPr>
          <w:p w:rsidR="00A61E23" w:rsidRPr="00A61E23" w:rsidRDefault="00A61E23" w:rsidP="00A61E23">
            <w:pPr>
              <w:widowControl/>
              <w:rPr>
                <w:rFonts w:ascii="Times New Roman" w:eastAsia="Times New Roman" w:hAnsi="Times New Roman" w:cs="Times New Roman"/>
                <w:sz w:val="20"/>
                <w:szCs w:val="20"/>
              </w:rPr>
            </w:pPr>
          </w:p>
        </w:tc>
        <w:tc>
          <w:tcPr>
            <w:tcW w:w="2535" w:type="dxa"/>
            <w:tcBorders>
              <w:top w:val="nil"/>
              <w:left w:val="nil"/>
              <w:bottom w:val="nil"/>
              <w:right w:val="nil"/>
            </w:tcBorders>
            <w:shd w:val="clear" w:color="auto" w:fill="auto"/>
            <w:noWrap/>
            <w:vAlign w:val="center"/>
            <w:hideMark/>
          </w:tcPr>
          <w:p w:rsidR="00A61E23" w:rsidRPr="00A61E23" w:rsidRDefault="00A61E23" w:rsidP="00A61E23">
            <w:pPr>
              <w:widowControl/>
              <w:rPr>
                <w:rFonts w:ascii="Arial" w:eastAsia="Times New Roman" w:hAnsi="Arial" w:cs="Arial"/>
                <w:color w:val="000000"/>
                <w:sz w:val="24"/>
                <w:szCs w:val="24"/>
              </w:rPr>
            </w:pPr>
            <w:r w:rsidRPr="00A61E23">
              <w:rPr>
                <w:rFonts w:ascii="Arial" w:eastAsia="Times New Roman" w:hAnsi="Arial" w:cs="Arial"/>
                <w:color w:val="000000"/>
                <w:sz w:val="24"/>
                <w:szCs w:val="24"/>
              </w:rPr>
              <w:t>Columbia County Departments</w:t>
            </w:r>
            <w:r w:rsidR="00463C37">
              <w:rPr>
                <w:rFonts w:ascii="Arial" w:eastAsia="Times New Roman" w:hAnsi="Arial" w:cs="Arial"/>
                <w:color w:val="000000"/>
                <w:sz w:val="24"/>
                <w:szCs w:val="24"/>
              </w:rPr>
              <w:t>:</w:t>
            </w:r>
          </w:p>
        </w:tc>
        <w:tc>
          <w:tcPr>
            <w:tcW w:w="2160" w:type="dxa"/>
            <w:gridSpan w:val="2"/>
            <w:tcBorders>
              <w:top w:val="nil"/>
              <w:left w:val="nil"/>
              <w:bottom w:val="nil"/>
              <w:right w:val="nil"/>
            </w:tcBorders>
            <w:shd w:val="clear" w:color="auto" w:fill="auto"/>
            <w:noWrap/>
            <w:vAlign w:val="center"/>
            <w:hideMark/>
          </w:tcPr>
          <w:p w:rsidR="00A61E23" w:rsidRPr="00A61E23" w:rsidRDefault="00A61E23" w:rsidP="00A61E23">
            <w:pPr>
              <w:widowControl/>
              <w:rPr>
                <w:rFonts w:ascii="Arial" w:eastAsia="Times New Roman" w:hAnsi="Arial" w:cs="Arial"/>
                <w:color w:val="000000"/>
                <w:sz w:val="24"/>
                <w:szCs w:val="24"/>
              </w:rPr>
            </w:pPr>
          </w:p>
        </w:tc>
        <w:tc>
          <w:tcPr>
            <w:tcW w:w="1890" w:type="dxa"/>
            <w:gridSpan w:val="2"/>
            <w:tcBorders>
              <w:top w:val="nil"/>
              <w:left w:val="nil"/>
              <w:bottom w:val="nil"/>
              <w:right w:val="nil"/>
            </w:tcBorders>
            <w:shd w:val="clear" w:color="auto" w:fill="auto"/>
            <w:noWrap/>
            <w:vAlign w:val="center"/>
            <w:hideMark/>
          </w:tcPr>
          <w:p w:rsidR="00A61E23" w:rsidRPr="00A61E23" w:rsidRDefault="00A61E23" w:rsidP="00A61E23">
            <w:pPr>
              <w:widowControl/>
              <w:rPr>
                <w:rFonts w:ascii="Times New Roman" w:eastAsia="Times New Roman" w:hAnsi="Times New Roman" w:cs="Times New Roman"/>
                <w:sz w:val="20"/>
                <w:szCs w:val="20"/>
              </w:rPr>
            </w:pPr>
          </w:p>
        </w:tc>
        <w:tc>
          <w:tcPr>
            <w:tcW w:w="1980" w:type="dxa"/>
            <w:gridSpan w:val="2"/>
            <w:tcBorders>
              <w:top w:val="nil"/>
              <w:left w:val="nil"/>
              <w:bottom w:val="nil"/>
              <w:right w:val="nil"/>
            </w:tcBorders>
            <w:shd w:val="clear" w:color="auto" w:fill="auto"/>
            <w:noWrap/>
            <w:vAlign w:val="center"/>
            <w:hideMark/>
          </w:tcPr>
          <w:p w:rsidR="00A61E23" w:rsidRPr="00A61E23" w:rsidRDefault="00A61E23" w:rsidP="00A61E23">
            <w:pPr>
              <w:widowControl/>
              <w:rPr>
                <w:rFonts w:ascii="Times New Roman" w:eastAsia="Times New Roman" w:hAnsi="Times New Roman" w:cs="Times New Roman"/>
                <w:sz w:val="20"/>
                <w:szCs w:val="20"/>
              </w:rPr>
            </w:pPr>
          </w:p>
        </w:tc>
        <w:tc>
          <w:tcPr>
            <w:tcW w:w="1759" w:type="dxa"/>
            <w:gridSpan w:val="2"/>
            <w:tcBorders>
              <w:top w:val="nil"/>
              <w:left w:val="nil"/>
              <w:bottom w:val="nil"/>
              <w:right w:val="nil"/>
            </w:tcBorders>
            <w:shd w:val="clear" w:color="auto" w:fill="auto"/>
            <w:noWrap/>
            <w:vAlign w:val="center"/>
            <w:hideMark/>
          </w:tcPr>
          <w:p w:rsidR="00A61E23" w:rsidRPr="00A61E23" w:rsidRDefault="00A61E23" w:rsidP="00463C37">
            <w:pPr>
              <w:widowControl/>
              <w:jc w:val="right"/>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center"/>
            <w:hideMark/>
          </w:tcPr>
          <w:p w:rsidR="00A61E23" w:rsidRPr="00A61E23" w:rsidRDefault="00A61E23" w:rsidP="00A61E23">
            <w:pPr>
              <w:widowControl/>
              <w:rPr>
                <w:rFonts w:ascii="Times New Roman" w:eastAsia="Times New Roman" w:hAnsi="Times New Roman" w:cs="Times New Roman"/>
                <w:sz w:val="20"/>
                <w:szCs w:val="20"/>
              </w:rPr>
            </w:pPr>
          </w:p>
        </w:tc>
      </w:tr>
      <w:tr w:rsidR="00463C37" w:rsidRPr="00A61E23" w:rsidTr="00463C37">
        <w:trPr>
          <w:gridAfter w:val="2"/>
          <w:wAfter w:w="281" w:type="dxa"/>
          <w:trHeight w:val="405"/>
        </w:trPr>
        <w:tc>
          <w:tcPr>
            <w:tcW w:w="255" w:type="dxa"/>
            <w:tcBorders>
              <w:top w:val="nil"/>
              <w:left w:val="nil"/>
              <w:bottom w:val="nil"/>
              <w:right w:val="nil"/>
            </w:tcBorders>
            <w:shd w:val="clear" w:color="auto" w:fill="auto"/>
            <w:noWrap/>
            <w:vAlign w:val="center"/>
            <w:hideMark/>
          </w:tcPr>
          <w:p w:rsidR="00A61E23" w:rsidRPr="00A61E23" w:rsidRDefault="00A61E23" w:rsidP="00A61E23">
            <w:pPr>
              <w:widowControl/>
              <w:rPr>
                <w:rFonts w:ascii="Times New Roman" w:eastAsia="Times New Roman" w:hAnsi="Times New Roman" w:cs="Times New Roman"/>
                <w:sz w:val="20"/>
                <w:szCs w:val="20"/>
              </w:rPr>
            </w:pPr>
          </w:p>
        </w:tc>
        <w:tc>
          <w:tcPr>
            <w:tcW w:w="4695" w:type="dxa"/>
            <w:gridSpan w:val="3"/>
            <w:tcBorders>
              <w:top w:val="nil"/>
              <w:left w:val="nil"/>
              <w:bottom w:val="nil"/>
              <w:right w:val="nil"/>
            </w:tcBorders>
            <w:shd w:val="clear" w:color="auto" w:fill="auto"/>
            <w:noWrap/>
            <w:vAlign w:val="center"/>
            <w:hideMark/>
          </w:tcPr>
          <w:p w:rsidR="00A61E23" w:rsidRPr="00A61E23" w:rsidRDefault="00A61E23" w:rsidP="00463C37">
            <w:pPr>
              <w:widowControl/>
              <w:rPr>
                <w:rFonts w:ascii="Arial" w:eastAsia="Times New Roman" w:hAnsi="Arial" w:cs="Arial"/>
                <w:color w:val="000000"/>
                <w:sz w:val="24"/>
                <w:szCs w:val="24"/>
              </w:rPr>
            </w:pPr>
            <w:r w:rsidRPr="00A61E23">
              <w:rPr>
                <w:rFonts w:ascii="Arial" w:eastAsia="Times New Roman" w:hAnsi="Arial" w:cs="Arial"/>
                <w:color w:val="000000"/>
                <w:sz w:val="24"/>
                <w:szCs w:val="24"/>
              </w:rPr>
              <w:t>OFA: NY Connects, Senior Transportation</w:t>
            </w:r>
          </w:p>
        </w:tc>
        <w:tc>
          <w:tcPr>
            <w:tcW w:w="1890" w:type="dxa"/>
            <w:gridSpan w:val="2"/>
            <w:tcBorders>
              <w:top w:val="nil"/>
              <w:left w:val="nil"/>
              <w:bottom w:val="nil"/>
              <w:right w:val="nil"/>
            </w:tcBorders>
            <w:shd w:val="clear" w:color="auto" w:fill="auto"/>
            <w:noWrap/>
            <w:vAlign w:val="center"/>
            <w:hideMark/>
          </w:tcPr>
          <w:p w:rsidR="00A61E23" w:rsidRPr="00A61E23" w:rsidRDefault="00A61E23" w:rsidP="00A61E23">
            <w:pPr>
              <w:widowControl/>
              <w:ind w:firstLineChars="400" w:firstLine="960"/>
              <w:rPr>
                <w:rFonts w:ascii="Arial" w:eastAsia="Times New Roman" w:hAnsi="Arial" w:cs="Arial"/>
                <w:color w:val="000000"/>
                <w:sz w:val="24"/>
                <w:szCs w:val="24"/>
              </w:rPr>
            </w:pPr>
          </w:p>
        </w:tc>
        <w:tc>
          <w:tcPr>
            <w:tcW w:w="1980" w:type="dxa"/>
            <w:gridSpan w:val="2"/>
            <w:tcBorders>
              <w:top w:val="nil"/>
              <w:left w:val="nil"/>
              <w:bottom w:val="nil"/>
              <w:right w:val="nil"/>
            </w:tcBorders>
            <w:shd w:val="clear" w:color="auto" w:fill="auto"/>
            <w:noWrap/>
            <w:vAlign w:val="center"/>
            <w:hideMark/>
          </w:tcPr>
          <w:p w:rsidR="00A61E23" w:rsidRPr="00A61E23" w:rsidRDefault="00A61E23" w:rsidP="00A61E23">
            <w:pPr>
              <w:widowControl/>
              <w:rPr>
                <w:rFonts w:ascii="Arial" w:eastAsia="Times New Roman" w:hAnsi="Arial" w:cs="Arial"/>
                <w:color w:val="000000"/>
                <w:sz w:val="24"/>
                <w:szCs w:val="24"/>
              </w:rPr>
            </w:pPr>
            <w:r w:rsidRPr="00A61E23">
              <w:rPr>
                <w:rFonts w:ascii="Arial" w:eastAsia="Times New Roman" w:hAnsi="Arial" w:cs="Arial"/>
                <w:color w:val="000000"/>
                <w:sz w:val="24"/>
                <w:szCs w:val="24"/>
              </w:rPr>
              <w:t xml:space="preserve">              23,569 </w:t>
            </w:r>
          </w:p>
        </w:tc>
        <w:tc>
          <w:tcPr>
            <w:tcW w:w="1759" w:type="dxa"/>
            <w:gridSpan w:val="2"/>
            <w:tcBorders>
              <w:top w:val="nil"/>
              <w:left w:val="nil"/>
              <w:bottom w:val="nil"/>
              <w:right w:val="nil"/>
            </w:tcBorders>
            <w:shd w:val="clear" w:color="auto" w:fill="auto"/>
            <w:noWrap/>
            <w:vAlign w:val="center"/>
            <w:hideMark/>
          </w:tcPr>
          <w:p w:rsidR="00A61E23" w:rsidRPr="00A61E23" w:rsidRDefault="00A61E23" w:rsidP="00463C37">
            <w:pPr>
              <w:widowControl/>
              <w:jc w:val="right"/>
              <w:rPr>
                <w:rFonts w:ascii="Arial" w:eastAsia="Times New Roman" w:hAnsi="Arial" w:cs="Arial"/>
                <w:color w:val="000000"/>
                <w:sz w:val="24"/>
                <w:szCs w:val="24"/>
              </w:rPr>
            </w:pPr>
            <w:r w:rsidRPr="00A61E23">
              <w:rPr>
                <w:rFonts w:ascii="Arial" w:eastAsia="Times New Roman" w:hAnsi="Arial" w:cs="Arial"/>
                <w:color w:val="000000"/>
                <w:sz w:val="24"/>
                <w:szCs w:val="24"/>
              </w:rPr>
              <w:t xml:space="preserve">              19,531 </w:t>
            </w:r>
          </w:p>
        </w:tc>
        <w:tc>
          <w:tcPr>
            <w:tcW w:w="236" w:type="dxa"/>
            <w:tcBorders>
              <w:top w:val="nil"/>
              <w:left w:val="nil"/>
              <w:bottom w:val="nil"/>
              <w:right w:val="nil"/>
            </w:tcBorders>
            <w:shd w:val="clear" w:color="auto" w:fill="auto"/>
            <w:noWrap/>
            <w:vAlign w:val="center"/>
            <w:hideMark/>
          </w:tcPr>
          <w:p w:rsidR="00A61E23" w:rsidRPr="00A61E23" w:rsidRDefault="00A61E23" w:rsidP="00A61E23">
            <w:pPr>
              <w:widowControl/>
              <w:rPr>
                <w:rFonts w:ascii="Arial" w:eastAsia="Times New Roman" w:hAnsi="Arial" w:cs="Arial"/>
                <w:color w:val="000000"/>
                <w:sz w:val="24"/>
                <w:szCs w:val="24"/>
              </w:rPr>
            </w:pPr>
          </w:p>
        </w:tc>
      </w:tr>
      <w:tr w:rsidR="00463C37" w:rsidRPr="00A61E23" w:rsidTr="00463C37">
        <w:trPr>
          <w:gridAfter w:val="2"/>
          <w:wAfter w:w="281" w:type="dxa"/>
          <w:trHeight w:val="405"/>
        </w:trPr>
        <w:tc>
          <w:tcPr>
            <w:tcW w:w="255" w:type="dxa"/>
            <w:tcBorders>
              <w:top w:val="nil"/>
              <w:left w:val="nil"/>
              <w:bottom w:val="nil"/>
              <w:right w:val="nil"/>
            </w:tcBorders>
            <w:shd w:val="clear" w:color="auto" w:fill="auto"/>
            <w:noWrap/>
            <w:vAlign w:val="center"/>
            <w:hideMark/>
          </w:tcPr>
          <w:p w:rsidR="00A61E23" w:rsidRPr="00A61E23" w:rsidRDefault="00A61E23" w:rsidP="00A61E23">
            <w:pPr>
              <w:widowControl/>
              <w:rPr>
                <w:rFonts w:ascii="Times New Roman" w:eastAsia="Times New Roman" w:hAnsi="Times New Roman" w:cs="Times New Roman"/>
                <w:sz w:val="20"/>
                <w:szCs w:val="20"/>
              </w:rPr>
            </w:pPr>
          </w:p>
        </w:tc>
        <w:tc>
          <w:tcPr>
            <w:tcW w:w="2535" w:type="dxa"/>
            <w:tcBorders>
              <w:top w:val="nil"/>
              <w:left w:val="nil"/>
              <w:bottom w:val="nil"/>
              <w:right w:val="nil"/>
            </w:tcBorders>
            <w:shd w:val="clear" w:color="auto" w:fill="auto"/>
            <w:noWrap/>
            <w:vAlign w:val="center"/>
            <w:hideMark/>
          </w:tcPr>
          <w:p w:rsidR="00A61E23" w:rsidRPr="00A61E23" w:rsidRDefault="00A61E23" w:rsidP="00463C37">
            <w:pPr>
              <w:widowControl/>
              <w:rPr>
                <w:rFonts w:ascii="Arial" w:eastAsia="Times New Roman" w:hAnsi="Arial" w:cs="Arial"/>
                <w:color w:val="000000"/>
                <w:sz w:val="24"/>
                <w:szCs w:val="24"/>
              </w:rPr>
            </w:pPr>
            <w:r w:rsidRPr="00A61E23">
              <w:rPr>
                <w:rFonts w:ascii="Arial" w:eastAsia="Times New Roman" w:hAnsi="Arial" w:cs="Arial"/>
                <w:color w:val="000000"/>
                <w:sz w:val="24"/>
                <w:szCs w:val="24"/>
              </w:rPr>
              <w:t>Dept. of Human Services</w:t>
            </w:r>
          </w:p>
        </w:tc>
        <w:tc>
          <w:tcPr>
            <w:tcW w:w="2160" w:type="dxa"/>
            <w:gridSpan w:val="2"/>
            <w:tcBorders>
              <w:top w:val="nil"/>
              <w:left w:val="nil"/>
              <w:bottom w:val="nil"/>
              <w:right w:val="nil"/>
            </w:tcBorders>
            <w:shd w:val="clear" w:color="auto" w:fill="auto"/>
            <w:noWrap/>
            <w:vAlign w:val="center"/>
            <w:hideMark/>
          </w:tcPr>
          <w:p w:rsidR="00A61E23" w:rsidRPr="00A61E23" w:rsidRDefault="00A61E23" w:rsidP="00A61E23">
            <w:pPr>
              <w:widowControl/>
              <w:ind w:firstLineChars="400" w:firstLine="960"/>
              <w:rPr>
                <w:rFonts w:ascii="Arial" w:eastAsia="Times New Roman" w:hAnsi="Arial" w:cs="Arial"/>
                <w:color w:val="000000"/>
                <w:sz w:val="24"/>
                <w:szCs w:val="24"/>
              </w:rPr>
            </w:pPr>
          </w:p>
        </w:tc>
        <w:tc>
          <w:tcPr>
            <w:tcW w:w="1890" w:type="dxa"/>
            <w:gridSpan w:val="2"/>
            <w:tcBorders>
              <w:top w:val="nil"/>
              <w:left w:val="nil"/>
              <w:bottom w:val="nil"/>
              <w:right w:val="nil"/>
            </w:tcBorders>
            <w:shd w:val="clear" w:color="auto" w:fill="auto"/>
            <w:noWrap/>
            <w:vAlign w:val="center"/>
            <w:hideMark/>
          </w:tcPr>
          <w:p w:rsidR="00A61E23" w:rsidRPr="00A61E23" w:rsidRDefault="00A61E23" w:rsidP="00A61E23">
            <w:pPr>
              <w:widowControl/>
              <w:rPr>
                <w:rFonts w:ascii="Times New Roman" w:eastAsia="Times New Roman" w:hAnsi="Times New Roman" w:cs="Times New Roman"/>
                <w:sz w:val="20"/>
                <w:szCs w:val="20"/>
              </w:rPr>
            </w:pPr>
          </w:p>
        </w:tc>
        <w:tc>
          <w:tcPr>
            <w:tcW w:w="1980" w:type="dxa"/>
            <w:gridSpan w:val="2"/>
            <w:tcBorders>
              <w:top w:val="nil"/>
              <w:left w:val="nil"/>
              <w:bottom w:val="nil"/>
              <w:right w:val="nil"/>
            </w:tcBorders>
            <w:shd w:val="clear" w:color="auto" w:fill="auto"/>
            <w:noWrap/>
            <w:vAlign w:val="center"/>
            <w:hideMark/>
          </w:tcPr>
          <w:p w:rsidR="00A61E23" w:rsidRPr="00A61E23" w:rsidRDefault="00A61E23" w:rsidP="00A61E23">
            <w:pPr>
              <w:widowControl/>
              <w:rPr>
                <w:rFonts w:ascii="Arial" w:eastAsia="Times New Roman" w:hAnsi="Arial" w:cs="Arial"/>
                <w:color w:val="000000"/>
                <w:sz w:val="24"/>
                <w:szCs w:val="24"/>
              </w:rPr>
            </w:pPr>
            <w:r w:rsidRPr="00A61E23">
              <w:rPr>
                <w:rFonts w:ascii="Arial" w:eastAsia="Times New Roman" w:hAnsi="Arial" w:cs="Arial"/>
                <w:color w:val="000000"/>
                <w:sz w:val="24"/>
                <w:szCs w:val="24"/>
              </w:rPr>
              <w:t xml:space="preserve">                 2,526 </w:t>
            </w:r>
          </w:p>
        </w:tc>
        <w:tc>
          <w:tcPr>
            <w:tcW w:w="1759" w:type="dxa"/>
            <w:gridSpan w:val="2"/>
            <w:tcBorders>
              <w:top w:val="nil"/>
              <w:left w:val="nil"/>
              <w:bottom w:val="nil"/>
              <w:right w:val="nil"/>
            </w:tcBorders>
            <w:shd w:val="clear" w:color="auto" w:fill="auto"/>
            <w:noWrap/>
            <w:vAlign w:val="center"/>
            <w:hideMark/>
          </w:tcPr>
          <w:p w:rsidR="00A61E23" w:rsidRPr="00A61E23" w:rsidRDefault="00A61E23" w:rsidP="00463C37">
            <w:pPr>
              <w:widowControl/>
              <w:jc w:val="right"/>
              <w:rPr>
                <w:rFonts w:ascii="Arial" w:eastAsia="Times New Roman" w:hAnsi="Arial" w:cs="Arial"/>
                <w:color w:val="000000"/>
                <w:sz w:val="24"/>
                <w:szCs w:val="24"/>
              </w:rPr>
            </w:pPr>
            <w:r w:rsidRPr="00A61E23">
              <w:rPr>
                <w:rFonts w:ascii="Arial" w:eastAsia="Times New Roman" w:hAnsi="Arial" w:cs="Arial"/>
                <w:color w:val="000000"/>
                <w:sz w:val="24"/>
                <w:szCs w:val="24"/>
              </w:rPr>
              <w:t xml:space="preserve">                 1,625 </w:t>
            </w:r>
          </w:p>
        </w:tc>
        <w:tc>
          <w:tcPr>
            <w:tcW w:w="236" w:type="dxa"/>
            <w:tcBorders>
              <w:top w:val="nil"/>
              <w:left w:val="nil"/>
              <w:bottom w:val="nil"/>
              <w:right w:val="nil"/>
            </w:tcBorders>
            <w:shd w:val="clear" w:color="auto" w:fill="auto"/>
            <w:noWrap/>
            <w:vAlign w:val="center"/>
            <w:hideMark/>
          </w:tcPr>
          <w:p w:rsidR="00A61E23" w:rsidRPr="00A61E23" w:rsidRDefault="00A61E23" w:rsidP="00A61E23">
            <w:pPr>
              <w:widowControl/>
              <w:rPr>
                <w:rFonts w:ascii="Arial" w:eastAsia="Times New Roman" w:hAnsi="Arial" w:cs="Arial"/>
                <w:color w:val="000000"/>
                <w:sz w:val="24"/>
                <w:szCs w:val="24"/>
              </w:rPr>
            </w:pPr>
          </w:p>
        </w:tc>
      </w:tr>
      <w:tr w:rsidR="00463C37" w:rsidRPr="00A61E23" w:rsidTr="00463C37">
        <w:trPr>
          <w:gridAfter w:val="2"/>
          <w:wAfter w:w="281" w:type="dxa"/>
          <w:trHeight w:val="405"/>
        </w:trPr>
        <w:tc>
          <w:tcPr>
            <w:tcW w:w="255" w:type="dxa"/>
            <w:tcBorders>
              <w:top w:val="nil"/>
              <w:left w:val="nil"/>
              <w:bottom w:val="nil"/>
              <w:right w:val="nil"/>
            </w:tcBorders>
            <w:shd w:val="clear" w:color="auto" w:fill="auto"/>
            <w:noWrap/>
            <w:vAlign w:val="center"/>
            <w:hideMark/>
          </w:tcPr>
          <w:p w:rsidR="00A61E23" w:rsidRPr="00A61E23" w:rsidRDefault="00A61E23" w:rsidP="00A61E23">
            <w:pPr>
              <w:widowControl/>
              <w:rPr>
                <w:rFonts w:ascii="Times New Roman" w:eastAsia="Times New Roman" w:hAnsi="Times New Roman" w:cs="Times New Roman"/>
                <w:sz w:val="20"/>
                <w:szCs w:val="20"/>
              </w:rPr>
            </w:pPr>
          </w:p>
        </w:tc>
        <w:tc>
          <w:tcPr>
            <w:tcW w:w="2535" w:type="dxa"/>
            <w:tcBorders>
              <w:top w:val="nil"/>
              <w:left w:val="nil"/>
              <w:bottom w:val="nil"/>
              <w:right w:val="nil"/>
            </w:tcBorders>
            <w:shd w:val="clear" w:color="auto" w:fill="auto"/>
            <w:noWrap/>
            <w:vAlign w:val="center"/>
            <w:hideMark/>
          </w:tcPr>
          <w:p w:rsidR="00A61E23" w:rsidRPr="00A61E23" w:rsidRDefault="00A61E23" w:rsidP="00A61E23">
            <w:pPr>
              <w:widowControl/>
              <w:rPr>
                <w:rFonts w:ascii="Arial" w:eastAsia="Times New Roman" w:hAnsi="Arial" w:cs="Arial"/>
                <w:color w:val="000000"/>
                <w:sz w:val="24"/>
                <w:szCs w:val="24"/>
              </w:rPr>
            </w:pPr>
            <w:r w:rsidRPr="00A61E23">
              <w:rPr>
                <w:rFonts w:ascii="Arial" w:eastAsia="Times New Roman" w:hAnsi="Arial" w:cs="Arial"/>
                <w:color w:val="000000"/>
                <w:sz w:val="24"/>
                <w:szCs w:val="24"/>
              </w:rPr>
              <w:t>Donations - Transportation</w:t>
            </w:r>
          </w:p>
        </w:tc>
        <w:tc>
          <w:tcPr>
            <w:tcW w:w="2160" w:type="dxa"/>
            <w:gridSpan w:val="2"/>
            <w:tcBorders>
              <w:top w:val="nil"/>
              <w:left w:val="nil"/>
              <w:bottom w:val="nil"/>
              <w:right w:val="nil"/>
            </w:tcBorders>
            <w:shd w:val="clear" w:color="auto" w:fill="auto"/>
            <w:noWrap/>
            <w:vAlign w:val="center"/>
            <w:hideMark/>
          </w:tcPr>
          <w:p w:rsidR="00A61E23" w:rsidRPr="00A61E23" w:rsidRDefault="00A61E23" w:rsidP="00A61E23">
            <w:pPr>
              <w:widowControl/>
              <w:rPr>
                <w:rFonts w:ascii="Arial" w:eastAsia="Times New Roman" w:hAnsi="Arial" w:cs="Arial"/>
                <w:color w:val="000000"/>
                <w:sz w:val="24"/>
                <w:szCs w:val="24"/>
              </w:rPr>
            </w:pPr>
          </w:p>
        </w:tc>
        <w:tc>
          <w:tcPr>
            <w:tcW w:w="1890" w:type="dxa"/>
            <w:gridSpan w:val="2"/>
            <w:tcBorders>
              <w:top w:val="nil"/>
              <w:left w:val="nil"/>
              <w:bottom w:val="nil"/>
              <w:right w:val="nil"/>
            </w:tcBorders>
            <w:shd w:val="clear" w:color="auto" w:fill="auto"/>
            <w:noWrap/>
            <w:vAlign w:val="center"/>
            <w:hideMark/>
          </w:tcPr>
          <w:p w:rsidR="00A61E23" w:rsidRPr="00A61E23" w:rsidRDefault="00A61E23" w:rsidP="00A61E23">
            <w:pPr>
              <w:widowControl/>
              <w:rPr>
                <w:rFonts w:ascii="Times New Roman" w:eastAsia="Times New Roman" w:hAnsi="Times New Roman" w:cs="Times New Roman"/>
                <w:sz w:val="20"/>
                <w:szCs w:val="20"/>
              </w:rPr>
            </w:pPr>
          </w:p>
        </w:tc>
        <w:tc>
          <w:tcPr>
            <w:tcW w:w="1980" w:type="dxa"/>
            <w:gridSpan w:val="2"/>
            <w:tcBorders>
              <w:top w:val="nil"/>
              <w:left w:val="nil"/>
              <w:bottom w:val="nil"/>
              <w:right w:val="nil"/>
            </w:tcBorders>
            <w:shd w:val="clear" w:color="auto" w:fill="auto"/>
            <w:noWrap/>
            <w:vAlign w:val="center"/>
            <w:hideMark/>
          </w:tcPr>
          <w:p w:rsidR="00A61E23" w:rsidRPr="00A61E23" w:rsidRDefault="00A61E23" w:rsidP="00A61E23">
            <w:pPr>
              <w:widowControl/>
              <w:rPr>
                <w:rFonts w:ascii="Arial" w:eastAsia="Times New Roman" w:hAnsi="Arial" w:cs="Arial"/>
                <w:color w:val="000000"/>
                <w:sz w:val="24"/>
                <w:szCs w:val="24"/>
              </w:rPr>
            </w:pPr>
            <w:r w:rsidRPr="00A61E23">
              <w:rPr>
                <w:rFonts w:ascii="Arial" w:eastAsia="Times New Roman" w:hAnsi="Arial" w:cs="Arial"/>
                <w:color w:val="000000"/>
                <w:sz w:val="24"/>
                <w:szCs w:val="24"/>
              </w:rPr>
              <w:t xml:space="preserve">                 2,237 </w:t>
            </w:r>
          </w:p>
        </w:tc>
        <w:tc>
          <w:tcPr>
            <w:tcW w:w="1759" w:type="dxa"/>
            <w:gridSpan w:val="2"/>
            <w:tcBorders>
              <w:top w:val="nil"/>
              <w:left w:val="nil"/>
              <w:bottom w:val="nil"/>
              <w:right w:val="nil"/>
            </w:tcBorders>
            <w:shd w:val="clear" w:color="auto" w:fill="auto"/>
            <w:noWrap/>
            <w:vAlign w:val="center"/>
            <w:hideMark/>
          </w:tcPr>
          <w:p w:rsidR="00A61E23" w:rsidRPr="00A61E23" w:rsidRDefault="00A61E23" w:rsidP="00463C37">
            <w:pPr>
              <w:widowControl/>
              <w:jc w:val="right"/>
              <w:rPr>
                <w:rFonts w:ascii="Arial" w:eastAsia="Times New Roman" w:hAnsi="Arial" w:cs="Arial"/>
                <w:color w:val="000000"/>
                <w:sz w:val="24"/>
                <w:szCs w:val="24"/>
              </w:rPr>
            </w:pPr>
            <w:r w:rsidRPr="00A61E23">
              <w:rPr>
                <w:rFonts w:ascii="Arial" w:eastAsia="Times New Roman" w:hAnsi="Arial" w:cs="Arial"/>
                <w:color w:val="000000"/>
                <w:sz w:val="24"/>
                <w:szCs w:val="24"/>
              </w:rPr>
              <w:t xml:space="preserve">                 1,630 </w:t>
            </w:r>
          </w:p>
        </w:tc>
        <w:tc>
          <w:tcPr>
            <w:tcW w:w="236" w:type="dxa"/>
            <w:tcBorders>
              <w:top w:val="nil"/>
              <w:left w:val="nil"/>
              <w:bottom w:val="nil"/>
              <w:right w:val="nil"/>
            </w:tcBorders>
            <w:shd w:val="clear" w:color="auto" w:fill="auto"/>
            <w:noWrap/>
            <w:vAlign w:val="center"/>
            <w:hideMark/>
          </w:tcPr>
          <w:p w:rsidR="00A61E23" w:rsidRPr="00A61E23" w:rsidRDefault="00A61E23" w:rsidP="00A61E23">
            <w:pPr>
              <w:widowControl/>
              <w:rPr>
                <w:rFonts w:ascii="Arial" w:eastAsia="Times New Roman" w:hAnsi="Arial" w:cs="Arial"/>
                <w:color w:val="000000"/>
                <w:sz w:val="24"/>
                <w:szCs w:val="24"/>
              </w:rPr>
            </w:pPr>
          </w:p>
        </w:tc>
      </w:tr>
      <w:tr w:rsidR="00463C37" w:rsidRPr="00A61E23" w:rsidTr="00463C37">
        <w:trPr>
          <w:gridAfter w:val="2"/>
          <w:wAfter w:w="281" w:type="dxa"/>
          <w:trHeight w:val="405"/>
        </w:trPr>
        <w:tc>
          <w:tcPr>
            <w:tcW w:w="255" w:type="dxa"/>
            <w:tcBorders>
              <w:top w:val="nil"/>
              <w:left w:val="nil"/>
              <w:bottom w:val="nil"/>
              <w:right w:val="nil"/>
            </w:tcBorders>
            <w:shd w:val="clear" w:color="auto" w:fill="auto"/>
            <w:noWrap/>
            <w:vAlign w:val="center"/>
            <w:hideMark/>
          </w:tcPr>
          <w:p w:rsidR="00A61E23" w:rsidRPr="00A61E23" w:rsidRDefault="00A61E23" w:rsidP="00A61E23">
            <w:pPr>
              <w:widowControl/>
              <w:rPr>
                <w:rFonts w:ascii="Times New Roman" w:eastAsia="Times New Roman" w:hAnsi="Times New Roman" w:cs="Times New Roman"/>
                <w:sz w:val="20"/>
                <w:szCs w:val="20"/>
              </w:rPr>
            </w:pPr>
          </w:p>
        </w:tc>
        <w:tc>
          <w:tcPr>
            <w:tcW w:w="2535" w:type="dxa"/>
            <w:tcBorders>
              <w:top w:val="nil"/>
              <w:left w:val="nil"/>
              <w:bottom w:val="nil"/>
              <w:right w:val="nil"/>
            </w:tcBorders>
            <w:shd w:val="clear" w:color="auto" w:fill="auto"/>
            <w:noWrap/>
            <w:vAlign w:val="center"/>
            <w:hideMark/>
          </w:tcPr>
          <w:p w:rsidR="00A61E23" w:rsidRPr="00A61E23" w:rsidRDefault="00A61E23" w:rsidP="00A61E23">
            <w:pPr>
              <w:widowControl/>
              <w:rPr>
                <w:rFonts w:ascii="Arial" w:eastAsia="Times New Roman" w:hAnsi="Arial" w:cs="Arial"/>
                <w:color w:val="000000"/>
                <w:sz w:val="24"/>
                <w:szCs w:val="24"/>
              </w:rPr>
            </w:pPr>
            <w:r w:rsidRPr="00A61E23">
              <w:rPr>
                <w:rFonts w:ascii="Arial" w:eastAsia="Times New Roman" w:hAnsi="Arial" w:cs="Arial"/>
                <w:color w:val="000000"/>
                <w:sz w:val="24"/>
                <w:szCs w:val="24"/>
              </w:rPr>
              <w:t>Interest - Bank Accounts</w:t>
            </w:r>
          </w:p>
        </w:tc>
        <w:tc>
          <w:tcPr>
            <w:tcW w:w="2160" w:type="dxa"/>
            <w:gridSpan w:val="2"/>
            <w:tcBorders>
              <w:top w:val="nil"/>
              <w:left w:val="nil"/>
              <w:bottom w:val="nil"/>
              <w:right w:val="nil"/>
            </w:tcBorders>
            <w:shd w:val="clear" w:color="auto" w:fill="auto"/>
            <w:noWrap/>
            <w:vAlign w:val="center"/>
            <w:hideMark/>
          </w:tcPr>
          <w:p w:rsidR="00A61E23" w:rsidRPr="00A61E23" w:rsidRDefault="00A61E23" w:rsidP="00A61E23">
            <w:pPr>
              <w:widowControl/>
              <w:rPr>
                <w:rFonts w:ascii="Arial" w:eastAsia="Times New Roman" w:hAnsi="Arial" w:cs="Arial"/>
                <w:color w:val="000000"/>
                <w:sz w:val="24"/>
                <w:szCs w:val="24"/>
              </w:rPr>
            </w:pPr>
          </w:p>
        </w:tc>
        <w:tc>
          <w:tcPr>
            <w:tcW w:w="1890" w:type="dxa"/>
            <w:gridSpan w:val="2"/>
            <w:tcBorders>
              <w:top w:val="nil"/>
              <w:left w:val="nil"/>
              <w:bottom w:val="nil"/>
              <w:right w:val="nil"/>
            </w:tcBorders>
            <w:shd w:val="clear" w:color="auto" w:fill="auto"/>
            <w:noWrap/>
            <w:vAlign w:val="center"/>
            <w:hideMark/>
          </w:tcPr>
          <w:p w:rsidR="00A61E23" w:rsidRPr="00A61E23" w:rsidRDefault="00A61E23" w:rsidP="00A61E23">
            <w:pPr>
              <w:widowControl/>
              <w:rPr>
                <w:rFonts w:ascii="Times New Roman" w:eastAsia="Times New Roman" w:hAnsi="Times New Roman" w:cs="Times New Roman"/>
                <w:sz w:val="20"/>
                <w:szCs w:val="20"/>
              </w:rPr>
            </w:pPr>
          </w:p>
        </w:tc>
        <w:tc>
          <w:tcPr>
            <w:tcW w:w="1980" w:type="dxa"/>
            <w:gridSpan w:val="2"/>
            <w:tcBorders>
              <w:top w:val="nil"/>
              <w:left w:val="nil"/>
              <w:bottom w:val="nil"/>
              <w:right w:val="nil"/>
            </w:tcBorders>
            <w:shd w:val="clear" w:color="auto" w:fill="auto"/>
            <w:noWrap/>
            <w:vAlign w:val="center"/>
            <w:hideMark/>
          </w:tcPr>
          <w:p w:rsidR="00A61E23" w:rsidRPr="00A61E23" w:rsidRDefault="00A61E23" w:rsidP="00A61E23">
            <w:pPr>
              <w:widowControl/>
              <w:rPr>
                <w:rFonts w:ascii="Arial" w:eastAsia="Times New Roman" w:hAnsi="Arial" w:cs="Arial"/>
                <w:color w:val="000000"/>
                <w:sz w:val="24"/>
                <w:szCs w:val="24"/>
              </w:rPr>
            </w:pPr>
            <w:r w:rsidRPr="00A61E23">
              <w:rPr>
                <w:rFonts w:ascii="Arial" w:eastAsia="Times New Roman" w:hAnsi="Arial" w:cs="Arial"/>
                <w:color w:val="000000"/>
                <w:sz w:val="24"/>
                <w:szCs w:val="24"/>
              </w:rPr>
              <w:t xml:space="preserve">                    308 </w:t>
            </w:r>
          </w:p>
        </w:tc>
        <w:tc>
          <w:tcPr>
            <w:tcW w:w="1759" w:type="dxa"/>
            <w:gridSpan w:val="2"/>
            <w:tcBorders>
              <w:top w:val="nil"/>
              <w:left w:val="nil"/>
              <w:bottom w:val="nil"/>
              <w:right w:val="nil"/>
            </w:tcBorders>
            <w:shd w:val="clear" w:color="auto" w:fill="auto"/>
            <w:noWrap/>
            <w:vAlign w:val="center"/>
            <w:hideMark/>
          </w:tcPr>
          <w:p w:rsidR="00A61E23" w:rsidRPr="00A61E23" w:rsidRDefault="00A61E23" w:rsidP="00463C37">
            <w:pPr>
              <w:widowControl/>
              <w:jc w:val="right"/>
              <w:rPr>
                <w:rFonts w:ascii="Arial" w:eastAsia="Times New Roman" w:hAnsi="Arial" w:cs="Arial"/>
                <w:color w:val="000000"/>
                <w:sz w:val="24"/>
                <w:szCs w:val="24"/>
              </w:rPr>
            </w:pPr>
            <w:r w:rsidRPr="00A61E23">
              <w:rPr>
                <w:rFonts w:ascii="Arial" w:eastAsia="Times New Roman" w:hAnsi="Arial" w:cs="Arial"/>
                <w:color w:val="000000"/>
                <w:sz w:val="24"/>
                <w:szCs w:val="24"/>
              </w:rPr>
              <w:t xml:space="preserve">                    326 </w:t>
            </w:r>
          </w:p>
        </w:tc>
        <w:tc>
          <w:tcPr>
            <w:tcW w:w="236" w:type="dxa"/>
            <w:tcBorders>
              <w:top w:val="nil"/>
              <w:left w:val="nil"/>
              <w:bottom w:val="nil"/>
              <w:right w:val="nil"/>
            </w:tcBorders>
            <w:shd w:val="clear" w:color="auto" w:fill="auto"/>
            <w:noWrap/>
            <w:vAlign w:val="center"/>
            <w:hideMark/>
          </w:tcPr>
          <w:p w:rsidR="00A61E23" w:rsidRPr="00A61E23" w:rsidRDefault="00A61E23" w:rsidP="00A61E23">
            <w:pPr>
              <w:widowControl/>
              <w:rPr>
                <w:rFonts w:ascii="Arial" w:eastAsia="Times New Roman" w:hAnsi="Arial" w:cs="Arial"/>
                <w:color w:val="000000"/>
                <w:sz w:val="24"/>
                <w:szCs w:val="24"/>
              </w:rPr>
            </w:pPr>
          </w:p>
        </w:tc>
      </w:tr>
      <w:tr w:rsidR="00463C37" w:rsidRPr="00A61E23" w:rsidTr="00463C37">
        <w:trPr>
          <w:gridAfter w:val="2"/>
          <w:wAfter w:w="281" w:type="dxa"/>
          <w:trHeight w:val="405"/>
        </w:trPr>
        <w:tc>
          <w:tcPr>
            <w:tcW w:w="255" w:type="dxa"/>
            <w:tcBorders>
              <w:top w:val="nil"/>
              <w:left w:val="nil"/>
              <w:bottom w:val="nil"/>
              <w:right w:val="nil"/>
            </w:tcBorders>
            <w:shd w:val="clear" w:color="auto" w:fill="auto"/>
            <w:noWrap/>
            <w:vAlign w:val="center"/>
            <w:hideMark/>
          </w:tcPr>
          <w:p w:rsidR="00A61E23" w:rsidRPr="00A61E23" w:rsidRDefault="00A61E23" w:rsidP="00A61E23">
            <w:pPr>
              <w:widowControl/>
              <w:rPr>
                <w:rFonts w:ascii="Times New Roman" w:eastAsia="Times New Roman" w:hAnsi="Times New Roman" w:cs="Times New Roman"/>
                <w:sz w:val="20"/>
                <w:szCs w:val="20"/>
              </w:rPr>
            </w:pPr>
          </w:p>
        </w:tc>
        <w:tc>
          <w:tcPr>
            <w:tcW w:w="4695" w:type="dxa"/>
            <w:gridSpan w:val="3"/>
            <w:tcBorders>
              <w:top w:val="nil"/>
              <w:left w:val="nil"/>
              <w:bottom w:val="nil"/>
              <w:right w:val="nil"/>
            </w:tcBorders>
            <w:shd w:val="clear" w:color="auto" w:fill="auto"/>
            <w:noWrap/>
            <w:vAlign w:val="center"/>
            <w:hideMark/>
          </w:tcPr>
          <w:p w:rsidR="00A61E23" w:rsidRPr="00A61E23" w:rsidRDefault="00A61E23" w:rsidP="00A61E23">
            <w:pPr>
              <w:widowControl/>
              <w:rPr>
                <w:rFonts w:ascii="Arial" w:eastAsia="Times New Roman" w:hAnsi="Arial" w:cs="Arial"/>
                <w:color w:val="000000"/>
                <w:sz w:val="24"/>
                <w:szCs w:val="24"/>
              </w:rPr>
            </w:pPr>
            <w:r w:rsidRPr="00A61E23">
              <w:rPr>
                <w:rFonts w:ascii="Arial" w:eastAsia="Times New Roman" w:hAnsi="Arial" w:cs="Arial"/>
                <w:color w:val="000000"/>
                <w:sz w:val="24"/>
                <w:szCs w:val="24"/>
              </w:rPr>
              <w:t>Foundation Revenue-FCH &amp; Dyson</w:t>
            </w:r>
          </w:p>
        </w:tc>
        <w:tc>
          <w:tcPr>
            <w:tcW w:w="1890" w:type="dxa"/>
            <w:gridSpan w:val="2"/>
            <w:tcBorders>
              <w:top w:val="nil"/>
              <w:left w:val="nil"/>
              <w:bottom w:val="nil"/>
              <w:right w:val="nil"/>
            </w:tcBorders>
            <w:shd w:val="clear" w:color="auto" w:fill="auto"/>
            <w:noWrap/>
            <w:vAlign w:val="center"/>
            <w:hideMark/>
          </w:tcPr>
          <w:p w:rsidR="00A61E23" w:rsidRPr="00A61E23" w:rsidRDefault="00A61E23" w:rsidP="00A61E23">
            <w:pPr>
              <w:widowControl/>
              <w:rPr>
                <w:rFonts w:ascii="Arial" w:eastAsia="Times New Roman" w:hAnsi="Arial" w:cs="Arial"/>
                <w:color w:val="000000"/>
                <w:sz w:val="24"/>
                <w:szCs w:val="24"/>
              </w:rPr>
            </w:pPr>
          </w:p>
        </w:tc>
        <w:tc>
          <w:tcPr>
            <w:tcW w:w="1980" w:type="dxa"/>
            <w:gridSpan w:val="2"/>
            <w:tcBorders>
              <w:top w:val="nil"/>
              <w:left w:val="nil"/>
              <w:bottom w:val="nil"/>
              <w:right w:val="nil"/>
            </w:tcBorders>
            <w:shd w:val="clear" w:color="auto" w:fill="auto"/>
            <w:noWrap/>
            <w:vAlign w:val="center"/>
            <w:hideMark/>
          </w:tcPr>
          <w:p w:rsidR="00A61E23" w:rsidRPr="00A61E23" w:rsidRDefault="00A61E23" w:rsidP="00A61E23">
            <w:pPr>
              <w:widowControl/>
              <w:rPr>
                <w:rFonts w:ascii="Arial" w:eastAsia="Times New Roman" w:hAnsi="Arial" w:cs="Arial"/>
                <w:color w:val="000000"/>
                <w:sz w:val="24"/>
                <w:szCs w:val="24"/>
              </w:rPr>
            </w:pPr>
            <w:r w:rsidRPr="00A61E23">
              <w:rPr>
                <w:rFonts w:ascii="Arial" w:eastAsia="Times New Roman" w:hAnsi="Arial" w:cs="Arial"/>
                <w:color w:val="000000"/>
                <w:sz w:val="24"/>
                <w:szCs w:val="24"/>
              </w:rPr>
              <w:t xml:space="preserve">              15,145 </w:t>
            </w:r>
          </w:p>
        </w:tc>
        <w:tc>
          <w:tcPr>
            <w:tcW w:w="1759" w:type="dxa"/>
            <w:gridSpan w:val="2"/>
            <w:tcBorders>
              <w:top w:val="nil"/>
              <w:left w:val="nil"/>
              <w:bottom w:val="nil"/>
              <w:right w:val="nil"/>
            </w:tcBorders>
            <w:shd w:val="clear" w:color="auto" w:fill="auto"/>
            <w:noWrap/>
            <w:vAlign w:val="center"/>
            <w:hideMark/>
          </w:tcPr>
          <w:p w:rsidR="00A61E23" w:rsidRPr="00A61E23" w:rsidRDefault="00A61E23" w:rsidP="00463C37">
            <w:pPr>
              <w:widowControl/>
              <w:jc w:val="right"/>
              <w:rPr>
                <w:rFonts w:ascii="Arial" w:eastAsia="Times New Roman" w:hAnsi="Arial" w:cs="Arial"/>
                <w:color w:val="000000"/>
                <w:sz w:val="24"/>
                <w:szCs w:val="24"/>
              </w:rPr>
            </w:pPr>
            <w:r w:rsidRPr="00A61E23">
              <w:rPr>
                <w:rFonts w:ascii="Arial" w:eastAsia="Times New Roman" w:hAnsi="Arial" w:cs="Arial"/>
                <w:color w:val="000000"/>
                <w:sz w:val="24"/>
                <w:szCs w:val="24"/>
              </w:rPr>
              <w:t xml:space="preserve">              17,483 </w:t>
            </w:r>
          </w:p>
        </w:tc>
        <w:tc>
          <w:tcPr>
            <w:tcW w:w="236" w:type="dxa"/>
            <w:tcBorders>
              <w:top w:val="nil"/>
              <w:left w:val="nil"/>
              <w:bottom w:val="nil"/>
              <w:right w:val="nil"/>
            </w:tcBorders>
            <w:shd w:val="clear" w:color="auto" w:fill="auto"/>
            <w:noWrap/>
            <w:vAlign w:val="center"/>
            <w:hideMark/>
          </w:tcPr>
          <w:p w:rsidR="00A61E23" w:rsidRPr="00A61E23" w:rsidRDefault="00A61E23" w:rsidP="00A61E23">
            <w:pPr>
              <w:widowControl/>
              <w:rPr>
                <w:rFonts w:ascii="Arial" w:eastAsia="Times New Roman" w:hAnsi="Arial" w:cs="Arial"/>
                <w:color w:val="000000"/>
                <w:sz w:val="24"/>
                <w:szCs w:val="24"/>
              </w:rPr>
            </w:pPr>
          </w:p>
        </w:tc>
      </w:tr>
      <w:tr w:rsidR="00463C37" w:rsidRPr="00A61E23" w:rsidTr="00463C37">
        <w:trPr>
          <w:gridAfter w:val="2"/>
          <w:wAfter w:w="281" w:type="dxa"/>
          <w:trHeight w:val="405"/>
        </w:trPr>
        <w:tc>
          <w:tcPr>
            <w:tcW w:w="255" w:type="dxa"/>
            <w:tcBorders>
              <w:top w:val="nil"/>
              <w:left w:val="nil"/>
              <w:bottom w:val="nil"/>
              <w:right w:val="nil"/>
            </w:tcBorders>
            <w:shd w:val="clear" w:color="auto" w:fill="auto"/>
            <w:noWrap/>
            <w:vAlign w:val="center"/>
            <w:hideMark/>
          </w:tcPr>
          <w:p w:rsidR="00A61E23" w:rsidRPr="00A61E23" w:rsidRDefault="00A61E23" w:rsidP="00A61E23">
            <w:pPr>
              <w:widowControl/>
              <w:rPr>
                <w:rFonts w:ascii="Times New Roman" w:eastAsia="Times New Roman" w:hAnsi="Times New Roman" w:cs="Times New Roman"/>
                <w:sz w:val="20"/>
                <w:szCs w:val="20"/>
              </w:rPr>
            </w:pPr>
          </w:p>
        </w:tc>
        <w:tc>
          <w:tcPr>
            <w:tcW w:w="4695" w:type="dxa"/>
            <w:gridSpan w:val="3"/>
            <w:tcBorders>
              <w:top w:val="nil"/>
              <w:left w:val="nil"/>
              <w:bottom w:val="nil"/>
              <w:right w:val="nil"/>
            </w:tcBorders>
            <w:shd w:val="clear" w:color="auto" w:fill="auto"/>
            <w:noWrap/>
            <w:vAlign w:val="center"/>
            <w:hideMark/>
          </w:tcPr>
          <w:p w:rsidR="00A61E23" w:rsidRPr="00A61E23" w:rsidRDefault="00A61E23" w:rsidP="00A61E23">
            <w:pPr>
              <w:widowControl/>
              <w:rPr>
                <w:rFonts w:ascii="Arial" w:eastAsia="Times New Roman" w:hAnsi="Arial" w:cs="Arial"/>
                <w:color w:val="000000"/>
                <w:sz w:val="24"/>
                <w:szCs w:val="24"/>
              </w:rPr>
            </w:pPr>
            <w:r w:rsidRPr="00A61E23">
              <w:rPr>
                <w:rFonts w:ascii="Arial" w:eastAsia="Times New Roman" w:hAnsi="Arial" w:cs="Arial"/>
                <w:color w:val="000000"/>
                <w:sz w:val="24"/>
                <w:szCs w:val="24"/>
              </w:rPr>
              <w:t>Miscellaneous Revenue - NYS Interest &amp; Others</w:t>
            </w:r>
          </w:p>
        </w:tc>
        <w:tc>
          <w:tcPr>
            <w:tcW w:w="1890" w:type="dxa"/>
            <w:gridSpan w:val="2"/>
            <w:tcBorders>
              <w:top w:val="nil"/>
              <w:left w:val="nil"/>
              <w:bottom w:val="nil"/>
              <w:right w:val="nil"/>
            </w:tcBorders>
            <w:shd w:val="clear" w:color="auto" w:fill="auto"/>
            <w:noWrap/>
            <w:vAlign w:val="center"/>
            <w:hideMark/>
          </w:tcPr>
          <w:p w:rsidR="00A61E23" w:rsidRPr="00A61E23" w:rsidRDefault="00A61E23" w:rsidP="00A61E23">
            <w:pPr>
              <w:widowControl/>
              <w:rPr>
                <w:rFonts w:ascii="Arial" w:eastAsia="Times New Roman" w:hAnsi="Arial" w:cs="Arial"/>
                <w:color w:val="000000"/>
                <w:sz w:val="24"/>
                <w:szCs w:val="24"/>
              </w:rPr>
            </w:pPr>
          </w:p>
        </w:tc>
        <w:tc>
          <w:tcPr>
            <w:tcW w:w="1980" w:type="dxa"/>
            <w:gridSpan w:val="2"/>
            <w:tcBorders>
              <w:top w:val="nil"/>
              <w:left w:val="nil"/>
              <w:bottom w:val="nil"/>
              <w:right w:val="nil"/>
            </w:tcBorders>
            <w:shd w:val="clear" w:color="auto" w:fill="auto"/>
            <w:noWrap/>
            <w:vAlign w:val="center"/>
            <w:hideMark/>
          </w:tcPr>
          <w:p w:rsidR="00A61E23" w:rsidRPr="00A61E23" w:rsidRDefault="00A61E23" w:rsidP="00A61E23">
            <w:pPr>
              <w:widowControl/>
              <w:rPr>
                <w:rFonts w:ascii="Arial" w:eastAsia="Times New Roman" w:hAnsi="Arial" w:cs="Arial"/>
                <w:color w:val="000000"/>
                <w:sz w:val="24"/>
                <w:szCs w:val="24"/>
              </w:rPr>
            </w:pPr>
            <w:r w:rsidRPr="00A61E23">
              <w:rPr>
                <w:rFonts w:ascii="Arial" w:eastAsia="Times New Roman" w:hAnsi="Arial" w:cs="Arial"/>
                <w:color w:val="000000"/>
                <w:sz w:val="24"/>
                <w:szCs w:val="24"/>
              </w:rPr>
              <w:t xml:space="preserve">                      11 </w:t>
            </w:r>
          </w:p>
        </w:tc>
        <w:tc>
          <w:tcPr>
            <w:tcW w:w="1759" w:type="dxa"/>
            <w:gridSpan w:val="2"/>
            <w:tcBorders>
              <w:top w:val="nil"/>
              <w:left w:val="nil"/>
              <w:bottom w:val="nil"/>
              <w:right w:val="nil"/>
            </w:tcBorders>
            <w:shd w:val="clear" w:color="auto" w:fill="auto"/>
            <w:noWrap/>
            <w:vAlign w:val="center"/>
            <w:hideMark/>
          </w:tcPr>
          <w:p w:rsidR="00A61E23" w:rsidRPr="00A61E23" w:rsidRDefault="00A61E23" w:rsidP="00463C37">
            <w:pPr>
              <w:widowControl/>
              <w:jc w:val="right"/>
              <w:rPr>
                <w:rFonts w:ascii="Arial" w:eastAsia="Times New Roman" w:hAnsi="Arial" w:cs="Arial"/>
                <w:color w:val="000000"/>
                <w:sz w:val="24"/>
                <w:szCs w:val="24"/>
              </w:rPr>
            </w:pPr>
            <w:r w:rsidRPr="00A61E23">
              <w:rPr>
                <w:rFonts w:ascii="Arial" w:eastAsia="Times New Roman" w:hAnsi="Arial" w:cs="Arial"/>
                <w:color w:val="000000"/>
                <w:sz w:val="24"/>
                <w:szCs w:val="24"/>
              </w:rPr>
              <w:t xml:space="preserve">                    485 </w:t>
            </w:r>
          </w:p>
        </w:tc>
        <w:tc>
          <w:tcPr>
            <w:tcW w:w="236" w:type="dxa"/>
            <w:tcBorders>
              <w:top w:val="nil"/>
              <w:left w:val="nil"/>
              <w:bottom w:val="nil"/>
              <w:right w:val="nil"/>
            </w:tcBorders>
            <w:shd w:val="clear" w:color="auto" w:fill="auto"/>
            <w:noWrap/>
            <w:vAlign w:val="center"/>
            <w:hideMark/>
          </w:tcPr>
          <w:p w:rsidR="00A61E23" w:rsidRPr="00A61E23" w:rsidRDefault="00A61E23" w:rsidP="00A61E23">
            <w:pPr>
              <w:widowControl/>
              <w:rPr>
                <w:rFonts w:ascii="Arial" w:eastAsia="Times New Roman" w:hAnsi="Arial" w:cs="Arial"/>
                <w:color w:val="000000"/>
                <w:sz w:val="24"/>
                <w:szCs w:val="24"/>
              </w:rPr>
            </w:pPr>
          </w:p>
        </w:tc>
      </w:tr>
      <w:tr w:rsidR="00463C37" w:rsidRPr="00A61E23" w:rsidTr="00463C37">
        <w:trPr>
          <w:gridAfter w:val="2"/>
          <w:wAfter w:w="281" w:type="dxa"/>
          <w:trHeight w:val="420"/>
        </w:trPr>
        <w:tc>
          <w:tcPr>
            <w:tcW w:w="255" w:type="dxa"/>
            <w:tcBorders>
              <w:top w:val="nil"/>
              <w:left w:val="nil"/>
              <w:bottom w:val="nil"/>
              <w:right w:val="nil"/>
            </w:tcBorders>
            <w:shd w:val="clear" w:color="auto" w:fill="auto"/>
            <w:noWrap/>
            <w:vAlign w:val="center"/>
            <w:hideMark/>
          </w:tcPr>
          <w:p w:rsidR="00A61E23" w:rsidRPr="00A61E23" w:rsidRDefault="00A61E23" w:rsidP="00A61E23">
            <w:pPr>
              <w:widowControl/>
              <w:rPr>
                <w:rFonts w:ascii="Times New Roman" w:eastAsia="Times New Roman" w:hAnsi="Times New Roman" w:cs="Times New Roman"/>
                <w:sz w:val="20"/>
                <w:szCs w:val="20"/>
              </w:rPr>
            </w:pPr>
          </w:p>
        </w:tc>
        <w:tc>
          <w:tcPr>
            <w:tcW w:w="2535" w:type="dxa"/>
            <w:tcBorders>
              <w:top w:val="nil"/>
              <w:left w:val="nil"/>
              <w:bottom w:val="nil"/>
              <w:right w:val="nil"/>
            </w:tcBorders>
            <w:shd w:val="clear" w:color="auto" w:fill="auto"/>
            <w:noWrap/>
            <w:vAlign w:val="center"/>
            <w:hideMark/>
          </w:tcPr>
          <w:p w:rsidR="00A61E23" w:rsidRPr="00A61E23" w:rsidRDefault="00A61E23" w:rsidP="00A61E23">
            <w:pPr>
              <w:widowControl/>
              <w:rPr>
                <w:rFonts w:ascii="Arial" w:eastAsia="Times New Roman" w:hAnsi="Arial" w:cs="Arial"/>
                <w:color w:val="000000"/>
                <w:sz w:val="24"/>
                <w:szCs w:val="24"/>
              </w:rPr>
            </w:pPr>
            <w:r w:rsidRPr="00A61E23">
              <w:rPr>
                <w:rFonts w:ascii="Arial" w:eastAsia="Times New Roman" w:hAnsi="Arial" w:cs="Arial"/>
                <w:color w:val="000000"/>
                <w:sz w:val="24"/>
                <w:szCs w:val="24"/>
              </w:rPr>
              <w:t>In-Kind Rent - Columbia County</w:t>
            </w:r>
          </w:p>
        </w:tc>
        <w:tc>
          <w:tcPr>
            <w:tcW w:w="2160" w:type="dxa"/>
            <w:gridSpan w:val="2"/>
            <w:tcBorders>
              <w:top w:val="nil"/>
              <w:left w:val="nil"/>
              <w:bottom w:val="nil"/>
              <w:right w:val="nil"/>
            </w:tcBorders>
            <w:shd w:val="clear" w:color="auto" w:fill="auto"/>
            <w:noWrap/>
            <w:vAlign w:val="center"/>
            <w:hideMark/>
          </w:tcPr>
          <w:p w:rsidR="00A61E23" w:rsidRPr="00A61E23" w:rsidRDefault="00A61E23" w:rsidP="00A61E23">
            <w:pPr>
              <w:widowControl/>
              <w:rPr>
                <w:rFonts w:ascii="Arial" w:eastAsia="Times New Roman" w:hAnsi="Arial" w:cs="Arial"/>
                <w:color w:val="000000"/>
                <w:sz w:val="24"/>
                <w:szCs w:val="24"/>
              </w:rPr>
            </w:pPr>
          </w:p>
        </w:tc>
        <w:tc>
          <w:tcPr>
            <w:tcW w:w="1890" w:type="dxa"/>
            <w:gridSpan w:val="2"/>
            <w:tcBorders>
              <w:top w:val="nil"/>
              <w:left w:val="nil"/>
              <w:bottom w:val="nil"/>
              <w:right w:val="nil"/>
            </w:tcBorders>
            <w:shd w:val="clear" w:color="auto" w:fill="auto"/>
            <w:noWrap/>
            <w:vAlign w:val="center"/>
            <w:hideMark/>
          </w:tcPr>
          <w:p w:rsidR="00A61E23" w:rsidRPr="00A61E23" w:rsidRDefault="00A61E23" w:rsidP="00A61E23">
            <w:pPr>
              <w:widowControl/>
              <w:rPr>
                <w:rFonts w:ascii="Times New Roman" w:eastAsia="Times New Roman" w:hAnsi="Times New Roman" w:cs="Times New Roman"/>
                <w:sz w:val="20"/>
                <w:szCs w:val="20"/>
              </w:rPr>
            </w:pPr>
          </w:p>
        </w:tc>
        <w:tc>
          <w:tcPr>
            <w:tcW w:w="1980" w:type="dxa"/>
            <w:gridSpan w:val="2"/>
            <w:tcBorders>
              <w:top w:val="nil"/>
              <w:left w:val="nil"/>
              <w:bottom w:val="single" w:sz="8" w:space="0" w:color="auto"/>
              <w:right w:val="nil"/>
            </w:tcBorders>
            <w:shd w:val="clear" w:color="auto" w:fill="auto"/>
            <w:noWrap/>
            <w:vAlign w:val="center"/>
            <w:hideMark/>
          </w:tcPr>
          <w:p w:rsidR="00A61E23" w:rsidRPr="00A61E23" w:rsidRDefault="00A61E23" w:rsidP="00A61E23">
            <w:pPr>
              <w:widowControl/>
              <w:rPr>
                <w:rFonts w:ascii="Arial" w:eastAsia="Times New Roman" w:hAnsi="Arial" w:cs="Arial"/>
                <w:color w:val="000000"/>
                <w:sz w:val="24"/>
                <w:szCs w:val="24"/>
              </w:rPr>
            </w:pPr>
            <w:r w:rsidRPr="00A61E23">
              <w:rPr>
                <w:rFonts w:ascii="Arial" w:eastAsia="Times New Roman" w:hAnsi="Arial" w:cs="Arial"/>
                <w:color w:val="000000"/>
                <w:sz w:val="24"/>
                <w:szCs w:val="24"/>
              </w:rPr>
              <w:t xml:space="preserve">              11,644 </w:t>
            </w:r>
          </w:p>
        </w:tc>
        <w:tc>
          <w:tcPr>
            <w:tcW w:w="1759" w:type="dxa"/>
            <w:gridSpan w:val="2"/>
            <w:tcBorders>
              <w:top w:val="nil"/>
              <w:left w:val="nil"/>
              <w:bottom w:val="single" w:sz="8" w:space="0" w:color="auto"/>
              <w:right w:val="nil"/>
            </w:tcBorders>
            <w:shd w:val="clear" w:color="auto" w:fill="auto"/>
            <w:noWrap/>
            <w:vAlign w:val="center"/>
            <w:hideMark/>
          </w:tcPr>
          <w:p w:rsidR="00A61E23" w:rsidRPr="00A61E23" w:rsidRDefault="00A61E23" w:rsidP="00463C37">
            <w:pPr>
              <w:widowControl/>
              <w:jc w:val="right"/>
              <w:rPr>
                <w:rFonts w:ascii="Arial" w:eastAsia="Times New Roman" w:hAnsi="Arial" w:cs="Arial"/>
                <w:color w:val="000000"/>
                <w:sz w:val="24"/>
                <w:szCs w:val="24"/>
              </w:rPr>
            </w:pPr>
            <w:r w:rsidRPr="00A61E23">
              <w:rPr>
                <w:rFonts w:ascii="Arial" w:eastAsia="Times New Roman" w:hAnsi="Arial" w:cs="Arial"/>
                <w:color w:val="000000"/>
                <w:sz w:val="24"/>
                <w:szCs w:val="24"/>
              </w:rPr>
              <w:t xml:space="preserve">              11,644 </w:t>
            </w:r>
          </w:p>
        </w:tc>
        <w:tc>
          <w:tcPr>
            <w:tcW w:w="236" w:type="dxa"/>
            <w:tcBorders>
              <w:top w:val="nil"/>
              <w:left w:val="nil"/>
              <w:bottom w:val="nil"/>
              <w:right w:val="nil"/>
            </w:tcBorders>
            <w:shd w:val="clear" w:color="auto" w:fill="auto"/>
            <w:noWrap/>
            <w:vAlign w:val="center"/>
            <w:hideMark/>
          </w:tcPr>
          <w:p w:rsidR="00A61E23" w:rsidRPr="00A61E23" w:rsidRDefault="00A61E23" w:rsidP="00A61E23">
            <w:pPr>
              <w:widowControl/>
              <w:rPr>
                <w:rFonts w:ascii="Arial" w:eastAsia="Times New Roman" w:hAnsi="Arial" w:cs="Arial"/>
                <w:color w:val="000000"/>
                <w:sz w:val="24"/>
                <w:szCs w:val="24"/>
              </w:rPr>
            </w:pPr>
          </w:p>
        </w:tc>
      </w:tr>
      <w:tr w:rsidR="00463C37" w:rsidRPr="00A61E23" w:rsidTr="00463C37">
        <w:trPr>
          <w:gridAfter w:val="2"/>
          <w:wAfter w:w="281" w:type="dxa"/>
          <w:trHeight w:val="405"/>
        </w:trPr>
        <w:tc>
          <w:tcPr>
            <w:tcW w:w="255" w:type="dxa"/>
            <w:tcBorders>
              <w:top w:val="nil"/>
              <w:left w:val="nil"/>
              <w:bottom w:val="nil"/>
              <w:right w:val="nil"/>
            </w:tcBorders>
            <w:shd w:val="clear" w:color="auto" w:fill="auto"/>
            <w:noWrap/>
            <w:vAlign w:val="center"/>
            <w:hideMark/>
          </w:tcPr>
          <w:p w:rsidR="00A61E23" w:rsidRPr="00A61E23" w:rsidRDefault="00A61E23" w:rsidP="00A61E23">
            <w:pPr>
              <w:widowControl/>
              <w:rPr>
                <w:rFonts w:ascii="Times New Roman" w:eastAsia="Times New Roman" w:hAnsi="Times New Roman" w:cs="Times New Roman"/>
                <w:sz w:val="20"/>
                <w:szCs w:val="20"/>
              </w:rPr>
            </w:pPr>
          </w:p>
        </w:tc>
        <w:tc>
          <w:tcPr>
            <w:tcW w:w="2535" w:type="dxa"/>
            <w:tcBorders>
              <w:top w:val="nil"/>
              <w:left w:val="nil"/>
              <w:bottom w:val="nil"/>
              <w:right w:val="nil"/>
            </w:tcBorders>
            <w:shd w:val="clear" w:color="auto" w:fill="auto"/>
            <w:noWrap/>
            <w:vAlign w:val="center"/>
            <w:hideMark/>
          </w:tcPr>
          <w:p w:rsidR="00A61E23" w:rsidRPr="00A61E23" w:rsidRDefault="00A61E23" w:rsidP="00A61E23">
            <w:pPr>
              <w:widowControl/>
              <w:rPr>
                <w:rFonts w:ascii="Times New Roman" w:eastAsia="Times New Roman" w:hAnsi="Times New Roman" w:cs="Times New Roman"/>
                <w:sz w:val="20"/>
                <w:szCs w:val="20"/>
              </w:rPr>
            </w:pPr>
          </w:p>
        </w:tc>
        <w:tc>
          <w:tcPr>
            <w:tcW w:w="2160" w:type="dxa"/>
            <w:gridSpan w:val="2"/>
            <w:tcBorders>
              <w:top w:val="nil"/>
              <w:left w:val="nil"/>
              <w:bottom w:val="nil"/>
              <w:right w:val="nil"/>
            </w:tcBorders>
            <w:shd w:val="clear" w:color="auto" w:fill="auto"/>
            <w:noWrap/>
            <w:vAlign w:val="center"/>
            <w:hideMark/>
          </w:tcPr>
          <w:p w:rsidR="00A61E23" w:rsidRPr="00A61E23" w:rsidRDefault="00A61E23" w:rsidP="00A61E23">
            <w:pPr>
              <w:widowControl/>
              <w:rPr>
                <w:rFonts w:ascii="Arial" w:eastAsia="Times New Roman" w:hAnsi="Arial" w:cs="Arial"/>
                <w:b/>
                <w:bCs/>
                <w:color w:val="000000"/>
                <w:sz w:val="24"/>
                <w:szCs w:val="24"/>
              </w:rPr>
            </w:pPr>
            <w:r w:rsidRPr="00A61E23">
              <w:rPr>
                <w:rFonts w:ascii="Arial" w:eastAsia="Times New Roman" w:hAnsi="Arial" w:cs="Arial"/>
                <w:b/>
                <w:bCs/>
                <w:color w:val="000000"/>
                <w:sz w:val="24"/>
                <w:szCs w:val="24"/>
              </w:rPr>
              <w:t>Total Revenue and Support</w:t>
            </w:r>
          </w:p>
        </w:tc>
        <w:tc>
          <w:tcPr>
            <w:tcW w:w="1890" w:type="dxa"/>
            <w:gridSpan w:val="2"/>
            <w:tcBorders>
              <w:top w:val="nil"/>
              <w:left w:val="nil"/>
              <w:bottom w:val="nil"/>
              <w:right w:val="nil"/>
            </w:tcBorders>
            <w:shd w:val="clear" w:color="auto" w:fill="auto"/>
            <w:noWrap/>
            <w:vAlign w:val="center"/>
            <w:hideMark/>
          </w:tcPr>
          <w:p w:rsidR="00A61E23" w:rsidRPr="00A61E23" w:rsidRDefault="00A61E23" w:rsidP="00A61E23">
            <w:pPr>
              <w:widowControl/>
              <w:rPr>
                <w:rFonts w:ascii="Arial" w:eastAsia="Times New Roman" w:hAnsi="Arial" w:cs="Arial"/>
                <w:b/>
                <w:bCs/>
                <w:color w:val="000000"/>
                <w:sz w:val="24"/>
                <w:szCs w:val="24"/>
              </w:rPr>
            </w:pPr>
          </w:p>
        </w:tc>
        <w:tc>
          <w:tcPr>
            <w:tcW w:w="1980" w:type="dxa"/>
            <w:gridSpan w:val="2"/>
            <w:tcBorders>
              <w:top w:val="nil"/>
              <w:left w:val="nil"/>
              <w:bottom w:val="nil"/>
              <w:right w:val="nil"/>
            </w:tcBorders>
            <w:shd w:val="clear" w:color="auto" w:fill="auto"/>
            <w:noWrap/>
            <w:vAlign w:val="center"/>
            <w:hideMark/>
          </w:tcPr>
          <w:p w:rsidR="00A61E23" w:rsidRPr="00A61E23" w:rsidRDefault="00A61E23" w:rsidP="00A61E23">
            <w:pPr>
              <w:widowControl/>
              <w:rPr>
                <w:rFonts w:ascii="Arial" w:eastAsia="Times New Roman" w:hAnsi="Arial" w:cs="Arial"/>
                <w:color w:val="000000"/>
                <w:sz w:val="24"/>
                <w:szCs w:val="24"/>
              </w:rPr>
            </w:pPr>
            <w:r w:rsidRPr="00A61E23">
              <w:rPr>
                <w:rFonts w:ascii="Arial" w:eastAsia="Times New Roman" w:hAnsi="Arial" w:cs="Arial"/>
                <w:color w:val="000000"/>
                <w:sz w:val="24"/>
                <w:szCs w:val="24"/>
              </w:rPr>
              <w:t xml:space="preserve">            371,638 </w:t>
            </w:r>
          </w:p>
        </w:tc>
        <w:tc>
          <w:tcPr>
            <w:tcW w:w="1759" w:type="dxa"/>
            <w:gridSpan w:val="2"/>
            <w:tcBorders>
              <w:top w:val="nil"/>
              <w:left w:val="nil"/>
              <w:bottom w:val="nil"/>
              <w:right w:val="nil"/>
            </w:tcBorders>
            <w:shd w:val="clear" w:color="auto" w:fill="auto"/>
            <w:noWrap/>
            <w:vAlign w:val="center"/>
            <w:hideMark/>
          </w:tcPr>
          <w:p w:rsidR="00A61E23" w:rsidRPr="00A61E23" w:rsidRDefault="00A61E23" w:rsidP="00463C37">
            <w:pPr>
              <w:widowControl/>
              <w:jc w:val="right"/>
              <w:rPr>
                <w:rFonts w:ascii="Arial" w:eastAsia="Times New Roman" w:hAnsi="Arial" w:cs="Arial"/>
                <w:color w:val="000000"/>
                <w:sz w:val="24"/>
                <w:szCs w:val="24"/>
              </w:rPr>
            </w:pPr>
            <w:r w:rsidRPr="00A61E23">
              <w:rPr>
                <w:rFonts w:ascii="Arial" w:eastAsia="Times New Roman" w:hAnsi="Arial" w:cs="Arial"/>
                <w:color w:val="000000"/>
                <w:sz w:val="24"/>
                <w:szCs w:val="24"/>
              </w:rPr>
              <w:t xml:space="preserve">            379,068 </w:t>
            </w:r>
          </w:p>
        </w:tc>
        <w:tc>
          <w:tcPr>
            <w:tcW w:w="236" w:type="dxa"/>
            <w:tcBorders>
              <w:top w:val="nil"/>
              <w:left w:val="nil"/>
              <w:bottom w:val="nil"/>
              <w:right w:val="nil"/>
            </w:tcBorders>
            <w:shd w:val="clear" w:color="auto" w:fill="auto"/>
            <w:noWrap/>
            <w:vAlign w:val="center"/>
            <w:hideMark/>
          </w:tcPr>
          <w:p w:rsidR="00A61E23" w:rsidRPr="00A61E23" w:rsidRDefault="00A61E23" w:rsidP="00A61E23">
            <w:pPr>
              <w:widowControl/>
              <w:rPr>
                <w:rFonts w:ascii="Arial" w:eastAsia="Times New Roman" w:hAnsi="Arial" w:cs="Arial"/>
                <w:color w:val="000000"/>
                <w:sz w:val="24"/>
                <w:szCs w:val="24"/>
              </w:rPr>
            </w:pPr>
          </w:p>
        </w:tc>
      </w:tr>
      <w:tr w:rsidR="00463C37" w:rsidRPr="00A61E23" w:rsidTr="00463C37">
        <w:trPr>
          <w:gridAfter w:val="2"/>
          <w:wAfter w:w="281" w:type="dxa"/>
          <w:trHeight w:val="405"/>
        </w:trPr>
        <w:tc>
          <w:tcPr>
            <w:tcW w:w="255" w:type="dxa"/>
            <w:tcBorders>
              <w:top w:val="nil"/>
              <w:left w:val="nil"/>
              <w:bottom w:val="nil"/>
              <w:right w:val="nil"/>
            </w:tcBorders>
            <w:shd w:val="clear" w:color="auto" w:fill="auto"/>
            <w:noWrap/>
            <w:vAlign w:val="center"/>
            <w:hideMark/>
          </w:tcPr>
          <w:p w:rsidR="00A61E23" w:rsidRPr="00A61E23" w:rsidRDefault="00A61E23" w:rsidP="00A61E23">
            <w:pPr>
              <w:widowControl/>
              <w:rPr>
                <w:rFonts w:ascii="Times New Roman" w:eastAsia="Times New Roman" w:hAnsi="Times New Roman" w:cs="Times New Roman"/>
                <w:sz w:val="20"/>
                <w:szCs w:val="20"/>
              </w:rPr>
            </w:pPr>
          </w:p>
        </w:tc>
        <w:tc>
          <w:tcPr>
            <w:tcW w:w="4695" w:type="dxa"/>
            <w:gridSpan w:val="3"/>
            <w:tcBorders>
              <w:top w:val="nil"/>
              <w:left w:val="nil"/>
              <w:bottom w:val="nil"/>
              <w:right w:val="nil"/>
            </w:tcBorders>
            <w:shd w:val="clear" w:color="auto" w:fill="auto"/>
            <w:noWrap/>
            <w:vAlign w:val="center"/>
            <w:hideMark/>
          </w:tcPr>
          <w:p w:rsidR="00A61E23" w:rsidRPr="00A61E23" w:rsidRDefault="00A61E23" w:rsidP="00A61E23">
            <w:pPr>
              <w:widowControl/>
              <w:rPr>
                <w:rFonts w:ascii="Arial" w:eastAsia="Times New Roman" w:hAnsi="Arial" w:cs="Arial"/>
                <w:b/>
                <w:bCs/>
                <w:color w:val="000000"/>
                <w:sz w:val="24"/>
                <w:szCs w:val="24"/>
              </w:rPr>
            </w:pPr>
            <w:r w:rsidRPr="00A61E23">
              <w:rPr>
                <w:rFonts w:ascii="Arial" w:eastAsia="Times New Roman" w:hAnsi="Arial" w:cs="Arial"/>
                <w:b/>
                <w:bCs/>
                <w:color w:val="000000"/>
                <w:sz w:val="24"/>
                <w:szCs w:val="24"/>
              </w:rPr>
              <w:t>Assets Released from Temporary Restrictions</w:t>
            </w:r>
          </w:p>
        </w:tc>
        <w:tc>
          <w:tcPr>
            <w:tcW w:w="1890" w:type="dxa"/>
            <w:gridSpan w:val="2"/>
            <w:tcBorders>
              <w:top w:val="nil"/>
              <w:left w:val="nil"/>
              <w:bottom w:val="nil"/>
              <w:right w:val="nil"/>
            </w:tcBorders>
            <w:shd w:val="clear" w:color="auto" w:fill="auto"/>
            <w:noWrap/>
            <w:vAlign w:val="center"/>
            <w:hideMark/>
          </w:tcPr>
          <w:p w:rsidR="00A61E23" w:rsidRPr="00A61E23" w:rsidRDefault="00A61E23" w:rsidP="00A61E23">
            <w:pPr>
              <w:widowControl/>
              <w:rPr>
                <w:rFonts w:ascii="Arial" w:eastAsia="Times New Roman" w:hAnsi="Arial" w:cs="Arial"/>
                <w:b/>
                <w:bCs/>
                <w:color w:val="000000"/>
                <w:sz w:val="24"/>
                <w:szCs w:val="24"/>
              </w:rPr>
            </w:pPr>
          </w:p>
        </w:tc>
        <w:tc>
          <w:tcPr>
            <w:tcW w:w="1980" w:type="dxa"/>
            <w:gridSpan w:val="2"/>
            <w:tcBorders>
              <w:top w:val="nil"/>
              <w:left w:val="nil"/>
              <w:bottom w:val="nil"/>
              <w:right w:val="nil"/>
            </w:tcBorders>
            <w:shd w:val="clear" w:color="auto" w:fill="auto"/>
            <w:noWrap/>
            <w:vAlign w:val="center"/>
            <w:hideMark/>
          </w:tcPr>
          <w:p w:rsidR="00A61E23" w:rsidRPr="00A61E23" w:rsidRDefault="00A61E23" w:rsidP="00A61E23">
            <w:pPr>
              <w:widowControl/>
              <w:rPr>
                <w:rFonts w:ascii="Arial" w:eastAsia="Times New Roman" w:hAnsi="Arial" w:cs="Arial"/>
                <w:color w:val="000000"/>
                <w:sz w:val="24"/>
                <w:szCs w:val="24"/>
              </w:rPr>
            </w:pPr>
            <w:r w:rsidRPr="00A61E23">
              <w:rPr>
                <w:rFonts w:ascii="Arial" w:eastAsia="Times New Roman" w:hAnsi="Arial" w:cs="Arial"/>
                <w:color w:val="000000"/>
                <w:sz w:val="24"/>
                <w:szCs w:val="24"/>
              </w:rPr>
              <w:t xml:space="preserve">              21,829 </w:t>
            </w:r>
          </w:p>
        </w:tc>
        <w:tc>
          <w:tcPr>
            <w:tcW w:w="1759" w:type="dxa"/>
            <w:gridSpan w:val="2"/>
            <w:tcBorders>
              <w:top w:val="nil"/>
              <w:left w:val="nil"/>
              <w:bottom w:val="nil"/>
              <w:right w:val="nil"/>
            </w:tcBorders>
            <w:shd w:val="clear" w:color="auto" w:fill="auto"/>
            <w:noWrap/>
            <w:vAlign w:val="center"/>
            <w:hideMark/>
          </w:tcPr>
          <w:p w:rsidR="00A61E23" w:rsidRPr="00A61E23" w:rsidRDefault="00A61E23" w:rsidP="00463C37">
            <w:pPr>
              <w:widowControl/>
              <w:jc w:val="right"/>
              <w:rPr>
                <w:rFonts w:ascii="Arial" w:eastAsia="Times New Roman" w:hAnsi="Arial" w:cs="Arial"/>
                <w:color w:val="000000"/>
                <w:sz w:val="24"/>
                <w:szCs w:val="24"/>
              </w:rPr>
            </w:pPr>
            <w:r w:rsidRPr="00A61E23">
              <w:rPr>
                <w:rFonts w:ascii="Arial" w:eastAsia="Times New Roman" w:hAnsi="Arial" w:cs="Arial"/>
                <w:color w:val="000000"/>
                <w:sz w:val="24"/>
                <w:szCs w:val="24"/>
              </w:rPr>
              <w:t xml:space="preserve">              22,759 </w:t>
            </w:r>
          </w:p>
        </w:tc>
        <w:tc>
          <w:tcPr>
            <w:tcW w:w="236" w:type="dxa"/>
            <w:tcBorders>
              <w:top w:val="nil"/>
              <w:left w:val="nil"/>
              <w:bottom w:val="nil"/>
              <w:right w:val="nil"/>
            </w:tcBorders>
            <w:shd w:val="clear" w:color="auto" w:fill="auto"/>
            <w:noWrap/>
            <w:vAlign w:val="center"/>
            <w:hideMark/>
          </w:tcPr>
          <w:p w:rsidR="00A61E23" w:rsidRPr="00A61E23" w:rsidRDefault="00A61E23" w:rsidP="00A61E23">
            <w:pPr>
              <w:widowControl/>
              <w:rPr>
                <w:rFonts w:ascii="Arial" w:eastAsia="Times New Roman" w:hAnsi="Arial" w:cs="Arial"/>
                <w:color w:val="000000"/>
                <w:sz w:val="24"/>
                <w:szCs w:val="24"/>
              </w:rPr>
            </w:pPr>
          </w:p>
        </w:tc>
      </w:tr>
      <w:tr w:rsidR="00463C37" w:rsidRPr="00A61E23" w:rsidTr="00463C37">
        <w:trPr>
          <w:gridAfter w:val="2"/>
          <w:wAfter w:w="281" w:type="dxa"/>
          <w:trHeight w:val="420"/>
        </w:trPr>
        <w:tc>
          <w:tcPr>
            <w:tcW w:w="255" w:type="dxa"/>
            <w:tcBorders>
              <w:top w:val="nil"/>
              <w:left w:val="nil"/>
              <w:bottom w:val="nil"/>
              <w:right w:val="nil"/>
            </w:tcBorders>
            <w:shd w:val="clear" w:color="auto" w:fill="auto"/>
            <w:noWrap/>
            <w:vAlign w:val="center"/>
            <w:hideMark/>
          </w:tcPr>
          <w:p w:rsidR="00A61E23" w:rsidRPr="00A61E23" w:rsidRDefault="00A61E23" w:rsidP="00A61E23">
            <w:pPr>
              <w:widowControl/>
              <w:rPr>
                <w:rFonts w:ascii="Times New Roman" w:eastAsia="Times New Roman" w:hAnsi="Times New Roman" w:cs="Times New Roman"/>
                <w:sz w:val="20"/>
                <w:szCs w:val="20"/>
              </w:rPr>
            </w:pPr>
          </w:p>
        </w:tc>
        <w:tc>
          <w:tcPr>
            <w:tcW w:w="2535" w:type="dxa"/>
            <w:tcBorders>
              <w:top w:val="nil"/>
              <w:left w:val="nil"/>
              <w:bottom w:val="nil"/>
              <w:right w:val="nil"/>
            </w:tcBorders>
            <w:shd w:val="clear" w:color="auto" w:fill="auto"/>
            <w:noWrap/>
            <w:vAlign w:val="center"/>
            <w:hideMark/>
          </w:tcPr>
          <w:p w:rsidR="00A61E23" w:rsidRPr="00A61E23" w:rsidRDefault="00A61E23" w:rsidP="00A61E23">
            <w:pPr>
              <w:widowControl/>
              <w:rPr>
                <w:rFonts w:ascii="Times New Roman" w:eastAsia="Times New Roman" w:hAnsi="Times New Roman" w:cs="Times New Roman"/>
                <w:sz w:val="20"/>
                <w:szCs w:val="20"/>
              </w:rPr>
            </w:pPr>
          </w:p>
        </w:tc>
        <w:tc>
          <w:tcPr>
            <w:tcW w:w="4050" w:type="dxa"/>
            <w:gridSpan w:val="4"/>
            <w:tcBorders>
              <w:top w:val="nil"/>
              <w:left w:val="nil"/>
              <w:bottom w:val="nil"/>
              <w:right w:val="nil"/>
            </w:tcBorders>
            <w:shd w:val="clear" w:color="auto" w:fill="auto"/>
            <w:noWrap/>
            <w:vAlign w:val="center"/>
            <w:hideMark/>
          </w:tcPr>
          <w:p w:rsidR="00A61E23" w:rsidRPr="00A61E23" w:rsidRDefault="00A61E23" w:rsidP="00A61E23">
            <w:pPr>
              <w:widowControl/>
              <w:rPr>
                <w:rFonts w:ascii="Arial" w:eastAsia="Times New Roman" w:hAnsi="Arial" w:cs="Arial"/>
                <w:b/>
                <w:bCs/>
                <w:color w:val="000000"/>
                <w:sz w:val="24"/>
                <w:szCs w:val="24"/>
              </w:rPr>
            </w:pPr>
            <w:r w:rsidRPr="00A61E23">
              <w:rPr>
                <w:rFonts w:ascii="Arial" w:eastAsia="Times New Roman" w:hAnsi="Arial" w:cs="Arial"/>
                <w:b/>
                <w:bCs/>
                <w:color w:val="000000"/>
                <w:sz w:val="24"/>
                <w:szCs w:val="24"/>
              </w:rPr>
              <w:t>Total Revenue and Other Support</w:t>
            </w:r>
          </w:p>
        </w:tc>
        <w:tc>
          <w:tcPr>
            <w:tcW w:w="1980" w:type="dxa"/>
            <w:gridSpan w:val="2"/>
            <w:tcBorders>
              <w:top w:val="single" w:sz="4" w:space="0" w:color="auto"/>
              <w:left w:val="nil"/>
              <w:bottom w:val="double" w:sz="6" w:space="0" w:color="auto"/>
              <w:right w:val="nil"/>
            </w:tcBorders>
            <w:shd w:val="clear" w:color="auto" w:fill="auto"/>
            <w:noWrap/>
            <w:vAlign w:val="center"/>
            <w:hideMark/>
          </w:tcPr>
          <w:p w:rsidR="00A61E23" w:rsidRPr="00A61E23" w:rsidRDefault="00A61E23" w:rsidP="00A61E23">
            <w:pPr>
              <w:widowControl/>
              <w:rPr>
                <w:rFonts w:ascii="Arial" w:eastAsia="Times New Roman" w:hAnsi="Arial" w:cs="Arial"/>
                <w:color w:val="000000"/>
                <w:sz w:val="24"/>
                <w:szCs w:val="24"/>
              </w:rPr>
            </w:pPr>
            <w:r w:rsidRPr="00A61E23">
              <w:rPr>
                <w:rFonts w:ascii="Arial" w:eastAsia="Times New Roman" w:hAnsi="Arial" w:cs="Arial"/>
                <w:color w:val="000000"/>
                <w:sz w:val="24"/>
                <w:szCs w:val="24"/>
              </w:rPr>
              <w:t xml:space="preserve">            393,467 </w:t>
            </w:r>
          </w:p>
        </w:tc>
        <w:tc>
          <w:tcPr>
            <w:tcW w:w="1759" w:type="dxa"/>
            <w:gridSpan w:val="2"/>
            <w:tcBorders>
              <w:top w:val="single" w:sz="4" w:space="0" w:color="auto"/>
              <w:left w:val="nil"/>
              <w:bottom w:val="double" w:sz="6" w:space="0" w:color="auto"/>
              <w:right w:val="nil"/>
            </w:tcBorders>
            <w:shd w:val="clear" w:color="auto" w:fill="auto"/>
            <w:noWrap/>
            <w:vAlign w:val="center"/>
            <w:hideMark/>
          </w:tcPr>
          <w:p w:rsidR="00A61E23" w:rsidRPr="00A61E23" w:rsidRDefault="00463C37" w:rsidP="00463C37">
            <w:pPr>
              <w:widowControl/>
              <w:jc w:val="right"/>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A61E23" w:rsidRPr="00A61E23">
              <w:rPr>
                <w:rFonts w:ascii="Arial" w:eastAsia="Times New Roman" w:hAnsi="Arial" w:cs="Arial"/>
                <w:color w:val="000000"/>
                <w:sz w:val="24"/>
                <w:szCs w:val="24"/>
              </w:rPr>
              <w:t xml:space="preserve">401,827 </w:t>
            </w:r>
          </w:p>
        </w:tc>
        <w:tc>
          <w:tcPr>
            <w:tcW w:w="236" w:type="dxa"/>
            <w:tcBorders>
              <w:top w:val="nil"/>
              <w:left w:val="nil"/>
              <w:bottom w:val="nil"/>
              <w:right w:val="nil"/>
            </w:tcBorders>
            <w:shd w:val="clear" w:color="auto" w:fill="auto"/>
            <w:noWrap/>
            <w:vAlign w:val="center"/>
            <w:hideMark/>
          </w:tcPr>
          <w:p w:rsidR="00A61E23" w:rsidRPr="00A61E23" w:rsidRDefault="00A61E23" w:rsidP="00A61E23">
            <w:pPr>
              <w:widowControl/>
              <w:rPr>
                <w:rFonts w:ascii="Arial" w:eastAsia="Times New Roman" w:hAnsi="Arial" w:cs="Arial"/>
                <w:color w:val="000000"/>
                <w:sz w:val="24"/>
                <w:szCs w:val="24"/>
              </w:rPr>
            </w:pPr>
          </w:p>
        </w:tc>
      </w:tr>
      <w:tr w:rsidR="00463C37" w:rsidRPr="00A61E23" w:rsidTr="00463C37">
        <w:trPr>
          <w:trHeight w:val="300"/>
        </w:trPr>
        <w:tc>
          <w:tcPr>
            <w:tcW w:w="255" w:type="dxa"/>
            <w:tcBorders>
              <w:top w:val="nil"/>
              <w:left w:val="nil"/>
              <w:bottom w:val="nil"/>
              <w:right w:val="nil"/>
            </w:tcBorders>
            <w:shd w:val="clear" w:color="auto" w:fill="auto"/>
            <w:noWrap/>
            <w:vAlign w:val="bottom"/>
            <w:hideMark/>
          </w:tcPr>
          <w:p w:rsidR="00A61E23" w:rsidRPr="00A61E23" w:rsidRDefault="00A61E23" w:rsidP="00A61E23">
            <w:pPr>
              <w:widowControl/>
              <w:rPr>
                <w:rFonts w:ascii="Times New Roman" w:eastAsia="Times New Roman" w:hAnsi="Times New Roman" w:cs="Times New Roman"/>
                <w:sz w:val="20"/>
                <w:szCs w:val="20"/>
              </w:rPr>
            </w:pPr>
          </w:p>
        </w:tc>
        <w:tc>
          <w:tcPr>
            <w:tcW w:w="2535" w:type="dxa"/>
            <w:tcBorders>
              <w:top w:val="nil"/>
              <w:left w:val="nil"/>
              <w:bottom w:val="nil"/>
              <w:right w:val="nil"/>
            </w:tcBorders>
            <w:shd w:val="clear" w:color="auto" w:fill="auto"/>
            <w:noWrap/>
            <w:vAlign w:val="bottom"/>
            <w:hideMark/>
          </w:tcPr>
          <w:p w:rsidR="00A61E23" w:rsidRPr="00A61E23" w:rsidRDefault="00A61E23" w:rsidP="00A61E23">
            <w:pPr>
              <w:widowControl/>
              <w:rPr>
                <w:rFonts w:ascii="Times New Roman" w:eastAsia="Times New Roman" w:hAnsi="Times New Roman" w:cs="Times New Roman"/>
                <w:sz w:val="20"/>
                <w:szCs w:val="20"/>
              </w:rPr>
            </w:pPr>
          </w:p>
        </w:tc>
        <w:tc>
          <w:tcPr>
            <w:tcW w:w="956" w:type="dxa"/>
            <w:tcBorders>
              <w:top w:val="nil"/>
              <w:left w:val="nil"/>
              <w:bottom w:val="nil"/>
              <w:right w:val="nil"/>
            </w:tcBorders>
            <w:shd w:val="clear" w:color="auto" w:fill="auto"/>
            <w:noWrap/>
            <w:vAlign w:val="bottom"/>
            <w:hideMark/>
          </w:tcPr>
          <w:p w:rsidR="00A61E23" w:rsidRPr="00A61E23" w:rsidRDefault="00A61E23" w:rsidP="00A61E23">
            <w:pPr>
              <w:widowControl/>
              <w:rPr>
                <w:rFonts w:ascii="Times New Roman" w:eastAsia="Times New Roman" w:hAnsi="Times New Roman" w:cs="Times New Roman"/>
                <w:sz w:val="20"/>
                <w:szCs w:val="20"/>
              </w:rPr>
            </w:pPr>
          </w:p>
        </w:tc>
        <w:tc>
          <w:tcPr>
            <w:tcW w:w="2526" w:type="dxa"/>
            <w:gridSpan w:val="2"/>
            <w:tcBorders>
              <w:top w:val="nil"/>
              <w:left w:val="nil"/>
              <w:bottom w:val="nil"/>
              <w:right w:val="nil"/>
            </w:tcBorders>
            <w:shd w:val="clear" w:color="auto" w:fill="auto"/>
            <w:noWrap/>
            <w:vAlign w:val="bottom"/>
            <w:hideMark/>
          </w:tcPr>
          <w:p w:rsidR="00A61E23" w:rsidRPr="00A61E23" w:rsidRDefault="00A61E23" w:rsidP="00A61E23">
            <w:pPr>
              <w:widowControl/>
              <w:rPr>
                <w:rFonts w:ascii="Times New Roman" w:eastAsia="Times New Roman" w:hAnsi="Times New Roman" w:cs="Times New Roman"/>
                <w:sz w:val="20"/>
                <w:szCs w:val="20"/>
              </w:rPr>
            </w:pPr>
          </w:p>
        </w:tc>
        <w:tc>
          <w:tcPr>
            <w:tcW w:w="1659" w:type="dxa"/>
            <w:gridSpan w:val="2"/>
            <w:tcBorders>
              <w:top w:val="nil"/>
              <w:left w:val="nil"/>
              <w:bottom w:val="nil"/>
              <w:right w:val="nil"/>
            </w:tcBorders>
            <w:shd w:val="clear" w:color="auto" w:fill="auto"/>
            <w:noWrap/>
            <w:vAlign w:val="bottom"/>
            <w:hideMark/>
          </w:tcPr>
          <w:p w:rsidR="00A61E23" w:rsidRPr="00A61E23" w:rsidRDefault="00A61E23" w:rsidP="00A61E23">
            <w:pPr>
              <w:widowControl/>
              <w:rPr>
                <w:rFonts w:ascii="Times New Roman" w:eastAsia="Times New Roman" w:hAnsi="Times New Roman" w:cs="Times New Roman"/>
                <w:sz w:val="20"/>
                <w:szCs w:val="20"/>
              </w:rPr>
            </w:pPr>
          </w:p>
        </w:tc>
        <w:tc>
          <w:tcPr>
            <w:tcW w:w="1890" w:type="dxa"/>
            <w:gridSpan w:val="2"/>
            <w:tcBorders>
              <w:top w:val="nil"/>
              <w:left w:val="nil"/>
              <w:bottom w:val="nil"/>
              <w:right w:val="nil"/>
            </w:tcBorders>
            <w:shd w:val="clear" w:color="auto" w:fill="auto"/>
            <w:noWrap/>
            <w:vAlign w:val="bottom"/>
            <w:hideMark/>
          </w:tcPr>
          <w:p w:rsidR="00A61E23" w:rsidRPr="00A61E23" w:rsidRDefault="00A61E23" w:rsidP="00A61E23">
            <w:pPr>
              <w:widowControl/>
              <w:rPr>
                <w:rFonts w:ascii="Times New Roman" w:eastAsia="Times New Roman" w:hAnsi="Times New Roman" w:cs="Times New Roman"/>
                <w:sz w:val="20"/>
                <w:szCs w:val="20"/>
              </w:rPr>
            </w:pPr>
          </w:p>
        </w:tc>
        <w:tc>
          <w:tcPr>
            <w:tcW w:w="1039" w:type="dxa"/>
            <w:gridSpan w:val="3"/>
            <w:tcBorders>
              <w:top w:val="nil"/>
              <w:left w:val="nil"/>
              <w:bottom w:val="nil"/>
              <w:right w:val="nil"/>
            </w:tcBorders>
            <w:shd w:val="clear" w:color="auto" w:fill="auto"/>
            <w:noWrap/>
            <w:vAlign w:val="bottom"/>
            <w:hideMark/>
          </w:tcPr>
          <w:p w:rsidR="00A61E23" w:rsidRPr="00A61E23" w:rsidRDefault="00A61E23" w:rsidP="00A61E23">
            <w:pPr>
              <w:widowControl/>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A61E23" w:rsidRPr="00A61E23" w:rsidRDefault="00A61E23" w:rsidP="00A61E23">
            <w:pPr>
              <w:widowControl/>
              <w:rPr>
                <w:rFonts w:ascii="Times New Roman" w:eastAsia="Times New Roman" w:hAnsi="Times New Roman" w:cs="Times New Roman"/>
                <w:sz w:val="20"/>
                <w:szCs w:val="20"/>
              </w:rPr>
            </w:pPr>
          </w:p>
        </w:tc>
      </w:tr>
      <w:tr w:rsidR="00463C37" w:rsidRPr="00A61E23" w:rsidTr="00463C37">
        <w:trPr>
          <w:trHeight w:val="375"/>
        </w:trPr>
        <w:tc>
          <w:tcPr>
            <w:tcW w:w="2790" w:type="dxa"/>
            <w:gridSpan w:val="2"/>
            <w:tcBorders>
              <w:top w:val="nil"/>
              <w:left w:val="nil"/>
              <w:bottom w:val="single" w:sz="4" w:space="0" w:color="auto"/>
              <w:right w:val="nil"/>
            </w:tcBorders>
            <w:shd w:val="clear" w:color="auto" w:fill="auto"/>
            <w:noWrap/>
            <w:vAlign w:val="bottom"/>
            <w:hideMark/>
          </w:tcPr>
          <w:p w:rsidR="00A61E23" w:rsidRPr="00A61E23" w:rsidRDefault="00A61E23" w:rsidP="00A61E23">
            <w:pPr>
              <w:widowControl/>
              <w:rPr>
                <w:rFonts w:ascii="Calibri" w:eastAsia="Times New Roman" w:hAnsi="Calibri" w:cs="Times New Roman"/>
                <w:b/>
                <w:bCs/>
                <w:color w:val="000000"/>
                <w:sz w:val="28"/>
                <w:szCs w:val="28"/>
              </w:rPr>
            </w:pPr>
            <w:r w:rsidRPr="00A61E23">
              <w:rPr>
                <w:rFonts w:ascii="Calibri" w:eastAsia="Times New Roman" w:hAnsi="Calibri" w:cs="Times New Roman"/>
                <w:b/>
                <w:bCs/>
                <w:color w:val="000000"/>
                <w:sz w:val="28"/>
                <w:szCs w:val="28"/>
              </w:rPr>
              <w:t>Other Expenses</w:t>
            </w:r>
          </w:p>
        </w:tc>
        <w:tc>
          <w:tcPr>
            <w:tcW w:w="956" w:type="dxa"/>
            <w:tcBorders>
              <w:top w:val="nil"/>
              <w:left w:val="nil"/>
              <w:bottom w:val="nil"/>
              <w:right w:val="nil"/>
            </w:tcBorders>
            <w:shd w:val="clear" w:color="auto" w:fill="auto"/>
            <w:noWrap/>
            <w:vAlign w:val="bottom"/>
            <w:hideMark/>
          </w:tcPr>
          <w:p w:rsidR="00A61E23" w:rsidRPr="00A61E23" w:rsidRDefault="00A61E23" w:rsidP="00A61E23">
            <w:pPr>
              <w:widowControl/>
              <w:rPr>
                <w:rFonts w:ascii="Calibri" w:eastAsia="Times New Roman" w:hAnsi="Calibri" w:cs="Times New Roman"/>
                <w:b/>
                <w:bCs/>
                <w:color w:val="000000"/>
                <w:sz w:val="28"/>
                <w:szCs w:val="28"/>
              </w:rPr>
            </w:pPr>
          </w:p>
        </w:tc>
        <w:tc>
          <w:tcPr>
            <w:tcW w:w="2526" w:type="dxa"/>
            <w:gridSpan w:val="2"/>
            <w:tcBorders>
              <w:top w:val="nil"/>
              <w:left w:val="nil"/>
              <w:bottom w:val="nil"/>
              <w:right w:val="nil"/>
            </w:tcBorders>
            <w:shd w:val="clear" w:color="auto" w:fill="auto"/>
            <w:noWrap/>
            <w:vAlign w:val="bottom"/>
            <w:hideMark/>
          </w:tcPr>
          <w:p w:rsidR="00A61E23" w:rsidRPr="00A61E23" w:rsidRDefault="00A61E23" w:rsidP="00A61E23">
            <w:pPr>
              <w:widowControl/>
              <w:rPr>
                <w:rFonts w:ascii="Times New Roman" w:eastAsia="Times New Roman" w:hAnsi="Times New Roman" w:cs="Times New Roman"/>
                <w:sz w:val="20"/>
                <w:szCs w:val="20"/>
              </w:rPr>
            </w:pPr>
          </w:p>
        </w:tc>
        <w:tc>
          <w:tcPr>
            <w:tcW w:w="1659" w:type="dxa"/>
            <w:gridSpan w:val="2"/>
            <w:tcBorders>
              <w:top w:val="nil"/>
              <w:left w:val="nil"/>
              <w:bottom w:val="nil"/>
              <w:right w:val="nil"/>
            </w:tcBorders>
            <w:shd w:val="clear" w:color="auto" w:fill="auto"/>
            <w:noWrap/>
            <w:vAlign w:val="bottom"/>
            <w:hideMark/>
          </w:tcPr>
          <w:p w:rsidR="00A61E23" w:rsidRPr="00A61E23" w:rsidRDefault="00A61E23" w:rsidP="00A61E23">
            <w:pPr>
              <w:widowControl/>
              <w:rPr>
                <w:rFonts w:ascii="Times New Roman" w:eastAsia="Times New Roman" w:hAnsi="Times New Roman" w:cs="Times New Roman"/>
                <w:sz w:val="20"/>
                <w:szCs w:val="20"/>
              </w:rPr>
            </w:pPr>
          </w:p>
        </w:tc>
        <w:tc>
          <w:tcPr>
            <w:tcW w:w="1890" w:type="dxa"/>
            <w:gridSpan w:val="2"/>
            <w:tcBorders>
              <w:top w:val="nil"/>
              <w:left w:val="nil"/>
              <w:bottom w:val="nil"/>
              <w:right w:val="nil"/>
            </w:tcBorders>
            <w:shd w:val="clear" w:color="auto" w:fill="auto"/>
            <w:noWrap/>
            <w:vAlign w:val="bottom"/>
            <w:hideMark/>
          </w:tcPr>
          <w:p w:rsidR="00A61E23" w:rsidRPr="00A61E23" w:rsidRDefault="00A61E23" w:rsidP="00A61E23">
            <w:pPr>
              <w:widowControl/>
              <w:rPr>
                <w:rFonts w:ascii="Times New Roman" w:eastAsia="Times New Roman" w:hAnsi="Times New Roman" w:cs="Times New Roman"/>
                <w:sz w:val="20"/>
                <w:szCs w:val="20"/>
              </w:rPr>
            </w:pPr>
          </w:p>
        </w:tc>
        <w:tc>
          <w:tcPr>
            <w:tcW w:w="1039" w:type="dxa"/>
            <w:gridSpan w:val="3"/>
            <w:tcBorders>
              <w:top w:val="nil"/>
              <w:left w:val="nil"/>
              <w:bottom w:val="nil"/>
              <w:right w:val="nil"/>
            </w:tcBorders>
            <w:shd w:val="clear" w:color="auto" w:fill="auto"/>
            <w:noWrap/>
            <w:vAlign w:val="bottom"/>
            <w:hideMark/>
          </w:tcPr>
          <w:p w:rsidR="00A61E23" w:rsidRPr="00A61E23" w:rsidRDefault="00A61E23" w:rsidP="00A61E23">
            <w:pPr>
              <w:widowControl/>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A61E23" w:rsidRPr="00A61E23" w:rsidRDefault="00A61E23" w:rsidP="00A61E23">
            <w:pPr>
              <w:widowControl/>
              <w:rPr>
                <w:rFonts w:ascii="Times New Roman" w:eastAsia="Times New Roman" w:hAnsi="Times New Roman" w:cs="Times New Roman"/>
                <w:sz w:val="20"/>
                <w:szCs w:val="20"/>
              </w:rPr>
            </w:pPr>
          </w:p>
        </w:tc>
      </w:tr>
      <w:tr w:rsidR="00A61E23" w:rsidRPr="00A61E23" w:rsidTr="00463C37">
        <w:trPr>
          <w:gridAfter w:val="2"/>
          <w:wAfter w:w="281" w:type="dxa"/>
          <w:trHeight w:val="315"/>
        </w:trPr>
        <w:tc>
          <w:tcPr>
            <w:tcW w:w="255" w:type="dxa"/>
            <w:tcBorders>
              <w:top w:val="nil"/>
              <w:left w:val="nil"/>
              <w:bottom w:val="nil"/>
              <w:right w:val="nil"/>
            </w:tcBorders>
            <w:shd w:val="clear" w:color="auto" w:fill="auto"/>
            <w:noWrap/>
            <w:vAlign w:val="bottom"/>
            <w:hideMark/>
          </w:tcPr>
          <w:p w:rsidR="00A61E23" w:rsidRPr="00A61E23" w:rsidRDefault="00A61E23" w:rsidP="00A61E23">
            <w:pPr>
              <w:widowControl/>
              <w:rPr>
                <w:rFonts w:ascii="Times New Roman" w:eastAsia="Times New Roman" w:hAnsi="Times New Roman" w:cs="Times New Roman"/>
                <w:sz w:val="20"/>
                <w:szCs w:val="20"/>
              </w:rPr>
            </w:pPr>
          </w:p>
        </w:tc>
        <w:tc>
          <w:tcPr>
            <w:tcW w:w="2535" w:type="dxa"/>
            <w:tcBorders>
              <w:top w:val="nil"/>
              <w:left w:val="nil"/>
              <w:bottom w:val="nil"/>
              <w:right w:val="nil"/>
            </w:tcBorders>
            <w:shd w:val="clear" w:color="auto" w:fill="auto"/>
            <w:noWrap/>
            <w:vAlign w:val="bottom"/>
            <w:hideMark/>
          </w:tcPr>
          <w:p w:rsidR="00A61E23" w:rsidRPr="00A61E23" w:rsidRDefault="00A61E23" w:rsidP="00A61E23">
            <w:pPr>
              <w:widowControl/>
              <w:rPr>
                <w:rFonts w:ascii="Calibri" w:eastAsia="Times New Roman" w:hAnsi="Calibri" w:cs="Times New Roman"/>
                <w:b/>
                <w:bCs/>
                <w:color w:val="000000"/>
                <w:sz w:val="24"/>
                <w:szCs w:val="24"/>
              </w:rPr>
            </w:pPr>
            <w:r w:rsidRPr="00A61E23">
              <w:rPr>
                <w:rFonts w:ascii="Calibri" w:eastAsia="Times New Roman" w:hAnsi="Calibri" w:cs="Times New Roman"/>
                <w:b/>
                <w:bCs/>
                <w:color w:val="000000"/>
                <w:sz w:val="24"/>
                <w:szCs w:val="24"/>
              </w:rPr>
              <w:t>Professional Fees</w:t>
            </w:r>
          </w:p>
        </w:tc>
        <w:tc>
          <w:tcPr>
            <w:tcW w:w="7789" w:type="dxa"/>
            <w:gridSpan w:val="8"/>
            <w:tcBorders>
              <w:top w:val="nil"/>
              <w:left w:val="nil"/>
              <w:bottom w:val="nil"/>
              <w:right w:val="nil"/>
            </w:tcBorders>
            <w:shd w:val="clear" w:color="auto" w:fill="auto"/>
            <w:noWrap/>
            <w:vAlign w:val="bottom"/>
            <w:hideMark/>
          </w:tcPr>
          <w:p w:rsidR="00A61E23" w:rsidRPr="00A61E23" w:rsidRDefault="00A61E23" w:rsidP="00A61E23">
            <w:pPr>
              <w:widowControl/>
              <w:rPr>
                <w:rFonts w:ascii="Calibri" w:eastAsia="Times New Roman" w:hAnsi="Calibri" w:cs="Times New Roman"/>
                <w:color w:val="000000"/>
              </w:rPr>
            </w:pPr>
            <w:r w:rsidRPr="00A61E23">
              <w:rPr>
                <w:rFonts w:ascii="Calibri" w:eastAsia="Times New Roman" w:hAnsi="Calibri" w:cs="Times New Roman"/>
                <w:color w:val="000000"/>
              </w:rPr>
              <w:t>Agency paid $1,800 to Heller Pension Associates for Design, Draft &amp; Install a 401(k) plan</w:t>
            </w:r>
          </w:p>
        </w:tc>
        <w:tc>
          <w:tcPr>
            <w:tcW w:w="236" w:type="dxa"/>
            <w:tcBorders>
              <w:top w:val="nil"/>
              <w:left w:val="nil"/>
              <w:bottom w:val="nil"/>
              <w:right w:val="nil"/>
            </w:tcBorders>
            <w:shd w:val="clear" w:color="auto" w:fill="auto"/>
            <w:noWrap/>
            <w:vAlign w:val="bottom"/>
            <w:hideMark/>
          </w:tcPr>
          <w:p w:rsidR="00A61E23" w:rsidRPr="00A61E23" w:rsidRDefault="00A61E23" w:rsidP="00A61E23">
            <w:pPr>
              <w:widowControl/>
              <w:rPr>
                <w:rFonts w:ascii="Calibri" w:eastAsia="Times New Roman" w:hAnsi="Calibri" w:cs="Times New Roman"/>
                <w:color w:val="000000"/>
              </w:rPr>
            </w:pPr>
          </w:p>
        </w:tc>
      </w:tr>
      <w:tr w:rsidR="004C769D" w:rsidRPr="00A61E23" w:rsidTr="00293BD8">
        <w:trPr>
          <w:gridAfter w:val="2"/>
          <w:wAfter w:w="281" w:type="dxa"/>
          <w:trHeight w:val="315"/>
        </w:trPr>
        <w:tc>
          <w:tcPr>
            <w:tcW w:w="255" w:type="dxa"/>
            <w:tcBorders>
              <w:top w:val="nil"/>
              <w:left w:val="nil"/>
              <w:bottom w:val="nil"/>
              <w:right w:val="nil"/>
            </w:tcBorders>
            <w:shd w:val="clear" w:color="auto" w:fill="auto"/>
            <w:noWrap/>
            <w:vAlign w:val="bottom"/>
            <w:hideMark/>
          </w:tcPr>
          <w:p w:rsidR="004C769D" w:rsidRPr="00A61E23" w:rsidRDefault="004C769D" w:rsidP="00A61E23">
            <w:pPr>
              <w:widowControl/>
              <w:rPr>
                <w:rFonts w:ascii="Times New Roman" w:eastAsia="Times New Roman" w:hAnsi="Times New Roman" w:cs="Times New Roman"/>
                <w:sz w:val="20"/>
                <w:szCs w:val="20"/>
              </w:rPr>
            </w:pPr>
          </w:p>
        </w:tc>
        <w:tc>
          <w:tcPr>
            <w:tcW w:w="2535" w:type="dxa"/>
            <w:tcBorders>
              <w:top w:val="nil"/>
              <w:left w:val="nil"/>
              <w:bottom w:val="nil"/>
              <w:right w:val="nil"/>
            </w:tcBorders>
            <w:shd w:val="clear" w:color="auto" w:fill="auto"/>
            <w:noWrap/>
            <w:vAlign w:val="bottom"/>
            <w:hideMark/>
          </w:tcPr>
          <w:p w:rsidR="004C769D" w:rsidRPr="00A61E23" w:rsidRDefault="004C769D" w:rsidP="00A61E23">
            <w:pPr>
              <w:widowControl/>
              <w:rPr>
                <w:rFonts w:ascii="Calibri" w:eastAsia="Times New Roman" w:hAnsi="Calibri" w:cs="Times New Roman"/>
                <w:b/>
                <w:bCs/>
                <w:color w:val="000000"/>
                <w:sz w:val="24"/>
                <w:szCs w:val="24"/>
              </w:rPr>
            </w:pPr>
            <w:r w:rsidRPr="00A61E23">
              <w:rPr>
                <w:rFonts w:ascii="Calibri" w:eastAsia="Times New Roman" w:hAnsi="Calibri" w:cs="Times New Roman"/>
                <w:b/>
                <w:bCs/>
                <w:color w:val="000000"/>
                <w:sz w:val="24"/>
                <w:szCs w:val="24"/>
              </w:rPr>
              <w:t>Annual Meeting</w:t>
            </w:r>
          </w:p>
        </w:tc>
        <w:tc>
          <w:tcPr>
            <w:tcW w:w="7789" w:type="dxa"/>
            <w:gridSpan w:val="8"/>
            <w:tcBorders>
              <w:top w:val="nil"/>
              <w:left w:val="nil"/>
              <w:bottom w:val="nil"/>
              <w:right w:val="nil"/>
            </w:tcBorders>
            <w:shd w:val="clear" w:color="auto" w:fill="auto"/>
            <w:noWrap/>
            <w:vAlign w:val="bottom"/>
            <w:hideMark/>
          </w:tcPr>
          <w:p w:rsidR="004C769D" w:rsidRDefault="004C769D" w:rsidP="00A61E23">
            <w:pPr>
              <w:widowControl/>
              <w:rPr>
                <w:rFonts w:ascii="Calibri" w:eastAsia="Times New Roman" w:hAnsi="Calibri" w:cs="Times New Roman"/>
                <w:color w:val="000000"/>
              </w:rPr>
            </w:pPr>
          </w:p>
          <w:p w:rsidR="004C769D" w:rsidRPr="00A61E23" w:rsidRDefault="004C769D" w:rsidP="00A61E23">
            <w:pPr>
              <w:widowControl/>
              <w:rPr>
                <w:rFonts w:ascii="Calibri" w:eastAsia="Times New Roman" w:hAnsi="Calibri" w:cs="Times New Roman"/>
                <w:color w:val="000000"/>
              </w:rPr>
            </w:pPr>
            <w:r w:rsidRPr="00A61E23">
              <w:rPr>
                <w:rFonts w:ascii="Calibri" w:eastAsia="Times New Roman" w:hAnsi="Calibri" w:cs="Times New Roman"/>
                <w:color w:val="000000"/>
              </w:rPr>
              <w:t>Net cost of the Annual Meeting at Club Helsinki on April 6th was $3,268</w:t>
            </w:r>
          </w:p>
        </w:tc>
        <w:tc>
          <w:tcPr>
            <w:tcW w:w="236" w:type="dxa"/>
            <w:tcBorders>
              <w:top w:val="nil"/>
              <w:left w:val="nil"/>
              <w:bottom w:val="nil"/>
              <w:right w:val="nil"/>
            </w:tcBorders>
            <w:shd w:val="clear" w:color="auto" w:fill="auto"/>
            <w:noWrap/>
            <w:vAlign w:val="bottom"/>
            <w:hideMark/>
          </w:tcPr>
          <w:p w:rsidR="004C769D" w:rsidRPr="00A61E23" w:rsidRDefault="004C769D" w:rsidP="00A61E23">
            <w:pPr>
              <w:widowControl/>
              <w:rPr>
                <w:rFonts w:ascii="Times New Roman" w:eastAsia="Times New Roman" w:hAnsi="Times New Roman" w:cs="Times New Roman"/>
                <w:sz w:val="20"/>
                <w:szCs w:val="20"/>
              </w:rPr>
            </w:pPr>
          </w:p>
        </w:tc>
      </w:tr>
      <w:tr w:rsidR="00463C37" w:rsidRPr="00A61E23" w:rsidTr="00463C37">
        <w:trPr>
          <w:trHeight w:val="375"/>
        </w:trPr>
        <w:tc>
          <w:tcPr>
            <w:tcW w:w="2790" w:type="dxa"/>
            <w:gridSpan w:val="2"/>
            <w:tcBorders>
              <w:top w:val="nil"/>
              <w:left w:val="nil"/>
              <w:bottom w:val="single" w:sz="4" w:space="0" w:color="auto"/>
              <w:right w:val="nil"/>
            </w:tcBorders>
            <w:shd w:val="clear" w:color="auto" w:fill="auto"/>
            <w:noWrap/>
            <w:vAlign w:val="bottom"/>
            <w:hideMark/>
          </w:tcPr>
          <w:p w:rsidR="00A61E23" w:rsidRPr="00A61E23" w:rsidRDefault="00A61E23" w:rsidP="00A61E23">
            <w:pPr>
              <w:widowControl/>
              <w:rPr>
                <w:rFonts w:ascii="Calibri" w:eastAsia="Times New Roman" w:hAnsi="Calibri" w:cs="Times New Roman"/>
                <w:b/>
                <w:bCs/>
                <w:color w:val="000000"/>
                <w:sz w:val="28"/>
                <w:szCs w:val="28"/>
              </w:rPr>
            </w:pPr>
            <w:r w:rsidRPr="00A61E23">
              <w:rPr>
                <w:rFonts w:ascii="Calibri" w:eastAsia="Times New Roman" w:hAnsi="Calibri" w:cs="Times New Roman"/>
                <w:b/>
                <w:bCs/>
                <w:color w:val="000000"/>
                <w:sz w:val="28"/>
                <w:szCs w:val="28"/>
              </w:rPr>
              <w:t>Other Items</w:t>
            </w:r>
          </w:p>
        </w:tc>
        <w:tc>
          <w:tcPr>
            <w:tcW w:w="956" w:type="dxa"/>
            <w:tcBorders>
              <w:top w:val="nil"/>
              <w:left w:val="nil"/>
              <w:bottom w:val="nil"/>
              <w:right w:val="nil"/>
            </w:tcBorders>
            <w:shd w:val="clear" w:color="auto" w:fill="auto"/>
            <w:noWrap/>
            <w:vAlign w:val="bottom"/>
            <w:hideMark/>
          </w:tcPr>
          <w:p w:rsidR="00A61E23" w:rsidRPr="00A61E23" w:rsidRDefault="00A61E23" w:rsidP="00A61E23">
            <w:pPr>
              <w:widowControl/>
              <w:rPr>
                <w:rFonts w:ascii="Calibri" w:eastAsia="Times New Roman" w:hAnsi="Calibri" w:cs="Times New Roman"/>
                <w:b/>
                <w:bCs/>
                <w:color w:val="000000"/>
                <w:sz w:val="28"/>
                <w:szCs w:val="28"/>
              </w:rPr>
            </w:pPr>
          </w:p>
        </w:tc>
        <w:tc>
          <w:tcPr>
            <w:tcW w:w="2526" w:type="dxa"/>
            <w:gridSpan w:val="2"/>
            <w:tcBorders>
              <w:top w:val="nil"/>
              <w:left w:val="nil"/>
              <w:bottom w:val="nil"/>
              <w:right w:val="nil"/>
            </w:tcBorders>
            <w:shd w:val="clear" w:color="auto" w:fill="auto"/>
            <w:noWrap/>
            <w:vAlign w:val="bottom"/>
            <w:hideMark/>
          </w:tcPr>
          <w:p w:rsidR="00A61E23" w:rsidRPr="00A61E23" w:rsidRDefault="00A61E23" w:rsidP="00A61E23">
            <w:pPr>
              <w:widowControl/>
              <w:rPr>
                <w:rFonts w:ascii="Times New Roman" w:eastAsia="Times New Roman" w:hAnsi="Times New Roman" w:cs="Times New Roman"/>
                <w:sz w:val="20"/>
                <w:szCs w:val="20"/>
              </w:rPr>
            </w:pPr>
          </w:p>
        </w:tc>
        <w:tc>
          <w:tcPr>
            <w:tcW w:w="1659" w:type="dxa"/>
            <w:gridSpan w:val="2"/>
            <w:tcBorders>
              <w:top w:val="nil"/>
              <w:left w:val="nil"/>
              <w:bottom w:val="nil"/>
              <w:right w:val="nil"/>
            </w:tcBorders>
            <w:shd w:val="clear" w:color="auto" w:fill="auto"/>
            <w:noWrap/>
            <w:vAlign w:val="bottom"/>
            <w:hideMark/>
          </w:tcPr>
          <w:p w:rsidR="00A61E23" w:rsidRPr="00A61E23" w:rsidRDefault="00A61E23" w:rsidP="00A61E23">
            <w:pPr>
              <w:widowControl/>
              <w:rPr>
                <w:rFonts w:ascii="Times New Roman" w:eastAsia="Times New Roman" w:hAnsi="Times New Roman" w:cs="Times New Roman"/>
                <w:sz w:val="20"/>
                <w:szCs w:val="20"/>
              </w:rPr>
            </w:pPr>
          </w:p>
        </w:tc>
        <w:tc>
          <w:tcPr>
            <w:tcW w:w="1890" w:type="dxa"/>
            <w:gridSpan w:val="2"/>
            <w:tcBorders>
              <w:top w:val="nil"/>
              <w:left w:val="nil"/>
              <w:bottom w:val="nil"/>
              <w:right w:val="nil"/>
            </w:tcBorders>
            <w:shd w:val="clear" w:color="auto" w:fill="auto"/>
            <w:noWrap/>
            <w:vAlign w:val="bottom"/>
            <w:hideMark/>
          </w:tcPr>
          <w:p w:rsidR="00A61E23" w:rsidRPr="00A61E23" w:rsidRDefault="00A61E23" w:rsidP="00A61E23">
            <w:pPr>
              <w:widowControl/>
              <w:rPr>
                <w:rFonts w:ascii="Times New Roman" w:eastAsia="Times New Roman" w:hAnsi="Times New Roman" w:cs="Times New Roman"/>
                <w:sz w:val="20"/>
                <w:szCs w:val="20"/>
              </w:rPr>
            </w:pPr>
          </w:p>
        </w:tc>
        <w:tc>
          <w:tcPr>
            <w:tcW w:w="1039" w:type="dxa"/>
            <w:gridSpan w:val="3"/>
            <w:tcBorders>
              <w:top w:val="nil"/>
              <w:left w:val="nil"/>
              <w:bottom w:val="nil"/>
              <w:right w:val="nil"/>
            </w:tcBorders>
            <w:shd w:val="clear" w:color="auto" w:fill="auto"/>
            <w:noWrap/>
            <w:vAlign w:val="bottom"/>
            <w:hideMark/>
          </w:tcPr>
          <w:p w:rsidR="00A61E23" w:rsidRPr="00A61E23" w:rsidRDefault="00A61E23" w:rsidP="00A61E23">
            <w:pPr>
              <w:widowControl/>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A61E23" w:rsidRPr="00A61E23" w:rsidRDefault="00A61E23" w:rsidP="00A61E23">
            <w:pPr>
              <w:widowControl/>
              <w:rPr>
                <w:rFonts w:ascii="Times New Roman" w:eastAsia="Times New Roman" w:hAnsi="Times New Roman" w:cs="Times New Roman"/>
                <w:sz w:val="20"/>
                <w:szCs w:val="20"/>
              </w:rPr>
            </w:pPr>
          </w:p>
        </w:tc>
      </w:tr>
      <w:tr w:rsidR="004C769D" w:rsidRPr="00A61E23" w:rsidTr="00293BD8">
        <w:trPr>
          <w:trHeight w:val="710"/>
        </w:trPr>
        <w:tc>
          <w:tcPr>
            <w:tcW w:w="255" w:type="dxa"/>
            <w:tcBorders>
              <w:top w:val="nil"/>
              <w:left w:val="nil"/>
              <w:bottom w:val="nil"/>
              <w:right w:val="nil"/>
            </w:tcBorders>
            <w:shd w:val="clear" w:color="auto" w:fill="auto"/>
            <w:noWrap/>
            <w:vAlign w:val="bottom"/>
            <w:hideMark/>
          </w:tcPr>
          <w:p w:rsidR="004C769D" w:rsidRPr="00A61E23" w:rsidRDefault="004C769D" w:rsidP="00A61E23">
            <w:pPr>
              <w:widowControl/>
              <w:rPr>
                <w:rFonts w:ascii="Times New Roman" w:eastAsia="Times New Roman" w:hAnsi="Times New Roman" w:cs="Times New Roman"/>
                <w:sz w:val="20"/>
                <w:szCs w:val="20"/>
              </w:rPr>
            </w:pPr>
          </w:p>
        </w:tc>
        <w:tc>
          <w:tcPr>
            <w:tcW w:w="2535" w:type="dxa"/>
            <w:tcBorders>
              <w:top w:val="nil"/>
              <w:left w:val="nil"/>
              <w:bottom w:val="nil"/>
              <w:right w:val="nil"/>
            </w:tcBorders>
            <w:shd w:val="clear" w:color="auto" w:fill="auto"/>
            <w:noWrap/>
            <w:vAlign w:val="bottom"/>
            <w:hideMark/>
          </w:tcPr>
          <w:p w:rsidR="004C769D" w:rsidRPr="00A61E23" w:rsidRDefault="004C769D" w:rsidP="00A61E23">
            <w:pPr>
              <w:widowControl/>
              <w:rPr>
                <w:rFonts w:ascii="Times New Roman" w:eastAsia="Times New Roman" w:hAnsi="Times New Roman" w:cs="Times New Roman"/>
                <w:sz w:val="20"/>
                <w:szCs w:val="20"/>
              </w:rPr>
            </w:pPr>
            <w:r>
              <w:rPr>
                <w:rFonts w:ascii="Calibri" w:eastAsia="Times New Roman" w:hAnsi="Calibri" w:cs="Times New Roman"/>
                <w:b/>
                <w:bCs/>
                <w:color w:val="000000"/>
                <w:sz w:val="24"/>
                <w:szCs w:val="24"/>
              </w:rPr>
              <w:t>Greene County DSS</w:t>
            </w:r>
          </w:p>
        </w:tc>
        <w:tc>
          <w:tcPr>
            <w:tcW w:w="8070" w:type="dxa"/>
            <w:gridSpan w:val="10"/>
            <w:tcBorders>
              <w:top w:val="nil"/>
              <w:left w:val="nil"/>
              <w:bottom w:val="nil"/>
              <w:right w:val="nil"/>
            </w:tcBorders>
            <w:shd w:val="clear" w:color="auto" w:fill="auto"/>
            <w:noWrap/>
            <w:vAlign w:val="bottom"/>
            <w:hideMark/>
          </w:tcPr>
          <w:p w:rsidR="004C769D" w:rsidRPr="00A61E23" w:rsidRDefault="004C769D" w:rsidP="00A61E23">
            <w:pPr>
              <w:widowControl/>
              <w:rPr>
                <w:rFonts w:ascii="Times New Roman" w:eastAsia="Times New Roman" w:hAnsi="Times New Roman" w:cs="Times New Roman"/>
                <w:sz w:val="20"/>
                <w:szCs w:val="20"/>
              </w:rPr>
            </w:pPr>
            <w:r>
              <w:rPr>
                <w:rFonts w:ascii="Calibri" w:eastAsia="Times New Roman" w:hAnsi="Calibri" w:cs="Times New Roman"/>
                <w:color w:val="000000"/>
              </w:rPr>
              <w:t>Agency &amp; Greene County DSS signed a new agreement in the amount of $27,293 to provide two per-diem employees from April 11 – October 21.2016.</w:t>
            </w:r>
          </w:p>
        </w:tc>
        <w:tc>
          <w:tcPr>
            <w:tcW w:w="236" w:type="dxa"/>
            <w:tcBorders>
              <w:top w:val="nil"/>
              <w:left w:val="nil"/>
              <w:bottom w:val="nil"/>
              <w:right w:val="nil"/>
            </w:tcBorders>
            <w:shd w:val="clear" w:color="auto" w:fill="auto"/>
            <w:noWrap/>
            <w:vAlign w:val="bottom"/>
            <w:hideMark/>
          </w:tcPr>
          <w:p w:rsidR="004C769D" w:rsidRPr="00A61E23" w:rsidRDefault="004C769D" w:rsidP="00A61E23">
            <w:pPr>
              <w:widowControl/>
              <w:rPr>
                <w:rFonts w:ascii="Times New Roman" w:eastAsia="Times New Roman" w:hAnsi="Times New Roman" w:cs="Times New Roman"/>
                <w:sz w:val="20"/>
                <w:szCs w:val="20"/>
              </w:rPr>
            </w:pPr>
          </w:p>
        </w:tc>
      </w:tr>
      <w:tr w:rsidR="00A61E23" w:rsidRPr="00A61E23" w:rsidTr="00463C37">
        <w:trPr>
          <w:gridAfter w:val="2"/>
          <w:wAfter w:w="281" w:type="dxa"/>
          <w:trHeight w:val="300"/>
        </w:trPr>
        <w:tc>
          <w:tcPr>
            <w:tcW w:w="255" w:type="dxa"/>
            <w:tcBorders>
              <w:top w:val="nil"/>
              <w:left w:val="nil"/>
              <w:bottom w:val="nil"/>
              <w:right w:val="nil"/>
            </w:tcBorders>
            <w:shd w:val="clear" w:color="auto" w:fill="auto"/>
            <w:noWrap/>
            <w:vAlign w:val="bottom"/>
            <w:hideMark/>
          </w:tcPr>
          <w:p w:rsidR="00A61E23" w:rsidRPr="00A61E23" w:rsidRDefault="00A61E23" w:rsidP="00A61E23">
            <w:pPr>
              <w:widowControl/>
              <w:rPr>
                <w:rFonts w:ascii="Times New Roman" w:eastAsia="Times New Roman" w:hAnsi="Times New Roman" w:cs="Times New Roman"/>
                <w:sz w:val="20"/>
                <w:szCs w:val="20"/>
              </w:rPr>
            </w:pPr>
          </w:p>
        </w:tc>
        <w:tc>
          <w:tcPr>
            <w:tcW w:w="2535" w:type="dxa"/>
            <w:tcBorders>
              <w:top w:val="nil"/>
              <w:left w:val="nil"/>
              <w:bottom w:val="nil"/>
              <w:right w:val="nil"/>
            </w:tcBorders>
            <w:shd w:val="clear" w:color="auto" w:fill="auto"/>
            <w:noWrap/>
            <w:vAlign w:val="bottom"/>
            <w:hideMark/>
          </w:tcPr>
          <w:p w:rsidR="00A61E23" w:rsidRPr="00A61E23" w:rsidRDefault="00A61E23" w:rsidP="00A61E23">
            <w:pPr>
              <w:widowControl/>
              <w:rPr>
                <w:rFonts w:ascii="Calibri" w:eastAsia="Times New Roman" w:hAnsi="Calibri" w:cs="Times New Roman"/>
                <w:b/>
                <w:bCs/>
                <w:color w:val="000000"/>
              </w:rPr>
            </w:pPr>
            <w:r w:rsidRPr="00A61E23">
              <w:rPr>
                <w:rFonts w:ascii="Calibri" w:eastAsia="Times New Roman" w:hAnsi="Calibri" w:cs="Times New Roman"/>
                <w:b/>
                <w:bCs/>
                <w:color w:val="000000"/>
              </w:rPr>
              <w:t>Audit</w:t>
            </w:r>
          </w:p>
        </w:tc>
        <w:tc>
          <w:tcPr>
            <w:tcW w:w="7789" w:type="dxa"/>
            <w:gridSpan w:val="8"/>
            <w:tcBorders>
              <w:top w:val="nil"/>
              <w:left w:val="nil"/>
              <w:bottom w:val="nil"/>
              <w:right w:val="nil"/>
            </w:tcBorders>
            <w:shd w:val="clear" w:color="auto" w:fill="auto"/>
            <w:noWrap/>
            <w:vAlign w:val="bottom"/>
            <w:hideMark/>
          </w:tcPr>
          <w:p w:rsidR="004C769D" w:rsidRDefault="004C769D" w:rsidP="00A61E23">
            <w:pPr>
              <w:widowControl/>
              <w:rPr>
                <w:rFonts w:ascii="Calibri" w:eastAsia="Times New Roman" w:hAnsi="Calibri" w:cs="Times New Roman"/>
                <w:color w:val="000000"/>
              </w:rPr>
            </w:pPr>
          </w:p>
          <w:p w:rsidR="00A61E23" w:rsidRPr="00A61E23" w:rsidRDefault="00A61E23" w:rsidP="00A61E23">
            <w:pPr>
              <w:widowControl/>
              <w:rPr>
                <w:rFonts w:ascii="Calibri" w:eastAsia="Times New Roman" w:hAnsi="Calibri" w:cs="Times New Roman"/>
                <w:color w:val="000000"/>
              </w:rPr>
            </w:pPr>
            <w:r w:rsidRPr="00A61E23">
              <w:rPr>
                <w:rFonts w:ascii="Calibri" w:eastAsia="Times New Roman" w:hAnsi="Calibri" w:cs="Times New Roman"/>
                <w:color w:val="000000"/>
              </w:rPr>
              <w:t>Marvin provided "Draft" copies of Financial Statement &amp; Management Letter. Corrections noted</w:t>
            </w:r>
            <w:r w:rsidR="004C769D">
              <w:rPr>
                <w:rFonts w:ascii="Calibri" w:eastAsia="Times New Roman" w:hAnsi="Calibri" w:cs="Times New Roman"/>
                <w:color w:val="000000"/>
              </w:rPr>
              <w:t xml:space="preserve"> and waiting for updated “Draft” copies.</w:t>
            </w:r>
          </w:p>
        </w:tc>
        <w:tc>
          <w:tcPr>
            <w:tcW w:w="236" w:type="dxa"/>
            <w:tcBorders>
              <w:top w:val="nil"/>
              <w:left w:val="nil"/>
              <w:bottom w:val="nil"/>
              <w:right w:val="nil"/>
            </w:tcBorders>
            <w:shd w:val="clear" w:color="auto" w:fill="auto"/>
            <w:noWrap/>
            <w:vAlign w:val="bottom"/>
            <w:hideMark/>
          </w:tcPr>
          <w:p w:rsidR="00A61E23" w:rsidRPr="00A61E23" w:rsidRDefault="00A61E23" w:rsidP="00A61E23">
            <w:pPr>
              <w:widowControl/>
              <w:rPr>
                <w:rFonts w:ascii="Calibri" w:eastAsia="Times New Roman" w:hAnsi="Calibri" w:cs="Times New Roman"/>
                <w:color w:val="000000"/>
              </w:rPr>
            </w:pPr>
          </w:p>
        </w:tc>
      </w:tr>
    </w:tbl>
    <w:p w:rsidR="00A61E23" w:rsidRDefault="00A61E23"/>
    <w:p w:rsidR="00EC71FE" w:rsidRDefault="00EC71FE"/>
    <w:p w:rsidR="00EC71FE" w:rsidRPr="00870380" w:rsidRDefault="00EC71FE" w:rsidP="00EC71FE">
      <w:pPr>
        <w:rPr>
          <w:b/>
        </w:rPr>
      </w:pPr>
      <w:r w:rsidRPr="00870380">
        <w:rPr>
          <w:b/>
        </w:rPr>
        <w:t xml:space="preserve">Columbia County Community Healthcare Consortium, Inc. </w:t>
      </w:r>
    </w:p>
    <w:p w:rsidR="00EC71FE" w:rsidRPr="00870380" w:rsidRDefault="00EC71FE" w:rsidP="00EC71FE">
      <w:pPr>
        <w:rPr>
          <w:b/>
        </w:rPr>
      </w:pPr>
      <w:r w:rsidRPr="00870380">
        <w:rPr>
          <w:b/>
        </w:rPr>
        <w:t xml:space="preserve">Meeting of the Executive </w:t>
      </w:r>
      <w:r>
        <w:rPr>
          <w:b/>
        </w:rPr>
        <w:t>Committee</w:t>
      </w:r>
    </w:p>
    <w:p w:rsidR="00EC71FE" w:rsidRPr="00870380" w:rsidRDefault="00EC71FE" w:rsidP="00EC71FE">
      <w:pPr>
        <w:rPr>
          <w:b/>
        </w:rPr>
      </w:pPr>
      <w:r>
        <w:rPr>
          <w:b/>
        </w:rPr>
        <w:t>April 27</w:t>
      </w:r>
      <w:r w:rsidRPr="00870380">
        <w:rPr>
          <w:b/>
        </w:rPr>
        <w:t>, 2016</w:t>
      </w:r>
    </w:p>
    <w:p w:rsidR="00EC71FE" w:rsidRDefault="00EC71FE" w:rsidP="00EC71FE"/>
    <w:p w:rsidR="00EC71FE" w:rsidRPr="00870380" w:rsidRDefault="00EC71FE" w:rsidP="00EC71FE">
      <w:pPr>
        <w:rPr>
          <w:b/>
          <w:u w:val="single"/>
        </w:rPr>
      </w:pPr>
      <w:r w:rsidRPr="00870380">
        <w:rPr>
          <w:b/>
          <w:u w:val="single"/>
        </w:rPr>
        <w:t>Executive Director’s Report</w:t>
      </w:r>
    </w:p>
    <w:p w:rsidR="00EC71FE" w:rsidRDefault="00EC71FE" w:rsidP="00EC71FE"/>
    <w:p w:rsidR="00EC71FE" w:rsidRPr="00870380" w:rsidRDefault="00EC71FE" w:rsidP="00EC71FE">
      <w:pPr>
        <w:rPr>
          <w:b/>
        </w:rPr>
      </w:pPr>
      <w:r>
        <w:rPr>
          <w:b/>
        </w:rPr>
        <w:t xml:space="preserve">Board and Community </w:t>
      </w:r>
      <w:r w:rsidRPr="00870380">
        <w:rPr>
          <w:b/>
        </w:rPr>
        <w:t>Relations</w:t>
      </w:r>
    </w:p>
    <w:p w:rsidR="00EC71FE" w:rsidRDefault="00EC71FE" w:rsidP="00EC71FE">
      <w:pPr>
        <w:pStyle w:val="ListParagraph"/>
        <w:numPr>
          <w:ilvl w:val="0"/>
          <w:numId w:val="2"/>
        </w:numPr>
        <w:spacing w:before="120" w:after="120"/>
        <w:contextualSpacing w:val="0"/>
      </w:pPr>
      <w:r>
        <w:t>Robin and I had an orientation meeting with Nancy Benz of Camphill Ghent on April 1</w:t>
      </w:r>
      <w:r w:rsidRPr="000A0F37">
        <w:rPr>
          <w:vertAlign w:val="superscript"/>
        </w:rPr>
        <w:t>st</w:t>
      </w:r>
      <w:r>
        <w:t xml:space="preserve"> and were pleased that she was able to join us for the Annual Dinner on April 6th.  Linda Tripp has kindly agreed to serve as Nancy’s Board Mentor. </w:t>
      </w:r>
    </w:p>
    <w:p w:rsidR="00EC71FE" w:rsidRDefault="00EC71FE" w:rsidP="00EC71FE">
      <w:pPr>
        <w:pStyle w:val="ListParagraph"/>
        <w:numPr>
          <w:ilvl w:val="0"/>
          <w:numId w:val="2"/>
        </w:numPr>
        <w:spacing w:before="120" w:after="120"/>
        <w:contextualSpacing w:val="0"/>
      </w:pPr>
      <w:r>
        <w:t>The Annual Dinner Meeting on April 6</w:t>
      </w:r>
      <w:r w:rsidRPr="0037245C">
        <w:rPr>
          <w:vertAlign w:val="superscript"/>
        </w:rPr>
        <w:t>th</w:t>
      </w:r>
      <w:r>
        <w:t xml:space="preserve"> was attended by 75 people:  22 staff members, 15 board members, 6 elected officials or their representatives, 5 vendors, 16 partners, and 11 guests. As usual, the venue was nice and the service was great, but we thought the food was awful.  We complained, and were more or less told to poke a sharp stick in our eye, so we will definitely rethink the location next year.</w:t>
      </w:r>
    </w:p>
    <w:p w:rsidR="00EC71FE" w:rsidRDefault="00EC71FE" w:rsidP="00EC71FE">
      <w:pPr>
        <w:rPr>
          <w:b/>
        </w:rPr>
      </w:pPr>
    </w:p>
    <w:p w:rsidR="00EC71FE" w:rsidRPr="00870380" w:rsidRDefault="00EC71FE" w:rsidP="00EC71FE">
      <w:pPr>
        <w:rPr>
          <w:b/>
        </w:rPr>
      </w:pPr>
      <w:r w:rsidRPr="00870380">
        <w:rPr>
          <w:b/>
        </w:rPr>
        <w:t>Strateg</w:t>
      </w:r>
      <w:r>
        <w:rPr>
          <w:b/>
        </w:rPr>
        <w:t>y</w:t>
      </w:r>
      <w:r w:rsidRPr="00870380">
        <w:rPr>
          <w:b/>
        </w:rPr>
        <w:t xml:space="preserve"> &amp; </w:t>
      </w:r>
      <w:r>
        <w:rPr>
          <w:b/>
        </w:rPr>
        <w:t xml:space="preserve">Program </w:t>
      </w:r>
      <w:r w:rsidRPr="00870380">
        <w:rPr>
          <w:b/>
        </w:rPr>
        <w:t>Planning</w:t>
      </w:r>
    </w:p>
    <w:p w:rsidR="00EC71FE" w:rsidRDefault="00EC71FE" w:rsidP="00EC71FE">
      <w:pPr>
        <w:pStyle w:val="ListParagraph"/>
        <w:numPr>
          <w:ilvl w:val="0"/>
          <w:numId w:val="3"/>
        </w:numPr>
        <w:spacing w:before="120"/>
        <w:contextualSpacing w:val="0"/>
      </w:pPr>
      <w:r>
        <w:t>On Monday, March 21</w:t>
      </w:r>
      <w:r w:rsidRPr="009B375E">
        <w:rPr>
          <w:vertAlign w:val="superscript"/>
        </w:rPr>
        <w:t>st</w:t>
      </w:r>
      <w:r>
        <w:t xml:space="preserve">, we facilitated a focused group discussion of providers of care coordination/management in Columbia and Greene Counties, at the request of AMCH DSRIP PPS and their partners at Accenture. It was well intended and informative. </w:t>
      </w:r>
    </w:p>
    <w:p w:rsidR="00EC71FE" w:rsidRDefault="00EC71FE" w:rsidP="00EC71FE">
      <w:pPr>
        <w:pStyle w:val="ListParagraph"/>
        <w:numPr>
          <w:ilvl w:val="0"/>
          <w:numId w:val="3"/>
        </w:numPr>
        <w:spacing w:before="120"/>
        <w:contextualSpacing w:val="0"/>
      </w:pPr>
      <w:r>
        <w:t>Also on Monday, March 21</w:t>
      </w:r>
      <w:r w:rsidRPr="00134D2D">
        <w:rPr>
          <w:vertAlign w:val="superscript"/>
        </w:rPr>
        <w:t>st</w:t>
      </w:r>
      <w:r>
        <w:t xml:space="preserve">, Columbia and Greene County Behavioral Health Providers met to discuss creating a comprehensive Community Crisis Stabilization plan to submit to the AMC DSRIP PPS. Michael Cole and Maggie Graham have assumed leadership for this effort. Another meeting has not been scheduled as yet. </w:t>
      </w:r>
    </w:p>
    <w:p w:rsidR="00EC71FE" w:rsidRDefault="00EC71FE" w:rsidP="00EC71FE">
      <w:pPr>
        <w:pStyle w:val="ListParagraph"/>
        <w:numPr>
          <w:ilvl w:val="0"/>
          <w:numId w:val="3"/>
        </w:numPr>
        <w:spacing w:before="120"/>
        <w:contextualSpacing w:val="0"/>
      </w:pPr>
      <w:r>
        <w:t>I have joined the Behavioral Health Community Crisis Stabilization Subcommittee of the AMCH DSRIP PPS and met with that group for the first time on March 31</w:t>
      </w:r>
      <w:r w:rsidRPr="000A0F37">
        <w:rPr>
          <w:vertAlign w:val="superscript"/>
        </w:rPr>
        <w:t>st</w:t>
      </w:r>
      <w:r>
        <w:t>. I also continue to participate in the Consumer and Community Affairs Subcommittee.</w:t>
      </w:r>
    </w:p>
    <w:p w:rsidR="00EC71FE" w:rsidRDefault="00EC71FE" w:rsidP="00EC71FE">
      <w:pPr>
        <w:pStyle w:val="ListParagraph"/>
        <w:numPr>
          <w:ilvl w:val="0"/>
          <w:numId w:val="3"/>
        </w:numPr>
        <w:spacing w:before="120"/>
        <w:contextualSpacing w:val="0"/>
      </w:pPr>
      <w:r>
        <w:t>We continue to explore the possibility of using the Bengali Youth Health Workers to both administer the Patient Activation Measure (PAM) in the Bengali Community, as well as conduct outreach for the Columbia County Department of Health on immunizations.  The DSRIP Year Two contract for Patient Activation for the period starting April 1, 2016 and ending March 31, 2017, has just become available and will be executed shortly.</w:t>
      </w:r>
    </w:p>
    <w:p w:rsidR="00EC71FE" w:rsidRDefault="00EC71FE" w:rsidP="00EC71FE">
      <w:pPr>
        <w:pStyle w:val="ListParagraph"/>
        <w:numPr>
          <w:ilvl w:val="0"/>
          <w:numId w:val="3"/>
        </w:numPr>
        <w:spacing w:before="120"/>
        <w:contextualSpacing w:val="0"/>
      </w:pPr>
      <w:r>
        <w:t>Based on our application to be a provider of Home and Community Based Services (HCBS) to HARP eligible clients that we submitted last summer, we received just shy of $50,000 of “start-up” funds.  How to properly expend these funds is not yet clear, and we are currently seeking guidance from OMH.</w:t>
      </w:r>
    </w:p>
    <w:p w:rsidR="00EC71FE" w:rsidRDefault="00EC71FE" w:rsidP="00EC71FE">
      <w:pPr>
        <w:pStyle w:val="ListParagraph"/>
        <w:spacing w:before="120"/>
        <w:ind w:left="360"/>
        <w:contextualSpacing w:val="0"/>
      </w:pPr>
    </w:p>
    <w:p w:rsidR="00EC71FE" w:rsidRPr="00870380" w:rsidRDefault="00EC71FE" w:rsidP="00EC71FE">
      <w:pPr>
        <w:rPr>
          <w:b/>
        </w:rPr>
      </w:pPr>
      <w:r w:rsidRPr="00870380">
        <w:rPr>
          <w:b/>
        </w:rPr>
        <w:t>Resource Development</w:t>
      </w:r>
    </w:p>
    <w:p w:rsidR="00EC71FE" w:rsidRDefault="00EC71FE" w:rsidP="00EC71FE">
      <w:pPr>
        <w:pStyle w:val="ListParagraph"/>
        <w:numPr>
          <w:ilvl w:val="0"/>
          <w:numId w:val="1"/>
        </w:numPr>
        <w:spacing w:before="120" w:after="120"/>
        <w:contextualSpacing w:val="0"/>
      </w:pPr>
      <w:r>
        <w:t xml:space="preserve">The subcontract with CCOFA, with funding in the amount of $2,710, for work on MIPPA (Medicare Improvements for Patients and Providers Act) is now fully executed. </w:t>
      </w:r>
    </w:p>
    <w:p w:rsidR="00EC71FE" w:rsidRDefault="00EC71FE" w:rsidP="00EC71FE">
      <w:pPr>
        <w:pStyle w:val="ListParagraph"/>
        <w:numPr>
          <w:ilvl w:val="0"/>
          <w:numId w:val="1"/>
        </w:numPr>
        <w:spacing w:before="120" w:after="120"/>
        <w:contextualSpacing w:val="0"/>
      </w:pPr>
      <w:r>
        <w:t>We just executed an additional contract with Greene County DSS for 1.6 FTE temporary casual employees to do Medicaid and SNAP recertification.  This contract is in the amount of $27,292.69, on which we will earn $2,924.22 in administrative service fees.</w:t>
      </w:r>
    </w:p>
    <w:p w:rsidR="00EC71FE" w:rsidRDefault="00EC71FE" w:rsidP="00EC71FE">
      <w:pPr>
        <w:spacing w:after="160" w:line="259" w:lineRule="auto"/>
      </w:pPr>
      <w:r>
        <w:br w:type="page"/>
      </w:r>
    </w:p>
    <w:p w:rsidR="00EC71FE" w:rsidRDefault="00EC71FE" w:rsidP="00EC71FE">
      <w:pPr>
        <w:pStyle w:val="ListParagraph"/>
      </w:pPr>
    </w:p>
    <w:p w:rsidR="00EC71FE" w:rsidRDefault="00EC71FE" w:rsidP="00EC71FE">
      <w:pPr>
        <w:tabs>
          <w:tab w:val="left" w:pos="1365"/>
        </w:tabs>
      </w:pPr>
      <w:r w:rsidRPr="00870380">
        <w:rPr>
          <w:b/>
        </w:rPr>
        <w:t>Fiscal Management</w:t>
      </w:r>
    </w:p>
    <w:p w:rsidR="00EC71FE" w:rsidRDefault="00EC71FE" w:rsidP="00EC71FE">
      <w:pPr>
        <w:pStyle w:val="ListParagraph"/>
        <w:numPr>
          <w:ilvl w:val="0"/>
          <w:numId w:val="1"/>
        </w:numPr>
        <w:spacing w:before="120"/>
        <w:contextualSpacing w:val="0"/>
      </w:pPr>
      <w:r>
        <w:t>On March 29</w:t>
      </w:r>
      <w:r w:rsidRPr="007138C5">
        <w:rPr>
          <w:vertAlign w:val="superscript"/>
        </w:rPr>
        <w:t>th</w:t>
      </w:r>
      <w:r>
        <w:t xml:space="preserve">, John Ray and I met with Tim Bartholomew from the Bank of Greene County to consider his proposal for investing funds.  The approach is fairly conservative, and eases us into investments generally and higher stock allocations specifically, over time.  </w:t>
      </w:r>
    </w:p>
    <w:p w:rsidR="00EC71FE" w:rsidRDefault="00EC71FE" w:rsidP="00EC71FE">
      <w:pPr>
        <w:pStyle w:val="ListParagraph"/>
        <w:numPr>
          <w:ilvl w:val="0"/>
          <w:numId w:val="1"/>
        </w:numPr>
        <w:spacing w:before="120"/>
        <w:contextualSpacing w:val="0"/>
      </w:pPr>
      <w:r>
        <w:t>We have received and are currently reviewing the plan document for the 401(k). We are awaiting a proposal from the investment advisor regarding the investment platform.</w:t>
      </w:r>
    </w:p>
    <w:p w:rsidR="00EC71FE" w:rsidRDefault="00EC71FE" w:rsidP="00EC71FE"/>
    <w:p w:rsidR="00EC71FE" w:rsidRDefault="00EC71FE" w:rsidP="00EC71FE">
      <w:pPr>
        <w:rPr>
          <w:b/>
        </w:rPr>
      </w:pPr>
      <w:r w:rsidRPr="00870380">
        <w:rPr>
          <w:b/>
        </w:rPr>
        <w:t>Program Management</w:t>
      </w:r>
    </w:p>
    <w:p w:rsidR="00EC71FE" w:rsidRPr="009A7F7F" w:rsidRDefault="00EC71FE" w:rsidP="00EC71FE">
      <w:pPr>
        <w:pStyle w:val="ListParagraph"/>
        <w:numPr>
          <w:ilvl w:val="0"/>
          <w:numId w:val="1"/>
        </w:numPr>
        <w:spacing w:before="120"/>
      </w:pPr>
      <w:r w:rsidRPr="009A7F7F">
        <w:t xml:space="preserve">The Rural Health Network Contract concluded its third in a five-year grant cycle on March 31, 2016. </w:t>
      </w:r>
      <w:r>
        <w:t>The work plan, budget and budget narrative for the next contract year have been submitted and are currently under review.</w:t>
      </w:r>
      <w:r w:rsidRPr="009A7F7F">
        <w:rPr>
          <w:b/>
        </w:rPr>
        <w:t xml:space="preserve"> </w:t>
      </w:r>
    </w:p>
    <w:p w:rsidR="00EC71FE" w:rsidRPr="009A7F7F" w:rsidRDefault="00EC71FE" w:rsidP="00EC71FE">
      <w:pPr>
        <w:pStyle w:val="ListParagraph"/>
        <w:ind w:left="360"/>
      </w:pPr>
    </w:p>
    <w:p w:rsidR="00EC71FE" w:rsidRPr="009A7F7F" w:rsidRDefault="00EC71FE" w:rsidP="00EC71FE">
      <w:r w:rsidRPr="009A7F7F">
        <w:rPr>
          <w:b/>
        </w:rPr>
        <w:t>Personnel</w:t>
      </w:r>
      <w:r>
        <w:rPr>
          <w:b/>
        </w:rPr>
        <w:t xml:space="preserve"> Management</w:t>
      </w:r>
    </w:p>
    <w:p w:rsidR="00EC71FE" w:rsidRDefault="00EC71FE" w:rsidP="00EC71FE">
      <w:pPr>
        <w:pStyle w:val="ListParagraph"/>
        <w:numPr>
          <w:ilvl w:val="0"/>
          <w:numId w:val="1"/>
        </w:numPr>
        <w:spacing w:before="120"/>
        <w:contextualSpacing w:val="0"/>
      </w:pPr>
      <w:r>
        <w:t>Separations:</w:t>
      </w:r>
    </w:p>
    <w:p w:rsidR="00EC71FE" w:rsidRDefault="00EC71FE" w:rsidP="00EC71FE">
      <w:pPr>
        <w:pStyle w:val="ListParagraph"/>
        <w:spacing w:before="120"/>
        <w:ind w:left="360"/>
        <w:contextualSpacing w:val="0"/>
      </w:pPr>
      <w:r>
        <w:t>It’s been a weird month, with THREE separations, as follows:</w:t>
      </w:r>
    </w:p>
    <w:p w:rsidR="00EC71FE" w:rsidRDefault="00EC71FE" w:rsidP="00EC71FE">
      <w:pPr>
        <w:pStyle w:val="ListParagraph"/>
        <w:numPr>
          <w:ilvl w:val="0"/>
          <w:numId w:val="4"/>
        </w:numPr>
        <w:spacing w:before="120"/>
        <w:contextualSpacing w:val="0"/>
      </w:pPr>
      <w:r>
        <w:t>The first was Barbara Herrera. Barbara Herrera started work as the NY Connects Program Coordinator on Monday, March 21</w:t>
      </w:r>
      <w:r w:rsidRPr="002932E9">
        <w:rPr>
          <w:vertAlign w:val="superscript"/>
        </w:rPr>
        <w:t>st</w:t>
      </w:r>
      <w:r>
        <w:t xml:space="preserve"> and resigned on Tuesday, March 29</w:t>
      </w:r>
      <w:r w:rsidRPr="000A0F37">
        <w:rPr>
          <w:vertAlign w:val="superscript"/>
        </w:rPr>
        <w:t>th</w:t>
      </w:r>
      <w:r>
        <w:t xml:space="preserve">, citing a “poor fit.”  Her departure has given me the opportunity to reconfigure the staffing plan.  My plan is to promote Lisa Thomas to Director for Consumer Assistance Programs, with oversight for the Navigator Program, the Prescription Access and Referral Program, and NY Connects (including the NY Connects Expansion and Enhancement Program).  Lynda Scheer, who will continue to be the Program Coordinator for the Prescription Access and Referral Program (20% time) and a NY Connects Information and Assistance Specialist (80%), will report directly to Lisa Thomas.  The remaining two Information and Assistance Specialists (to be hired) will also report directly to Lisa Thomas.  This approach has the benefit of putting complementary programs under Lisa’s leadership.  It also has the benefit of elevating Lisa Thomas, consistent with the discussion we had at the last Executive Committee meeting about making her senior position within the organization very clear. Lastly, it will allow us to promote one of the Navigators to a Program Coordinator level position, which she deserves. To affect this change, modifications to the budgets of three separate contracts need to be submitted and approved. I have already submitted two of the three and am awaiting approval.  The third is currently being prepared, but will not be submitted until such time as the first two are approved. In the interim, please do NOT discuss these changes directly with staff, as they are not yet general knowledge. </w:t>
      </w:r>
    </w:p>
    <w:p w:rsidR="00EC71FE" w:rsidRDefault="00EC71FE" w:rsidP="00EC71FE">
      <w:pPr>
        <w:ind w:left="360"/>
      </w:pPr>
    </w:p>
    <w:p w:rsidR="00EC71FE" w:rsidRDefault="00EC71FE" w:rsidP="00EC71FE">
      <w:pPr>
        <w:pStyle w:val="ListParagraph"/>
        <w:numPr>
          <w:ilvl w:val="0"/>
          <w:numId w:val="4"/>
        </w:numPr>
      </w:pPr>
      <w:r>
        <w:t>Jabin Ahmed started work as a Community Educator April 4</w:t>
      </w:r>
      <w:r w:rsidRPr="00EC1A79">
        <w:rPr>
          <w:vertAlign w:val="superscript"/>
        </w:rPr>
        <w:t>th</w:t>
      </w:r>
      <w:r>
        <w:t xml:space="preserve"> and resigned on Friday, April 15</w:t>
      </w:r>
      <w:r w:rsidRPr="00EC1A79">
        <w:rPr>
          <w:vertAlign w:val="superscript"/>
        </w:rPr>
        <w:t>th</w:t>
      </w:r>
      <w:r>
        <w:t>, also citing a “poor fit.” Her position was partially funded by the Navigator contract, and partially funded by a subcontract with the Columbia County Department of Health, through its Healthy Homes Project.  Jack Mabb and I are discussing now how to proceed.</w:t>
      </w:r>
    </w:p>
    <w:p w:rsidR="00EC71FE" w:rsidRDefault="00EC71FE" w:rsidP="00EC71FE">
      <w:pPr>
        <w:pStyle w:val="ListParagraph"/>
      </w:pPr>
    </w:p>
    <w:p w:rsidR="00EC71FE" w:rsidRDefault="00EC71FE" w:rsidP="00EC71FE">
      <w:pPr>
        <w:pStyle w:val="ListParagraph"/>
        <w:numPr>
          <w:ilvl w:val="0"/>
          <w:numId w:val="4"/>
        </w:numPr>
      </w:pPr>
      <w:r>
        <w:t>Peter Rice, the most recent addition to the driver pool, separated on Friday, April 15th.</w:t>
      </w:r>
    </w:p>
    <w:p w:rsidR="00EC71FE" w:rsidRDefault="00EC71FE" w:rsidP="00EC71FE">
      <w:pPr>
        <w:ind w:left="360"/>
      </w:pPr>
    </w:p>
    <w:p w:rsidR="00EC71FE" w:rsidRDefault="00EC71FE" w:rsidP="00EC71FE">
      <w:pPr>
        <w:ind w:left="360"/>
      </w:pPr>
    </w:p>
    <w:p w:rsidR="00EC71FE" w:rsidRDefault="00EC71FE" w:rsidP="00EC71FE">
      <w:pPr>
        <w:pStyle w:val="ListParagraph"/>
        <w:numPr>
          <w:ilvl w:val="0"/>
          <w:numId w:val="1"/>
        </w:numPr>
      </w:pPr>
      <w:r>
        <w:t>Pending Hires:</w:t>
      </w:r>
    </w:p>
    <w:p w:rsidR="00EC71FE" w:rsidRDefault="00EC71FE" w:rsidP="00EC71FE">
      <w:pPr>
        <w:pStyle w:val="ListParagraph"/>
        <w:ind w:left="360"/>
      </w:pPr>
      <w:r>
        <w:t>The Tobacco Free Action Program solicited applications for a new Youth Engagement Coordinator to replace Michelle Kline. There were very few applicants (7) and fewer who were even felt worth of an interview (2).  Happily, one of the two was a very strong candidate. He was extended and accepted an offer of employment, and will start in June.</w:t>
      </w:r>
    </w:p>
    <w:p w:rsidR="00EC71FE" w:rsidRDefault="00EC71FE"/>
    <w:sectPr w:rsidR="00EC71FE" w:rsidSect="00A61E2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sand Book">
    <w:panose1 w:val="02070303000000060000"/>
    <w:charset w:val="00"/>
    <w:family w:val="roman"/>
    <w:notTrueType/>
    <w:pitch w:val="variable"/>
    <w:sig w:usb0="800000AF" w:usb1="00000008" w:usb2="00000000" w:usb3="00000000" w:csb0="00000111" w:csb1="00000000"/>
  </w:font>
  <w:font w:name="Calibri">
    <w:panose1 w:val="020F0502020204030204"/>
    <w:charset w:val="00"/>
    <w:family w:val="swiss"/>
    <w:pitch w:val="variable"/>
    <w:sig w:usb0="E00002FF" w:usb1="4000ACFF" w:usb2="00000001" w:usb3="00000000" w:csb0="0000019F" w:csb1="00000000"/>
  </w:font>
  <w:font w:name="Zantroke">
    <w:panose1 w:val="00000000000000000000"/>
    <w:charset w:val="00"/>
    <w:family w:val="modern"/>
    <w:notTrueType/>
    <w:pitch w:val="variable"/>
    <w:sig w:usb0="A000026F" w:usb1="5000002A" w:usb2="00000000" w:usb3="00000000" w:csb0="00000097" w:csb1="00000000"/>
  </w:font>
  <w:font w:name="Wide Latin">
    <w:panose1 w:val="020A0A07050505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3AB1"/>
    <w:multiLevelType w:val="hybridMultilevel"/>
    <w:tmpl w:val="4E822F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6AA5CEF"/>
    <w:multiLevelType w:val="hybridMultilevel"/>
    <w:tmpl w:val="3B800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2F3479C"/>
    <w:multiLevelType w:val="hybridMultilevel"/>
    <w:tmpl w:val="CB52C5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88E5242"/>
    <w:multiLevelType w:val="hybridMultilevel"/>
    <w:tmpl w:val="B8B4498E"/>
    <w:lvl w:ilvl="0" w:tplc="7FCA0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A2E"/>
    <w:rsid w:val="00293BD8"/>
    <w:rsid w:val="00463C37"/>
    <w:rsid w:val="004C769D"/>
    <w:rsid w:val="00551075"/>
    <w:rsid w:val="006862EF"/>
    <w:rsid w:val="006D030C"/>
    <w:rsid w:val="00995332"/>
    <w:rsid w:val="00A61E23"/>
    <w:rsid w:val="00AD3A2E"/>
    <w:rsid w:val="00D316EC"/>
    <w:rsid w:val="00E81CB5"/>
    <w:rsid w:val="00EC71FE"/>
    <w:rsid w:val="00FC6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67186BE4-46F0-47CE-917E-C2DA907E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Quicksand Book" w:eastAsiaTheme="minorHAnsi" w:hAnsi="Quicksand Book"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D3A2E"/>
    <w:pPr>
      <w:widowControl w:val="0"/>
      <w:spacing w:after="0" w:line="240"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A2E"/>
    <w:pPr>
      <w:widowControl/>
      <w:tabs>
        <w:tab w:val="center" w:pos="4680"/>
        <w:tab w:val="right" w:pos="9360"/>
      </w:tabs>
    </w:pPr>
  </w:style>
  <w:style w:type="character" w:customStyle="1" w:styleId="HeaderChar">
    <w:name w:val="Header Char"/>
    <w:basedOn w:val="DefaultParagraphFont"/>
    <w:link w:val="Header"/>
    <w:uiPriority w:val="99"/>
    <w:rsid w:val="00AD3A2E"/>
    <w:rPr>
      <w:rFonts w:asciiTheme="minorHAnsi" w:hAnsiTheme="minorHAnsi" w:cstheme="minorBidi"/>
      <w:sz w:val="22"/>
      <w:szCs w:val="22"/>
    </w:rPr>
  </w:style>
  <w:style w:type="paragraph" w:styleId="ListParagraph">
    <w:name w:val="List Paragraph"/>
    <w:basedOn w:val="Normal"/>
    <w:uiPriority w:val="34"/>
    <w:qFormat/>
    <w:rsid w:val="00EC71FE"/>
    <w:pPr>
      <w:widowControl/>
      <w:ind w:left="720"/>
      <w:contextualSpacing/>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060326">
      <w:bodyDiv w:val="1"/>
      <w:marLeft w:val="0"/>
      <w:marRight w:val="0"/>
      <w:marTop w:val="0"/>
      <w:marBottom w:val="0"/>
      <w:divBdr>
        <w:top w:val="none" w:sz="0" w:space="0" w:color="auto"/>
        <w:left w:val="none" w:sz="0" w:space="0" w:color="auto"/>
        <w:bottom w:val="none" w:sz="0" w:space="0" w:color="auto"/>
        <w:right w:val="none" w:sz="0" w:space="0" w:color="auto"/>
      </w:divBdr>
    </w:div>
    <w:div w:id="1047879880">
      <w:bodyDiv w:val="1"/>
      <w:marLeft w:val="0"/>
      <w:marRight w:val="0"/>
      <w:marTop w:val="0"/>
      <w:marBottom w:val="0"/>
      <w:divBdr>
        <w:top w:val="none" w:sz="0" w:space="0" w:color="auto"/>
        <w:left w:val="none" w:sz="0" w:space="0" w:color="auto"/>
        <w:bottom w:val="none" w:sz="0" w:space="0" w:color="auto"/>
        <w:right w:val="none" w:sz="0" w:space="0" w:color="auto"/>
      </w:divBdr>
    </w:div>
    <w:div w:id="1236665006">
      <w:bodyDiv w:val="1"/>
      <w:marLeft w:val="0"/>
      <w:marRight w:val="0"/>
      <w:marTop w:val="0"/>
      <w:marBottom w:val="0"/>
      <w:divBdr>
        <w:top w:val="none" w:sz="0" w:space="0" w:color="auto"/>
        <w:left w:val="none" w:sz="0" w:space="0" w:color="auto"/>
        <w:bottom w:val="none" w:sz="0" w:space="0" w:color="auto"/>
        <w:right w:val="none" w:sz="0" w:space="0" w:color="auto"/>
      </w:divBdr>
    </w:div>
    <w:div w:id="170717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boyle\AppData\Local\Microsoft\Windows\Temporary%20Internet%20Files\Content.Outlook\TWLDP1M1\CCCHC%20Executive%20Committe%20Fiscal%20Highlights%2004-27-2016%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Grant Receivable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783656567815903"/>
          <c:y val="0.16245370370370371"/>
          <c:w val="0.82764107611548554"/>
          <c:h val="0.64426837270341208"/>
        </c:manualLayout>
      </c:layout>
      <c:barChart>
        <c:barDir val="col"/>
        <c:grouping val="clustered"/>
        <c:varyColors val="0"/>
        <c:ser>
          <c:idx val="0"/>
          <c:order val="0"/>
          <c:spPr>
            <a:solidFill>
              <a:schemeClr val="accent1"/>
            </a:solidFill>
            <a:ln>
              <a:noFill/>
            </a:ln>
            <a:effectLst/>
          </c:spPr>
          <c:invertIfNegative val="0"/>
          <c:cat>
            <c:numRef>
              <c:f>Sheet1!$V$23:$V$50</c:f>
              <c:numCache>
                <c:formatCode>mmm\-yy</c:formatCode>
                <c:ptCount val="28"/>
                <c:pt idx="0">
                  <c:v>42036</c:v>
                </c:pt>
                <c:pt idx="1">
                  <c:v>42064</c:v>
                </c:pt>
                <c:pt idx="2">
                  <c:v>42095</c:v>
                </c:pt>
                <c:pt idx="3">
                  <c:v>42125</c:v>
                </c:pt>
                <c:pt idx="4">
                  <c:v>42156</c:v>
                </c:pt>
                <c:pt idx="5">
                  <c:v>42186</c:v>
                </c:pt>
                <c:pt idx="6">
                  <c:v>42217</c:v>
                </c:pt>
                <c:pt idx="7">
                  <c:v>42248</c:v>
                </c:pt>
                <c:pt idx="11">
                  <c:v>42278</c:v>
                </c:pt>
                <c:pt idx="12">
                  <c:v>42309</c:v>
                </c:pt>
                <c:pt idx="13">
                  <c:v>42339</c:v>
                </c:pt>
                <c:pt idx="14">
                  <c:v>42370</c:v>
                </c:pt>
                <c:pt idx="15">
                  <c:v>42401</c:v>
                </c:pt>
                <c:pt idx="16">
                  <c:v>42430</c:v>
                </c:pt>
              </c:numCache>
            </c:numRef>
          </c:cat>
          <c:val>
            <c:numRef>
              <c:f>Sheet1!$W$23:$W$50</c:f>
              <c:numCache>
                <c:formatCode>"$"#,##0_);[Red]\("$"#,##0\)</c:formatCode>
                <c:ptCount val="28"/>
                <c:pt idx="0">
                  <c:v>268442.78999999998</c:v>
                </c:pt>
                <c:pt idx="1">
                  <c:v>139500.39000000001</c:v>
                </c:pt>
                <c:pt idx="2">
                  <c:v>219033.57</c:v>
                </c:pt>
                <c:pt idx="3">
                  <c:v>216247.59</c:v>
                </c:pt>
                <c:pt idx="4">
                  <c:v>246281</c:v>
                </c:pt>
                <c:pt idx="5">
                  <c:v>271416.40000000002</c:v>
                </c:pt>
                <c:pt idx="6">
                  <c:v>147240.4</c:v>
                </c:pt>
                <c:pt idx="7">
                  <c:v>156700</c:v>
                </c:pt>
                <c:pt idx="11">
                  <c:v>224005.57</c:v>
                </c:pt>
                <c:pt idx="12">
                  <c:v>212998.66</c:v>
                </c:pt>
                <c:pt idx="13">
                  <c:v>256955.64</c:v>
                </c:pt>
                <c:pt idx="14">
                  <c:v>370456.38</c:v>
                </c:pt>
                <c:pt idx="15">
                  <c:v>299251.62</c:v>
                </c:pt>
                <c:pt idx="16">
                  <c:v>253801.15</c:v>
                </c:pt>
              </c:numCache>
            </c:numRef>
          </c:val>
        </c:ser>
        <c:dLbls>
          <c:showLegendKey val="0"/>
          <c:showVal val="0"/>
          <c:showCatName val="0"/>
          <c:showSerName val="0"/>
          <c:showPercent val="0"/>
          <c:showBubbleSize val="0"/>
        </c:dLbls>
        <c:gapWidth val="219"/>
        <c:overlap val="-27"/>
        <c:axId val="267321656"/>
        <c:axId val="263644072"/>
      </c:barChart>
      <c:dateAx>
        <c:axId val="267321656"/>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3644072"/>
        <c:crosses val="autoZero"/>
        <c:auto val="1"/>
        <c:lblOffset val="100"/>
        <c:baseTimeUnit val="months"/>
      </c:dateAx>
      <c:valAx>
        <c:axId val="263644072"/>
        <c:scaling>
          <c:orientation val="minMax"/>
        </c:scaling>
        <c:delete val="0"/>
        <c:axPos val="l"/>
        <c:majorGridlines>
          <c:spPr>
            <a:ln w="9525" cap="flat" cmpd="sng" algn="ctr">
              <a:solidFill>
                <a:schemeClr val="tx1">
                  <a:lumMod val="15000"/>
                  <a:lumOff val="85000"/>
                </a:schemeClr>
              </a:solidFill>
              <a:round/>
            </a:ln>
            <a:effectLst/>
          </c:spPr>
        </c:majorGridlines>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7321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7</Pages>
  <Words>2332</Words>
  <Characters>13293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Aleshia Boyle</dc:creator>
  <cp:keywords/>
  <dc:description/>
  <cp:lastModifiedBy>Aleshia Boyle</cp:lastModifiedBy>
  <cp:revision>2</cp:revision>
  <dcterms:created xsi:type="dcterms:W3CDTF">2016-04-28T13:03:00Z</dcterms:created>
  <dcterms:modified xsi:type="dcterms:W3CDTF">2016-04-28T15:15:00Z</dcterms:modified>
</cp:coreProperties>
</file>