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E4" w:rsidRPr="00870380" w:rsidRDefault="001477E4" w:rsidP="001477E4">
      <w:pPr>
        <w:rPr>
          <w:b/>
        </w:rPr>
      </w:pPr>
      <w:r w:rsidRPr="00870380">
        <w:rPr>
          <w:b/>
        </w:rPr>
        <w:t xml:space="preserve">Columbia County Community Healthcare Consortium, Inc. </w:t>
      </w:r>
    </w:p>
    <w:p w:rsidR="001477E4" w:rsidRDefault="001477E4" w:rsidP="001477E4">
      <w:pPr>
        <w:rPr>
          <w:b/>
        </w:rPr>
      </w:pPr>
      <w:r w:rsidRPr="00870380">
        <w:rPr>
          <w:b/>
        </w:rPr>
        <w:t xml:space="preserve">Meeting of the </w:t>
      </w:r>
      <w:r w:rsidR="00C35F66">
        <w:rPr>
          <w:b/>
        </w:rPr>
        <w:t>Entire Board</w:t>
      </w:r>
      <w:r w:rsidR="00C35F66">
        <w:rPr>
          <w:b/>
        </w:rPr>
        <w:tab/>
      </w:r>
    </w:p>
    <w:p w:rsidR="001477E4" w:rsidRPr="00870380" w:rsidRDefault="00C35F66" w:rsidP="001477E4">
      <w:pPr>
        <w:rPr>
          <w:b/>
        </w:rPr>
      </w:pPr>
      <w:r>
        <w:rPr>
          <w:b/>
        </w:rPr>
        <w:t>June 1, 2016</w:t>
      </w:r>
    </w:p>
    <w:p w:rsidR="001477E4" w:rsidRDefault="001477E4" w:rsidP="001477E4">
      <w:bookmarkStart w:id="0" w:name="_GoBack"/>
      <w:bookmarkEnd w:id="0"/>
    </w:p>
    <w:p w:rsidR="001477E4" w:rsidRPr="00870380" w:rsidRDefault="001477E4" w:rsidP="001477E4">
      <w:pPr>
        <w:rPr>
          <w:b/>
          <w:u w:val="single"/>
        </w:rPr>
      </w:pPr>
      <w:r w:rsidRPr="00870380">
        <w:rPr>
          <w:b/>
          <w:u w:val="single"/>
        </w:rPr>
        <w:t>Executive Director’s Report</w:t>
      </w:r>
    </w:p>
    <w:p w:rsidR="001477E4" w:rsidRDefault="001477E4" w:rsidP="001477E4"/>
    <w:p w:rsidR="001477E4" w:rsidRDefault="0037245C" w:rsidP="00870380">
      <w:pPr>
        <w:rPr>
          <w:b/>
        </w:rPr>
      </w:pPr>
      <w:r>
        <w:rPr>
          <w:b/>
        </w:rPr>
        <w:t xml:space="preserve">Board and Community </w:t>
      </w:r>
      <w:r w:rsidR="001477E4" w:rsidRPr="00870380">
        <w:rPr>
          <w:b/>
        </w:rPr>
        <w:t>Relations</w:t>
      </w:r>
    </w:p>
    <w:p w:rsidR="000E1226" w:rsidRDefault="000E1226" w:rsidP="000E1226">
      <w:pPr>
        <w:pStyle w:val="ListParagraph"/>
        <w:numPr>
          <w:ilvl w:val="0"/>
          <w:numId w:val="14"/>
        </w:numPr>
        <w:spacing w:before="120" w:after="120" w:line="259" w:lineRule="auto"/>
        <w:contextualSpacing w:val="0"/>
      </w:pPr>
      <w:r>
        <w:t>On May 17</w:t>
      </w:r>
      <w:r w:rsidRPr="000E1226">
        <w:rPr>
          <w:vertAlign w:val="superscript"/>
        </w:rPr>
        <w:t>th</w:t>
      </w:r>
      <w:r>
        <w:t>, Claire</w:t>
      </w:r>
      <w:r w:rsidR="00D049EE" w:rsidRPr="00D049EE">
        <w:t xml:space="preserve"> </w:t>
      </w:r>
      <w:r>
        <w:t>met with Dan Kent of the Galvan Foundation to discuss healthcare reform efforts and how they might impact the community in and around Hudson. She subsequently sent Dan additional information about the DSRIP projects selected by the AMCH PPS.</w:t>
      </w:r>
    </w:p>
    <w:p w:rsidR="000E1226" w:rsidRDefault="000E1226" w:rsidP="000E1226">
      <w:pPr>
        <w:pStyle w:val="ListParagraph"/>
        <w:ind w:left="360"/>
      </w:pPr>
    </w:p>
    <w:p w:rsidR="00D049EE" w:rsidRPr="00D049EE" w:rsidRDefault="000E1226" w:rsidP="000E1226">
      <w:pPr>
        <w:pStyle w:val="ListParagraph"/>
        <w:numPr>
          <w:ilvl w:val="0"/>
          <w:numId w:val="14"/>
        </w:numPr>
      </w:pPr>
      <w:r>
        <w:t>Also on May 17</w:t>
      </w:r>
      <w:r w:rsidRPr="000E1226">
        <w:rPr>
          <w:vertAlign w:val="superscript"/>
        </w:rPr>
        <w:t>th</w:t>
      </w:r>
      <w:r>
        <w:t xml:space="preserve">, Claire </w:t>
      </w:r>
      <w:r w:rsidR="00D049EE" w:rsidRPr="00D049EE">
        <w:t xml:space="preserve">participated in a community conversation in Chatham about drug </w:t>
      </w:r>
      <w:r w:rsidR="00D049EE">
        <w:t xml:space="preserve">addiction and recovery that was convened by the Superintendent of Chatham Schools. The members of the Chatham Drug Awareness Group with whom </w:t>
      </w:r>
      <w:r>
        <w:t>she has</w:t>
      </w:r>
      <w:r w:rsidR="00D049EE">
        <w:t xml:space="preserve"> been working since last September were present, as were Board members Beth Schuster and Michael Cole. Following the forum, </w:t>
      </w:r>
      <w:r>
        <w:t xml:space="preserve">Claire </w:t>
      </w:r>
      <w:r w:rsidR="00D049EE">
        <w:t xml:space="preserve">committed </w:t>
      </w:r>
      <w:r>
        <w:t xml:space="preserve">the Consortium </w:t>
      </w:r>
      <w:r w:rsidR="00D049EE">
        <w:t>to developing the resource manual and navigation guide that were requested by multiple community members at the forum.</w:t>
      </w:r>
    </w:p>
    <w:p w:rsidR="002932E9" w:rsidRDefault="002932E9" w:rsidP="00870380">
      <w:pPr>
        <w:rPr>
          <w:b/>
        </w:rPr>
      </w:pPr>
    </w:p>
    <w:p w:rsidR="001477E4" w:rsidRPr="00870380" w:rsidRDefault="001477E4" w:rsidP="00870380">
      <w:pPr>
        <w:rPr>
          <w:b/>
        </w:rPr>
      </w:pPr>
      <w:r w:rsidRPr="00870380">
        <w:rPr>
          <w:b/>
        </w:rPr>
        <w:t>Strateg</w:t>
      </w:r>
      <w:r w:rsidR="0037245C">
        <w:rPr>
          <w:b/>
        </w:rPr>
        <w:t>y</w:t>
      </w:r>
      <w:r w:rsidRPr="00870380">
        <w:rPr>
          <w:b/>
        </w:rPr>
        <w:t xml:space="preserve"> &amp; </w:t>
      </w:r>
      <w:r w:rsidR="00134D2D">
        <w:rPr>
          <w:b/>
        </w:rPr>
        <w:t xml:space="preserve">Program </w:t>
      </w:r>
      <w:r w:rsidRPr="00870380">
        <w:rPr>
          <w:b/>
        </w:rPr>
        <w:t>Planning</w:t>
      </w:r>
    </w:p>
    <w:p w:rsidR="00D049EE" w:rsidRDefault="00D049EE" w:rsidP="000A0F37">
      <w:pPr>
        <w:pStyle w:val="ListParagraph"/>
        <w:numPr>
          <w:ilvl w:val="0"/>
          <w:numId w:val="9"/>
        </w:numPr>
        <w:spacing w:before="120"/>
        <w:contextualSpacing w:val="0"/>
      </w:pPr>
      <w:r>
        <w:t xml:space="preserve">The Community Crisis Stabilization </w:t>
      </w:r>
      <w:r w:rsidR="000E1226">
        <w:t xml:space="preserve">Project Planning Team, comprised of behavioral health providers in Columbia and Greene Counties, </w:t>
      </w:r>
      <w:r>
        <w:t xml:space="preserve">is scheduled to visit the Community Crisis Stabilization Center in Poughkeepsie in late June.   This “road trip” is a follow up to our planning meetings, during which the need for a crisis center was discussed at length.  </w:t>
      </w:r>
    </w:p>
    <w:p w:rsidR="000A0F37" w:rsidRDefault="000E1226" w:rsidP="000A0F37">
      <w:pPr>
        <w:pStyle w:val="ListParagraph"/>
        <w:numPr>
          <w:ilvl w:val="0"/>
          <w:numId w:val="9"/>
        </w:numPr>
        <w:spacing w:before="120"/>
        <w:contextualSpacing w:val="0"/>
      </w:pPr>
      <w:r>
        <w:t>Claire</w:t>
      </w:r>
      <w:r w:rsidR="0032062D">
        <w:t xml:space="preserve"> participated in the second meeting of</w:t>
      </w:r>
      <w:r w:rsidR="000A0F37">
        <w:t xml:space="preserve"> the Behavioral Health Community Crisis Stabilization Subcommittee of the AMCH DSRIP PPS.</w:t>
      </w:r>
      <w:r w:rsidR="0037245C">
        <w:t xml:space="preserve"> </w:t>
      </w:r>
      <w:r>
        <w:t>She</w:t>
      </w:r>
      <w:r w:rsidR="0037245C">
        <w:t xml:space="preserve"> also continue</w:t>
      </w:r>
      <w:r>
        <w:t>s</w:t>
      </w:r>
      <w:r w:rsidR="0037245C">
        <w:t xml:space="preserve"> to participate in the Consumer and Community Affairs Subcommittee</w:t>
      </w:r>
      <w:r w:rsidR="0032062D">
        <w:t>, which met on May 24</w:t>
      </w:r>
      <w:r w:rsidR="0032062D" w:rsidRPr="0032062D">
        <w:rPr>
          <w:vertAlign w:val="superscript"/>
        </w:rPr>
        <w:t>th</w:t>
      </w:r>
      <w:r w:rsidR="0032062D">
        <w:t xml:space="preserve"> in Saratoga Springs</w:t>
      </w:r>
      <w:r w:rsidR="0037245C">
        <w:t>.</w:t>
      </w:r>
    </w:p>
    <w:p w:rsidR="0032062D" w:rsidRDefault="00134D2D" w:rsidP="00F84583">
      <w:pPr>
        <w:pStyle w:val="ListParagraph"/>
        <w:numPr>
          <w:ilvl w:val="0"/>
          <w:numId w:val="9"/>
        </w:numPr>
        <w:spacing w:before="120"/>
        <w:contextualSpacing w:val="0"/>
      </w:pPr>
      <w:r>
        <w:t xml:space="preserve">We </w:t>
      </w:r>
      <w:r w:rsidR="000A0F37">
        <w:t xml:space="preserve">continue to explore </w:t>
      </w:r>
      <w:r>
        <w:t xml:space="preserve">the possibility of </w:t>
      </w:r>
      <w:r w:rsidR="00D049EE">
        <w:t>contracting for</w:t>
      </w:r>
      <w:r w:rsidR="0032062D">
        <w:t xml:space="preserve"> Patient Activation work through AMCH’s DSRIP project.  However, we just learned that there will be another contract forthcoming for Patient Navigators in June which is even more appealing, and therefore </w:t>
      </w:r>
      <w:r w:rsidR="00D049EE">
        <w:t>may</w:t>
      </w:r>
      <w:r w:rsidR="0032062D">
        <w:t xml:space="preserve"> wait for it to materialize</w:t>
      </w:r>
      <w:r w:rsidR="000E1226">
        <w:t xml:space="preserve"> before making this commitment</w:t>
      </w:r>
      <w:r w:rsidR="0032062D">
        <w:t xml:space="preserve">. </w:t>
      </w:r>
    </w:p>
    <w:p w:rsidR="00134D2D" w:rsidRDefault="000E1226" w:rsidP="00F84583">
      <w:pPr>
        <w:pStyle w:val="ListParagraph"/>
        <w:numPr>
          <w:ilvl w:val="0"/>
          <w:numId w:val="9"/>
        </w:numPr>
        <w:spacing w:before="120"/>
        <w:contextualSpacing w:val="0"/>
      </w:pPr>
      <w:r>
        <w:t xml:space="preserve">We </w:t>
      </w:r>
      <w:r w:rsidR="0032062D">
        <w:t xml:space="preserve">continue to explore opportunities for collaboration with Dr. Annis Golden from the SUNY Research Foundation.  At a minimum, we will co-fund another training for Community Health Workers in Hudson this summer.  </w:t>
      </w:r>
    </w:p>
    <w:p w:rsidR="009A7F7F" w:rsidRDefault="009A7F7F" w:rsidP="00AD5C0F">
      <w:pPr>
        <w:pStyle w:val="ListParagraph"/>
        <w:numPr>
          <w:ilvl w:val="0"/>
          <w:numId w:val="9"/>
        </w:numPr>
        <w:spacing w:before="120"/>
        <w:contextualSpacing w:val="0"/>
      </w:pPr>
      <w:r>
        <w:t xml:space="preserve">Based on our application to be a provider of Home and Community Based Services (HCBS) to HARP eligible clients that we submitted last summer, we received just shy of $50,000 of “start-up” funds.  </w:t>
      </w:r>
      <w:r w:rsidR="0032062D">
        <w:t xml:space="preserve">We are in discussions with OMH about the </w:t>
      </w:r>
      <w:r w:rsidR="005E205A">
        <w:t xml:space="preserve">intention for and </w:t>
      </w:r>
      <w:r w:rsidR="0032062D">
        <w:t xml:space="preserve">proper expenditure of these funds.  </w:t>
      </w:r>
      <w:r w:rsidR="000E1226">
        <w:t>We are</w:t>
      </w:r>
      <w:r w:rsidR="0032062D">
        <w:t xml:space="preserve"> also exploring becoming a provider with </w:t>
      </w:r>
      <w:proofErr w:type="spellStart"/>
      <w:r w:rsidR="0032062D">
        <w:t>O</w:t>
      </w:r>
      <w:r w:rsidR="000E1226">
        <w:t>ptum</w:t>
      </w:r>
      <w:proofErr w:type="spellEnd"/>
      <w:r w:rsidR="000E1226">
        <w:t xml:space="preserve"> Health (United Healthcare).</w:t>
      </w:r>
    </w:p>
    <w:p w:rsidR="000E1226" w:rsidRDefault="000E1226" w:rsidP="000E1226">
      <w:pPr>
        <w:pStyle w:val="ListParagraph"/>
        <w:spacing w:before="120"/>
        <w:ind w:left="360"/>
        <w:contextualSpacing w:val="0"/>
      </w:pPr>
    </w:p>
    <w:p w:rsidR="001477E4" w:rsidRPr="00870380" w:rsidRDefault="001477E4" w:rsidP="00870380">
      <w:pPr>
        <w:rPr>
          <w:b/>
        </w:rPr>
      </w:pPr>
      <w:r w:rsidRPr="00870380">
        <w:rPr>
          <w:b/>
        </w:rPr>
        <w:t>Resource Development</w:t>
      </w:r>
    </w:p>
    <w:p w:rsidR="0032062D" w:rsidRDefault="0032062D" w:rsidP="000E1226">
      <w:pPr>
        <w:pStyle w:val="ListParagraph"/>
        <w:numPr>
          <w:ilvl w:val="0"/>
          <w:numId w:val="13"/>
        </w:numPr>
        <w:spacing w:before="120" w:after="120" w:line="259" w:lineRule="auto"/>
        <w:contextualSpacing w:val="0"/>
      </w:pPr>
      <w:r>
        <w:t>We are awaiting approval of our budget modification request to the Navigator Program (expected tomorrow, Thursday, May 26</w:t>
      </w:r>
      <w:r w:rsidRPr="0032062D">
        <w:rPr>
          <w:vertAlign w:val="superscript"/>
        </w:rPr>
        <w:t>th</w:t>
      </w:r>
      <w:r>
        <w:t>).</w:t>
      </w:r>
      <w:r w:rsidR="00D049EE">
        <w:t xml:space="preserve">  Among other things, this modification allows for Lisa Thomas to reduce her percent time allocated to the contract, and for the promotion of Doreen Rodriguez.</w:t>
      </w:r>
    </w:p>
    <w:p w:rsidR="0032062D" w:rsidRDefault="0032062D" w:rsidP="000E1226">
      <w:pPr>
        <w:pStyle w:val="ListParagraph"/>
        <w:numPr>
          <w:ilvl w:val="0"/>
          <w:numId w:val="13"/>
        </w:numPr>
        <w:spacing w:before="120" w:after="120" w:line="259" w:lineRule="auto"/>
        <w:contextualSpacing w:val="0"/>
      </w:pPr>
      <w:r>
        <w:t xml:space="preserve">Lastly, we are awaiting approval of our budget modification request to NYSOFA. Because it’s NYSOFA, there is absolutely no telling when that will be received. </w:t>
      </w:r>
    </w:p>
    <w:p w:rsidR="000E1226" w:rsidRDefault="000E1226" w:rsidP="000E1226">
      <w:pPr>
        <w:spacing w:after="160" w:line="259" w:lineRule="auto"/>
      </w:pPr>
    </w:p>
    <w:p w:rsidR="00820188" w:rsidRDefault="00820188" w:rsidP="00820188">
      <w:pPr>
        <w:pStyle w:val="ListParagraph"/>
      </w:pPr>
    </w:p>
    <w:p w:rsidR="001477E4" w:rsidRDefault="001477E4" w:rsidP="00E45CAC">
      <w:pPr>
        <w:tabs>
          <w:tab w:val="left" w:pos="1365"/>
        </w:tabs>
      </w:pPr>
      <w:r w:rsidRPr="00870380">
        <w:rPr>
          <w:b/>
        </w:rPr>
        <w:t>Fiscal Management</w:t>
      </w:r>
    </w:p>
    <w:p w:rsidR="00F14441" w:rsidRDefault="0032062D" w:rsidP="00D15E62">
      <w:pPr>
        <w:pStyle w:val="ListParagraph"/>
        <w:numPr>
          <w:ilvl w:val="0"/>
          <w:numId w:val="1"/>
        </w:numPr>
        <w:spacing w:before="120"/>
        <w:contextualSpacing w:val="0"/>
      </w:pPr>
      <w:r>
        <w:t xml:space="preserve">At last, Tim Bartholomew has begun to invest some of our cash.  He did not produce the </w:t>
      </w:r>
      <w:r w:rsidR="005E205A">
        <w:t>trade tickets</w:t>
      </w:r>
      <w:r>
        <w:t xml:space="preserve"> </w:t>
      </w:r>
      <w:r w:rsidR="005E205A">
        <w:t xml:space="preserve">for approval prior to doing so as </w:t>
      </w:r>
      <w:r>
        <w:t xml:space="preserve">expected so John Ray has followed up. </w:t>
      </w:r>
    </w:p>
    <w:p w:rsidR="000E1226" w:rsidRDefault="000E1226" w:rsidP="000E1226">
      <w:pPr>
        <w:pStyle w:val="ListParagraph"/>
        <w:spacing w:before="120"/>
        <w:ind w:left="360"/>
        <w:contextualSpacing w:val="0"/>
      </w:pPr>
    </w:p>
    <w:p w:rsidR="001477E4" w:rsidRDefault="001477E4" w:rsidP="00870380">
      <w:pPr>
        <w:rPr>
          <w:b/>
        </w:rPr>
      </w:pPr>
      <w:r w:rsidRPr="00870380">
        <w:rPr>
          <w:b/>
        </w:rPr>
        <w:t>Program Management</w:t>
      </w:r>
    </w:p>
    <w:p w:rsidR="009A7F7F" w:rsidRDefault="009A7F7F" w:rsidP="00627173">
      <w:pPr>
        <w:pStyle w:val="ListParagraph"/>
        <w:numPr>
          <w:ilvl w:val="0"/>
          <w:numId w:val="1"/>
        </w:numPr>
        <w:spacing w:before="120"/>
      </w:pPr>
      <w:r w:rsidRPr="009A7F7F">
        <w:t xml:space="preserve">The Rural Health Network Contract concluded its third in a five-year grant cycle on March 31, 2016. </w:t>
      </w:r>
      <w:r>
        <w:t xml:space="preserve">The work plan, budget and budget narrative for the next contract year have been submitted and </w:t>
      </w:r>
      <w:r w:rsidR="0032062D">
        <w:t xml:space="preserve">reviewed.  </w:t>
      </w:r>
      <w:r w:rsidR="000E1226">
        <w:t xml:space="preserve">Although it has been communicated to us verbally that it’s been approved, we have not received any written </w:t>
      </w:r>
      <w:r w:rsidR="0032062D">
        <w:t>notific</w:t>
      </w:r>
      <w:r w:rsidR="005E205A">
        <w:t>ation of approval as yet.</w:t>
      </w:r>
    </w:p>
    <w:p w:rsidR="000E1226" w:rsidRDefault="000E1226" w:rsidP="000E1226">
      <w:pPr>
        <w:pStyle w:val="ListParagraph"/>
        <w:spacing w:before="120"/>
        <w:ind w:left="360"/>
      </w:pPr>
    </w:p>
    <w:p w:rsidR="000E1226" w:rsidRDefault="000E1226" w:rsidP="00627173">
      <w:pPr>
        <w:pStyle w:val="ListParagraph"/>
        <w:numPr>
          <w:ilvl w:val="0"/>
          <w:numId w:val="1"/>
        </w:numPr>
        <w:spacing w:before="120"/>
      </w:pPr>
      <w:r>
        <w:t xml:space="preserve">The Children’s Mental Health Services Project at Taconic Hills is in its last year.  The Consortium has subcontracted with the Mentor Foundation to conduct additional prevention programming with approximately 60 summer students, as well as the Youth Ambassadors. </w:t>
      </w:r>
    </w:p>
    <w:p w:rsidR="000E1226" w:rsidRDefault="000E1226" w:rsidP="000E1226">
      <w:pPr>
        <w:pStyle w:val="ListParagraph"/>
      </w:pPr>
    </w:p>
    <w:p w:rsidR="000E1226" w:rsidRPr="009A7F7F" w:rsidRDefault="000E1226" w:rsidP="00627173">
      <w:pPr>
        <w:pStyle w:val="ListParagraph"/>
        <w:numPr>
          <w:ilvl w:val="0"/>
          <w:numId w:val="1"/>
        </w:numPr>
        <w:spacing w:before="120"/>
      </w:pPr>
      <w:r>
        <w:t>The activities associated with the Bengali Community Health Worker project will conclude by the end of June.</w:t>
      </w:r>
      <w:r w:rsidR="005E205A">
        <w:t xml:space="preserve">  </w:t>
      </w:r>
    </w:p>
    <w:p w:rsidR="009A7F7F" w:rsidRPr="009A7F7F" w:rsidRDefault="009A7F7F" w:rsidP="009A7F7F">
      <w:pPr>
        <w:pStyle w:val="ListParagraph"/>
        <w:ind w:left="360"/>
      </w:pPr>
    </w:p>
    <w:p w:rsidR="009A7F7F" w:rsidRPr="009A7F7F" w:rsidRDefault="009A7F7F" w:rsidP="009A7F7F">
      <w:r w:rsidRPr="009A7F7F">
        <w:rPr>
          <w:b/>
        </w:rPr>
        <w:t>Personnel</w:t>
      </w:r>
      <w:r>
        <w:rPr>
          <w:b/>
        </w:rPr>
        <w:t xml:space="preserve"> Management</w:t>
      </w:r>
    </w:p>
    <w:p w:rsidR="00776020" w:rsidRDefault="00776020" w:rsidP="00145A23">
      <w:pPr>
        <w:ind w:left="360"/>
      </w:pPr>
    </w:p>
    <w:p w:rsidR="009A7F7F" w:rsidRDefault="0032062D" w:rsidP="009A7F7F">
      <w:pPr>
        <w:pStyle w:val="ListParagraph"/>
        <w:numPr>
          <w:ilvl w:val="0"/>
          <w:numId w:val="1"/>
        </w:numPr>
      </w:pPr>
      <w:r>
        <w:t>New</w:t>
      </w:r>
      <w:r w:rsidR="009A7F7F">
        <w:t xml:space="preserve"> Hires:</w:t>
      </w:r>
    </w:p>
    <w:p w:rsidR="00776020" w:rsidRDefault="0032062D" w:rsidP="00627173">
      <w:pPr>
        <w:pStyle w:val="ListParagraph"/>
        <w:ind w:left="360"/>
      </w:pPr>
      <w:r>
        <w:t>Christian Harris will become the Youth Engagement Coordinator with t</w:t>
      </w:r>
      <w:r w:rsidR="009A7F7F">
        <w:t>he Tobacco Free Action Program</w:t>
      </w:r>
      <w:r w:rsidR="002F38C5">
        <w:t>.</w:t>
      </w:r>
      <w:r>
        <w:t xml:space="preserve"> His first day will be June 27</w:t>
      </w:r>
      <w:r w:rsidRPr="0032062D">
        <w:rPr>
          <w:vertAlign w:val="superscript"/>
        </w:rPr>
        <w:t>th</w:t>
      </w:r>
      <w:r>
        <w:t>.</w:t>
      </w:r>
    </w:p>
    <w:p w:rsidR="0032062D" w:rsidRDefault="0032062D" w:rsidP="00627173">
      <w:pPr>
        <w:pStyle w:val="ListParagraph"/>
        <w:ind w:left="360"/>
      </w:pPr>
    </w:p>
    <w:p w:rsidR="0032062D" w:rsidRDefault="0032062D" w:rsidP="0032062D">
      <w:pPr>
        <w:pStyle w:val="ListParagraph"/>
        <w:numPr>
          <w:ilvl w:val="0"/>
          <w:numId w:val="1"/>
        </w:numPr>
      </w:pPr>
      <w:r>
        <w:t>Promotions:</w:t>
      </w:r>
    </w:p>
    <w:p w:rsidR="0032062D" w:rsidRDefault="0032062D" w:rsidP="00627173">
      <w:pPr>
        <w:pStyle w:val="ListParagraph"/>
        <w:ind w:left="360"/>
      </w:pPr>
      <w:r>
        <w:t xml:space="preserve">Assuming we receive approval of our Navigator and </w:t>
      </w:r>
      <w:proofErr w:type="spellStart"/>
      <w:r>
        <w:t>NYConnects</w:t>
      </w:r>
      <w:proofErr w:type="spellEnd"/>
      <w:r>
        <w:t xml:space="preserve"> Expansion and Enhancement Program budget modification requests, Lisa Thomas will be promoted to the Director of Consumer Assistance Programs effective June 1</w:t>
      </w:r>
      <w:r w:rsidRPr="0032062D">
        <w:rPr>
          <w:vertAlign w:val="superscript"/>
        </w:rPr>
        <w:t>st</w:t>
      </w:r>
      <w:r>
        <w:t>.  On Tuesday, May 31</w:t>
      </w:r>
      <w:r w:rsidRPr="0032062D">
        <w:rPr>
          <w:vertAlign w:val="superscript"/>
        </w:rPr>
        <w:t>st</w:t>
      </w:r>
      <w:r>
        <w:t xml:space="preserve">, Lisa and I will extend an offer of promotion to Doreen Rodriquez to </w:t>
      </w:r>
      <w:r w:rsidR="005E205A">
        <w:t xml:space="preserve">the position of Navigator </w:t>
      </w:r>
      <w:r>
        <w:t xml:space="preserve">Program Coordinator. </w:t>
      </w:r>
    </w:p>
    <w:p w:rsidR="0032062D" w:rsidRDefault="0032062D" w:rsidP="00627173">
      <w:pPr>
        <w:pStyle w:val="ListParagraph"/>
        <w:ind w:left="360"/>
      </w:pPr>
    </w:p>
    <w:p w:rsidR="0032062D" w:rsidRDefault="0032062D" w:rsidP="0032062D">
      <w:pPr>
        <w:pStyle w:val="ListParagraph"/>
        <w:numPr>
          <w:ilvl w:val="0"/>
          <w:numId w:val="1"/>
        </w:numPr>
      </w:pPr>
      <w:r>
        <w:t>Open Positions:</w:t>
      </w:r>
    </w:p>
    <w:p w:rsidR="0032062D" w:rsidRDefault="0032062D" w:rsidP="00627173">
      <w:pPr>
        <w:pStyle w:val="ListParagraph"/>
        <w:ind w:left="360"/>
      </w:pPr>
      <w:r>
        <w:t xml:space="preserve">Shortly, we will advertise for two full-time Information and Assistance Specialists to join the </w:t>
      </w:r>
      <w:proofErr w:type="spellStart"/>
      <w:r>
        <w:t>NYConnects</w:t>
      </w:r>
      <w:proofErr w:type="spellEnd"/>
      <w:r>
        <w:t xml:space="preserve"> Program. One will share an office with Lynda Scheer, while another will be out</w:t>
      </w:r>
      <w:r w:rsidR="000E1226">
        <w:t>-</w:t>
      </w:r>
      <w:r>
        <w:t xml:space="preserve">stationed at DSS. </w:t>
      </w:r>
    </w:p>
    <w:p w:rsidR="000E1226" w:rsidRDefault="000E1226" w:rsidP="00627173">
      <w:pPr>
        <w:pStyle w:val="ListParagraph"/>
        <w:ind w:left="360"/>
      </w:pPr>
    </w:p>
    <w:p w:rsidR="005E205A" w:rsidRDefault="005E205A" w:rsidP="005E205A">
      <w:pPr>
        <w:pStyle w:val="ListParagraph"/>
        <w:numPr>
          <w:ilvl w:val="0"/>
          <w:numId w:val="1"/>
        </w:numPr>
        <w:spacing w:before="120"/>
        <w:contextualSpacing w:val="0"/>
      </w:pPr>
      <w:r>
        <w:t>We have received and have reviewed the Summary Plan Document for the 401(k). We have also received and reviewed the proposal from Vicki Haak at Ameriprise Financial for an investment platform with Nationwide.  We are very comfortable with their proposals and with them individually and as a team.  Assuming approval of the plan by the Entire Board at its meeting of June 1</w:t>
      </w:r>
      <w:r w:rsidRPr="0032062D">
        <w:rPr>
          <w:vertAlign w:val="superscript"/>
        </w:rPr>
        <w:t>st</w:t>
      </w:r>
      <w:r>
        <w:t>, both Vicki and Todd are scheduled to present the plan and investment options to staff at the staff meeting on June 15</w:t>
      </w:r>
      <w:r w:rsidRPr="0032062D">
        <w:rPr>
          <w:vertAlign w:val="superscript"/>
        </w:rPr>
        <w:t>th</w:t>
      </w:r>
      <w:r>
        <w:t xml:space="preserve">.  </w:t>
      </w:r>
    </w:p>
    <w:p w:rsidR="005E205A" w:rsidRDefault="005E205A" w:rsidP="005E205A">
      <w:pPr>
        <w:pStyle w:val="ListParagraph"/>
        <w:spacing w:before="120"/>
        <w:ind w:left="360"/>
        <w:contextualSpacing w:val="0"/>
      </w:pPr>
    </w:p>
    <w:p w:rsidR="000E1226" w:rsidRDefault="000E1226" w:rsidP="000E1226">
      <w:pPr>
        <w:pStyle w:val="ListParagraph"/>
        <w:numPr>
          <w:ilvl w:val="0"/>
          <w:numId w:val="1"/>
        </w:numPr>
      </w:pPr>
      <w:r>
        <w:t xml:space="preserve">The Consortium has engaged an associate from Bond, </w:t>
      </w:r>
      <w:proofErr w:type="spellStart"/>
      <w:r>
        <w:t>Schoeneck</w:t>
      </w:r>
      <w:proofErr w:type="spellEnd"/>
      <w:r>
        <w:t xml:space="preserve"> and King to train the staff on harassment, discrimination, retaliation and problem resolution.  This will occur on July 15</w:t>
      </w:r>
      <w:r w:rsidRPr="000E1226">
        <w:rPr>
          <w:vertAlign w:val="superscript"/>
        </w:rPr>
        <w:t>th</w:t>
      </w:r>
      <w:r>
        <w:t xml:space="preserve">, prior to </w:t>
      </w:r>
      <w:r w:rsidR="005E205A">
        <w:t>the</w:t>
      </w:r>
      <w:r>
        <w:t xml:space="preserve"> annual summer picnic. </w:t>
      </w:r>
    </w:p>
    <w:p w:rsidR="000E1226" w:rsidRDefault="000E1226" w:rsidP="00627173">
      <w:pPr>
        <w:pStyle w:val="ListParagraph"/>
        <w:ind w:left="360"/>
      </w:pPr>
    </w:p>
    <w:sectPr w:rsidR="000E1226" w:rsidSect="00B225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A7DEA"/>
    <w:multiLevelType w:val="hybridMultilevel"/>
    <w:tmpl w:val="B0A67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3332E1"/>
    <w:multiLevelType w:val="hybridMultilevel"/>
    <w:tmpl w:val="55FE6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1"/>
  </w:num>
  <w:num w:numId="4">
    <w:abstractNumId w:val="13"/>
  </w:num>
  <w:num w:numId="5">
    <w:abstractNumId w:val="2"/>
  </w:num>
  <w:num w:numId="6">
    <w:abstractNumId w:val="4"/>
  </w:num>
  <w:num w:numId="7">
    <w:abstractNumId w:val="6"/>
  </w:num>
  <w:num w:numId="8">
    <w:abstractNumId w:val="7"/>
  </w:num>
  <w:num w:numId="9">
    <w:abstractNumId w:val="8"/>
  </w:num>
  <w:num w:numId="10">
    <w:abstractNumId w:val="3"/>
  </w:num>
  <w:num w:numId="11">
    <w:abstractNumId w:val="9"/>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54043"/>
    <w:rsid w:val="000A0F37"/>
    <w:rsid w:val="000B3224"/>
    <w:rsid w:val="000E1226"/>
    <w:rsid w:val="00134D2D"/>
    <w:rsid w:val="00145A23"/>
    <w:rsid w:val="001477E4"/>
    <w:rsid w:val="001E22DC"/>
    <w:rsid w:val="002027D3"/>
    <w:rsid w:val="00214164"/>
    <w:rsid w:val="002932E9"/>
    <w:rsid w:val="002F38C5"/>
    <w:rsid w:val="0032062D"/>
    <w:rsid w:val="0037245C"/>
    <w:rsid w:val="00382637"/>
    <w:rsid w:val="003A300A"/>
    <w:rsid w:val="003B5ED6"/>
    <w:rsid w:val="00486CA3"/>
    <w:rsid w:val="00523B9C"/>
    <w:rsid w:val="00537485"/>
    <w:rsid w:val="005C0098"/>
    <w:rsid w:val="005E205A"/>
    <w:rsid w:val="006141FD"/>
    <w:rsid w:val="00627173"/>
    <w:rsid w:val="006C1945"/>
    <w:rsid w:val="006C3A7C"/>
    <w:rsid w:val="006C6A30"/>
    <w:rsid w:val="007138C5"/>
    <w:rsid w:val="00760E13"/>
    <w:rsid w:val="00776020"/>
    <w:rsid w:val="00820188"/>
    <w:rsid w:val="008639CC"/>
    <w:rsid w:val="00870380"/>
    <w:rsid w:val="009A7F7F"/>
    <w:rsid w:val="009B375E"/>
    <w:rsid w:val="00A31A84"/>
    <w:rsid w:val="00AA0065"/>
    <w:rsid w:val="00AE299C"/>
    <w:rsid w:val="00B1548D"/>
    <w:rsid w:val="00B2253C"/>
    <w:rsid w:val="00C2211A"/>
    <w:rsid w:val="00C35F66"/>
    <w:rsid w:val="00D049EE"/>
    <w:rsid w:val="00D15E62"/>
    <w:rsid w:val="00E13F00"/>
    <w:rsid w:val="00E45CAC"/>
    <w:rsid w:val="00EC1A79"/>
    <w:rsid w:val="00F1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3</cp:revision>
  <cp:lastPrinted>2016-05-25T12:45:00Z</cp:lastPrinted>
  <dcterms:created xsi:type="dcterms:W3CDTF">2016-05-25T15:15:00Z</dcterms:created>
  <dcterms:modified xsi:type="dcterms:W3CDTF">2016-05-25T15:34:00Z</dcterms:modified>
</cp:coreProperties>
</file>