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E4" w:rsidRPr="00870380" w:rsidRDefault="001477E4" w:rsidP="001477E4">
      <w:pPr>
        <w:rPr>
          <w:b/>
        </w:rPr>
      </w:pPr>
      <w:r w:rsidRPr="00870380">
        <w:rPr>
          <w:b/>
        </w:rPr>
        <w:t xml:space="preserve">Columbia County Community Healthcare Consortium, Inc. </w:t>
      </w:r>
    </w:p>
    <w:p w:rsidR="00EF38A5" w:rsidRDefault="00EF38A5" w:rsidP="00EF38A5">
      <w:pPr>
        <w:rPr>
          <w:b/>
        </w:rPr>
      </w:pPr>
      <w:r w:rsidRPr="00870380">
        <w:rPr>
          <w:b/>
        </w:rPr>
        <w:t xml:space="preserve">Meeting of the </w:t>
      </w:r>
      <w:r w:rsidR="006179A2">
        <w:rPr>
          <w:b/>
        </w:rPr>
        <w:t>Entire Board</w:t>
      </w:r>
    </w:p>
    <w:p w:rsidR="00EF38A5" w:rsidRPr="00870380" w:rsidRDefault="006179A2" w:rsidP="00EF38A5">
      <w:pPr>
        <w:rPr>
          <w:b/>
        </w:rPr>
      </w:pPr>
      <w:r>
        <w:rPr>
          <w:b/>
        </w:rPr>
        <w:t>December 7</w:t>
      </w:r>
      <w:r w:rsidR="00432B57">
        <w:rPr>
          <w:b/>
        </w:rPr>
        <w:t>,</w:t>
      </w:r>
      <w:r w:rsidR="00150598">
        <w:rPr>
          <w:b/>
        </w:rPr>
        <w:t xml:space="preserve"> 2016</w:t>
      </w:r>
    </w:p>
    <w:p w:rsidR="001477E4" w:rsidRDefault="001477E4" w:rsidP="001477E4"/>
    <w:p w:rsidR="001477E4" w:rsidRPr="00870380" w:rsidRDefault="001477E4" w:rsidP="001477E4">
      <w:pPr>
        <w:rPr>
          <w:b/>
          <w:u w:val="single"/>
        </w:rPr>
      </w:pPr>
      <w:r w:rsidRPr="00870380">
        <w:rPr>
          <w:b/>
          <w:u w:val="single"/>
        </w:rPr>
        <w:t>Executive Director’s Report</w:t>
      </w:r>
    </w:p>
    <w:p w:rsidR="001477E4" w:rsidRDefault="0037245C" w:rsidP="00001559">
      <w:pPr>
        <w:spacing w:before="240"/>
        <w:rPr>
          <w:b/>
        </w:rPr>
      </w:pPr>
      <w:r>
        <w:rPr>
          <w:b/>
        </w:rPr>
        <w:t xml:space="preserve">Board and Community </w:t>
      </w:r>
      <w:r w:rsidR="001477E4" w:rsidRPr="00870380">
        <w:rPr>
          <w:b/>
        </w:rPr>
        <w:t>Relations</w:t>
      </w:r>
    </w:p>
    <w:p w:rsidR="004B0D4E" w:rsidRPr="006E0B86" w:rsidRDefault="006F6B64" w:rsidP="004B0D4E">
      <w:pPr>
        <w:pStyle w:val="ListParagraph"/>
        <w:numPr>
          <w:ilvl w:val="0"/>
          <w:numId w:val="17"/>
        </w:numPr>
        <w:spacing w:before="120"/>
        <w:contextualSpacing w:val="0"/>
      </w:pPr>
      <w:r>
        <w:t xml:space="preserve">Since my last report, </w:t>
      </w:r>
      <w:r w:rsidR="004B0D4E">
        <w:t xml:space="preserve">I attended the </w:t>
      </w:r>
      <w:r w:rsidR="004B0D4E" w:rsidRPr="006E0B86">
        <w:t>Capital Region Planning Consortium meeting</w:t>
      </w:r>
      <w:r>
        <w:t xml:space="preserve"> </w:t>
      </w:r>
      <w:r w:rsidR="004B0D4E" w:rsidRPr="006E0B86">
        <w:t>in Albany</w:t>
      </w:r>
    </w:p>
    <w:p w:rsidR="004B0D4E" w:rsidRPr="006E0B86" w:rsidRDefault="004B0D4E" w:rsidP="004B0D4E">
      <w:pPr>
        <w:pStyle w:val="ListParagraph"/>
        <w:numPr>
          <w:ilvl w:val="0"/>
          <w:numId w:val="17"/>
        </w:numPr>
        <w:spacing w:before="120"/>
        <w:contextualSpacing w:val="0"/>
      </w:pPr>
      <w:r>
        <w:t xml:space="preserve">I </w:t>
      </w:r>
      <w:r w:rsidR="006F6B64">
        <w:t xml:space="preserve">also </w:t>
      </w:r>
      <w:r>
        <w:t xml:space="preserve">attended </w:t>
      </w:r>
      <w:r w:rsidR="006F6B64">
        <w:t>“</w:t>
      </w:r>
      <w:r w:rsidRPr="006E0B86">
        <w:t>Collaboration for Results: The Principles and</w:t>
      </w:r>
      <w:r w:rsidR="006F6B64">
        <w:t xml:space="preserve"> Practices of Collective Impact”</w:t>
      </w:r>
      <w:r w:rsidRPr="006E0B86">
        <w:t xml:space="preserve"> </w:t>
      </w:r>
      <w:r>
        <w:t xml:space="preserve">on </w:t>
      </w:r>
      <w:r w:rsidRPr="006E0B86">
        <w:t>November 3</w:t>
      </w:r>
      <w:r w:rsidRPr="006E0B86">
        <w:rPr>
          <w:vertAlign w:val="superscript"/>
        </w:rPr>
        <w:t>rd</w:t>
      </w:r>
      <w:r w:rsidRPr="006E0B86">
        <w:t xml:space="preserve"> in Great Barrington, MA</w:t>
      </w:r>
      <w:r>
        <w:t>.  I would like to recommend the speaker for our annual meeting in April</w:t>
      </w:r>
    </w:p>
    <w:p w:rsidR="00533D2F" w:rsidRDefault="004B0D4E" w:rsidP="00533D2F">
      <w:pPr>
        <w:pStyle w:val="ListParagraph"/>
        <w:numPr>
          <w:ilvl w:val="0"/>
          <w:numId w:val="19"/>
        </w:numPr>
        <w:spacing w:before="120"/>
        <w:contextualSpacing w:val="0"/>
      </w:pPr>
      <w:r>
        <w:t xml:space="preserve">I provided </w:t>
      </w:r>
      <w:r w:rsidR="00E360FC">
        <w:t>a</w:t>
      </w:r>
      <w:r>
        <w:t xml:space="preserve"> g</w:t>
      </w:r>
      <w:r w:rsidRPr="006E0B86">
        <w:t>rant writing workshop for Consortium and DHS employees</w:t>
      </w:r>
      <w:r>
        <w:t xml:space="preserve"> on</w:t>
      </w:r>
      <w:r w:rsidRPr="006E0B86">
        <w:t xml:space="preserve"> </w:t>
      </w:r>
      <w:r>
        <w:t>November</w:t>
      </w:r>
      <w:r w:rsidRPr="006E0B86">
        <w:t xml:space="preserve"> 4</w:t>
      </w:r>
      <w:r w:rsidRPr="006F6B64">
        <w:rPr>
          <w:vertAlign w:val="superscript"/>
        </w:rPr>
        <w:t>th</w:t>
      </w:r>
      <w:r w:rsidR="00533D2F" w:rsidRPr="00533D2F">
        <w:t xml:space="preserve"> </w:t>
      </w:r>
    </w:p>
    <w:p w:rsidR="006F6B64" w:rsidRDefault="006F6B64" w:rsidP="00001559">
      <w:pPr>
        <w:spacing w:before="120"/>
        <w:rPr>
          <w:b/>
        </w:rPr>
      </w:pPr>
    </w:p>
    <w:p w:rsidR="001477E4" w:rsidRDefault="001477E4" w:rsidP="00001559">
      <w:pPr>
        <w:spacing w:before="120"/>
        <w:rPr>
          <w:b/>
        </w:rPr>
      </w:pPr>
      <w:r w:rsidRPr="00870380">
        <w:rPr>
          <w:b/>
        </w:rPr>
        <w:t>Strateg</w:t>
      </w:r>
      <w:r w:rsidR="0037245C">
        <w:rPr>
          <w:b/>
        </w:rPr>
        <w:t>y</w:t>
      </w:r>
      <w:r w:rsidRPr="00870380">
        <w:rPr>
          <w:b/>
        </w:rPr>
        <w:t xml:space="preserve"> &amp; </w:t>
      </w:r>
      <w:r w:rsidR="00134D2D">
        <w:rPr>
          <w:b/>
        </w:rPr>
        <w:t xml:space="preserve">Program </w:t>
      </w:r>
      <w:r w:rsidRPr="00870380">
        <w:rPr>
          <w:b/>
        </w:rPr>
        <w:t>Planning</w:t>
      </w:r>
    </w:p>
    <w:p w:rsidR="004B0D4E" w:rsidRDefault="004B0D4E" w:rsidP="004B0D4E">
      <w:pPr>
        <w:pStyle w:val="ListParagraph"/>
        <w:numPr>
          <w:ilvl w:val="0"/>
          <w:numId w:val="18"/>
        </w:numPr>
        <w:spacing w:before="120"/>
        <w:contextualSpacing w:val="0"/>
      </w:pPr>
      <w:r w:rsidRPr="004B0D4E">
        <w:t>We are preparing our submission to OASAS in response to the Community Coalitions RFA.  This will be submitted by December 14</w:t>
      </w:r>
      <w:r w:rsidRPr="004B0D4E">
        <w:rPr>
          <w:vertAlign w:val="superscript"/>
        </w:rPr>
        <w:t>th</w:t>
      </w:r>
      <w:r w:rsidRPr="004B0D4E">
        <w:t xml:space="preserve">.  </w:t>
      </w:r>
      <w:r w:rsidR="006F6B64">
        <w:t xml:space="preserve">Regardless of whether or not we get funded, the process of preparing the proposal, including discussions with multiple partners and stakeholders, has been a useful one, and will inform our work going forward. </w:t>
      </w:r>
    </w:p>
    <w:p w:rsidR="004B0D4E" w:rsidRDefault="004B0D4E" w:rsidP="004B0D4E">
      <w:pPr>
        <w:pStyle w:val="ListParagraph"/>
        <w:numPr>
          <w:ilvl w:val="0"/>
          <w:numId w:val="18"/>
        </w:numPr>
        <w:spacing w:before="120"/>
        <w:contextualSpacing w:val="0"/>
      </w:pPr>
      <w:r>
        <w:t>We continue to participate in a group process to craft a set of recommendations to the CC Board of Supervisors regarding strategic investment of dollars to address the opioid epidemic</w:t>
      </w:r>
    </w:p>
    <w:p w:rsidR="004B0D4E" w:rsidRDefault="004B0D4E" w:rsidP="004B0D4E">
      <w:pPr>
        <w:pStyle w:val="ListParagraph"/>
        <w:numPr>
          <w:ilvl w:val="0"/>
          <w:numId w:val="18"/>
        </w:numPr>
        <w:spacing w:before="120"/>
        <w:contextualSpacing w:val="0"/>
      </w:pPr>
      <w:r>
        <w:t>We continue to meet with key network members to plan the Pain Fair at CGCC in 2017</w:t>
      </w:r>
    </w:p>
    <w:p w:rsidR="004B0D4E" w:rsidRPr="004B0D4E" w:rsidRDefault="004B0D4E" w:rsidP="004B0D4E">
      <w:pPr>
        <w:pStyle w:val="ListParagraph"/>
        <w:numPr>
          <w:ilvl w:val="0"/>
          <w:numId w:val="18"/>
        </w:numPr>
        <w:spacing w:before="120"/>
        <w:contextualSpacing w:val="0"/>
      </w:pPr>
      <w:r>
        <w:t>We continue to participate in the Southern Hub Behavioral Health Planning Group</w:t>
      </w:r>
      <w:r w:rsidR="006179A2">
        <w:t>, which met earlier today</w:t>
      </w:r>
      <w:r>
        <w:t xml:space="preserve">. </w:t>
      </w:r>
    </w:p>
    <w:p w:rsidR="00712812" w:rsidRDefault="00712812" w:rsidP="00001559">
      <w:pPr>
        <w:spacing w:before="120"/>
        <w:rPr>
          <w:b/>
        </w:rPr>
      </w:pPr>
    </w:p>
    <w:p w:rsidR="001477E4" w:rsidRPr="00EF38A5" w:rsidRDefault="001477E4" w:rsidP="00001559">
      <w:pPr>
        <w:spacing w:before="120"/>
        <w:rPr>
          <w:b/>
        </w:rPr>
      </w:pPr>
      <w:r w:rsidRPr="00EF38A5">
        <w:rPr>
          <w:b/>
        </w:rPr>
        <w:t>Resource Development</w:t>
      </w:r>
    </w:p>
    <w:p w:rsidR="00DF4B01" w:rsidRDefault="00E360FC" w:rsidP="00001559">
      <w:pPr>
        <w:pStyle w:val="ListParagraph"/>
        <w:numPr>
          <w:ilvl w:val="0"/>
          <w:numId w:val="13"/>
        </w:numPr>
        <w:spacing w:before="120"/>
        <w:contextualSpacing w:val="0"/>
      </w:pPr>
      <w:r>
        <w:t>In November</w:t>
      </w:r>
      <w:r w:rsidR="00432B57">
        <w:t>, w</w:t>
      </w:r>
      <w:r w:rsidR="00624002">
        <w:t xml:space="preserve">e </w:t>
      </w:r>
      <w:r w:rsidR="006E0B86">
        <w:t>prepar</w:t>
      </w:r>
      <w:r w:rsidR="00432B57">
        <w:t xml:space="preserve">ed and submitted an application </w:t>
      </w:r>
      <w:r w:rsidR="00624002">
        <w:t xml:space="preserve">for </w:t>
      </w:r>
      <w:r w:rsidR="00DF4B01">
        <w:t xml:space="preserve">ongoing financial support </w:t>
      </w:r>
      <w:r w:rsidR="00B81EBA">
        <w:t xml:space="preserve">($44,000) </w:t>
      </w:r>
      <w:r w:rsidR="00DF4B01">
        <w:t>for the Prescription Access and Referral Program</w:t>
      </w:r>
      <w:r w:rsidR="00624002">
        <w:t xml:space="preserve"> to the Dyson Foundation</w:t>
      </w:r>
      <w:r w:rsidR="00432B57">
        <w:t>; a determination is expected shortly</w:t>
      </w:r>
      <w:r w:rsidR="00DF4B01">
        <w:t xml:space="preserve">. </w:t>
      </w:r>
    </w:p>
    <w:p w:rsidR="00C419DD" w:rsidRPr="00432B57" w:rsidRDefault="00E360FC" w:rsidP="002C41C7">
      <w:pPr>
        <w:pStyle w:val="ListParagraph"/>
        <w:numPr>
          <w:ilvl w:val="0"/>
          <w:numId w:val="13"/>
        </w:numPr>
        <w:tabs>
          <w:tab w:val="left" w:pos="1365"/>
        </w:tabs>
        <w:spacing w:before="120"/>
        <w:contextualSpacing w:val="0"/>
        <w:rPr>
          <w:b/>
        </w:rPr>
      </w:pPr>
      <w:r>
        <w:t>In November</w:t>
      </w:r>
      <w:r w:rsidR="00432B57">
        <w:t xml:space="preserve">, we prepared and submitted an application for ongoing financial support </w:t>
      </w:r>
      <w:r w:rsidR="00B81EBA">
        <w:t xml:space="preserve">($25,000) </w:t>
      </w:r>
      <w:r w:rsidR="00432B57">
        <w:t>for the Transportation Program to</w:t>
      </w:r>
      <w:r w:rsidR="00624002">
        <w:t xml:space="preserve"> the </w:t>
      </w:r>
      <w:r w:rsidR="00432B57">
        <w:t>Foundation for Community Health; a determination is expected shortly.</w:t>
      </w:r>
    </w:p>
    <w:p w:rsidR="00432B57" w:rsidRPr="00432B57" w:rsidRDefault="00432B57" w:rsidP="002C41C7">
      <w:pPr>
        <w:pStyle w:val="ListParagraph"/>
        <w:numPr>
          <w:ilvl w:val="0"/>
          <w:numId w:val="13"/>
        </w:numPr>
        <w:tabs>
          <w:tab w:val="left" w:pos="1365"/>
        </w:tabs>
        <w:spacing w:before="120"/>
        <w:contextualSpacing w:val="0"/>
      </w:pPr>
      <w:r w:rsidRPr="00432B57">
        <w:t xml:space="preserve">We have executed the contracts with CCOFA for </w:t>
      </w:r>
      <w:proofErr w:type="spellStart"/>
      <w:r w:rsidRPr="00432B57">
        <w:t>NYConnects</w:t>
      </w:r>
      <w:proofErr w:type="spellEnd"/>
      <w:r w:rsidRPr="00432B57">
        <w:t xml:space="preserve"> Year 11</w:t>
      </w:r>
      <w:r w:rsidR="00B81EBA">
        <w:t xml:space="preserve"> ($43,987)</w:t>
      </w:r>
      <w:r w:rsidRPr="00432B57">
        <w:t>, starting October 1, 2016, and for the MIPPA monies</w:t>
      </w:r>
      <w:r w:rsidR="00B81EBA">
        <w:t xml:space="preserve"> ($2,710)</w:t>
      </w:r>
      <w:r w:rsidRPr="00432B57">
        <w:t xml:space="preserve">. </w:t>
      </w:r>
    </w:p>
    <w:p w:rsidR="00432B57" w:rsidRDefault="00432B57" w:rsidP="002C41C7">
      <w:pPr>
        <w:pStyle w:val="ListParagraph"/>
        <w:numPr>
          <w:ilvl w:val="0"/>
          <w:numId w:val="13"/>
        </w:numPr>
        <w:tabs>
          <w:tab w:val="left" w:pos="1365"/>
        </w:tabs>
        <w:spacing w:before="120"/>
        <w:contextualSpacing w:val="0"/>
      </w:pPr>
      <w:r w:rsidRPr="00432B57">
        <w:t xml:space="preserve">We have been advised that the RFP for the </w:t>
      </w:r>
      <w:r>
        <w:t xml:space="preserve">next round of funding for the </w:t>
      </w:r>
      <w:proofErr w:type="spellStart"/>
      <w:r w:rsidRPr="00432B57">
        <w:t>NYConnects</w:t>
      </w:r>
      <w:proofErr w:type="spellEnd"/>
      <w:r w:rsidRPr="00432B57">
        <w:t xml:space="preserve"> Expansion and Enhancement Program </w:t>
      </w:r>
      <w:r>
        <w:t>will be issued in December</w:t>
      </w:r>
      <w:r w:rsidR="00B81EBA">
        <w:t xml:space="preserve">, with an effective date of January 1, 2017.  </w:t>
      </w:r>
      <w:r w:rsidR="00644BD6">
        <w:t>It is</w:t>
      </w:r>
      <w:r w:rsidR="007B6BAE">
        <w:t xml:space="preserve"> unclear what the funding allocation for Columbia County will be.</w:t>
      </w:r>
    </w:p>
    <w:p w:rsidR="00B81EBA" w:rsidRPr="00432B57" w:rsidRDefault="00B81EBA" w:rsidP="00B81EBA">
      <w:pPr>
        <w:pStyle w:val="ListParagraph"/>
        <w:tabs>
          <w:tab w:val="left" w:pos="1365"/>
        </w:tabs>
        <w:spacing w:before="120"/>
        <w:ind w:left="360"/>
        <w:contextualSpacing w:val="0"/>
      </w:pPr>
    </w:p>
    <w:p w:rsidR="00533D2F" w:rsidRDefault="00533D2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477E4" w:rsidRDefault="001477E4" w:rsidP="00001559">
      <w:pPr>
        <w:tabs>
          <w:tab w:val="left" w:pos="1365"/>
        </w:tabs>
        <w:spacing w:before="120"/>
      </w:pPr>
      <w:r w:rsidRPr="00870380">
        <w:rPr>
          <w:b/>
        </w:rPr>
        <w:lastRenderedPageBreak/>
        <w:t>Fiscal Management</w:t>
      </w:r>
    </w:p>
    <w:p w:rsidR="00533D2F" w:rsidRDefault="00432B57" w:rsidP="0091296C">
      <w:pPr>
        <w:pStyle w:val="ListParagraph"/>
        <w:numPr>
          <w:ilvl w:val="0"/>
          <w:numId w:val="15"/>
        </w:numPr>
        <w:spacing w:before="120"/>
        <w:contextualSpacing w:val="0"/>
      </w:pPr>
      <w:r>
        <w:t xml:space="preserve">Marvin and Company </w:t>
      </w:r>
      <w:r w:rsidR="00533D2F">
        <w:t xml:space="preserve">has begun its pre-audit field work this week. </w:t>
      </w:r>
    </w:p>
    <w:p w:rsidR="00EF38A5" w:rsidRDefault="00432B57" w:rsidP="00565EB4">
      <w:pPr>
        <w:pStyle w:val="ListParagraph"/>
        <w:numPr>
          <w:ilvl w:val="0"/>
          <w:numId w:val="15"/>
        </w:numPr>
        <w:spacing w:before="120"/>
        <w:contextualSpacing w:val="0"/>
      </w:pPr>
      <w:r>
        <w:t xml:space="preserve">We received four bids for IT services in response to our RFP.  </w:t>
      </w:r>
      <w:r w:rsidR="00533D2F">
        <w:t>We selected o</w:t>
      </w:r>
      <w:r>
        <w:t xml:space="preserve">ur current vendor, </w:t>
      </w:r>
      <w:r w:rsidR="004B0D4E">
        <w:t>i.t.s. of West Coxsackie</w:t>
      </w:r>
      <w:r w:rsidR="00533D2F">
        <w:t>, to continue providing this service to the agency.</w:t>
      </w:r>
    </w:p>
    <w:p w:rsidR="00533D2F" w:rsidRDefault="00533D2F" w:rsidP="00533D2F">
      <w:pPr>
        <w:pStyle w:val="ListParagraph"/>
        <w:spacing w:before="120"/>
        <w:ind w:left="360"/>
        <w:contextualSpacing w:val="0"/>
      </w:pPr>
    </w:p>
    <w:p w:rsidR="009A7F7F" w:rsidRDefault="009A7F7F" w:rsidP="00001559">
      <w:pPr>
        <w:spacing w:before="120"/>
        <w:rPr>
          <w:b/>
        </w:rPr>
      </w:pPr>
      <w:r w:rsidRPr="009A7F7F">
        <w:rPr>
          <w:b/>
        </w:rPr>
        <w:t>Personnel</w:t>
      </w:r>
      <w:r>
        <w:rPr>
          <w:b/>
        </w:rPr>
        <w:t xml:space="preserve"> Management</w:t>
      </w:r>
    </w:p>
    <w:p w:rsidR="00E360FC" w:rsidRDefault="00E360FC" w:rsidP="00E360FC">
      <w:pPr>
        <w:pStyle w:val="ListParagraph"/>
        <w:numPr>
          <w:ilvl w:val="0"/>
          <w:numId w:val="15"/>
        </w:numPr>
        <w:spacing w:before="120"/>
        <w:contextualSpacing w:val="0"/>
      </w:pPr>
      <w:r>
        <w:t xml:space="preserve">This morning I participated in a training, sponsored by MHANYS, on Wednesday, December 7, 2016 on employing individuals with disabilities. </w:t>
      </w:r>
    </w:p>
    <w:p w:rsidR="00624002" w:rsidRDefault="00B81EBA" w:rsidP="009D41A5">
      <w:pPr>
        <w:pStyle w:val="ListParagraph"/>
        <w:numPr>
          <w:ilvl w:val="0"/>
          <w:numId w:val="15"/>
        </w:numPr>
        <w:spacing w:before="120"/>
        <w:contextualSpacing w:val="0"/>
      </w:pPr>
      <w:r>
        <w:t xml:space="preserve">Susan Ortabas returned to work as our Office Receptionist and Program Assistant on November 7, 2016.  It is anticipated that she will </w:t>
      </w:r>
      <w:r w:rsidR="007B6BAE">
        <w:t>be absent for another 6-8 weeks starting in February 2017, during which time we expect to engage a temp.</w:t>
      </w:r>
    </w:p>
    <w:p w:rsidR="007B6BAE" w:rsidRDefault="007B6BAE" w:rsidP="009D41A5">
      <w:pPr>
        <w:pStyle w:val="ListParagraph"/>
        <w:numPr>
          <w:ilvl w:val="0"/>
          <w:numId w:val="15"/>
        </w:numPr>
        <w:spacing w:before="120"/>
        <w:contextualSpacing w:val="0"/>
      </w:pPr>
      <w:r>
        <w:t xml:space="preserve">Aleshia Boyle has decided to return to school on a full-time basis starting January 17, 2017.  We </w:t>
      </w:r>
      <w:r w:rsidR="00533D2F">
        <w:t xml:space="preserve">have </w:t>
      </w:r>
      <w:r>
        <w:t>advertis</w:t>
      </w:r>
      <w:r w:rsidR="00533D2F">
        <w:t xml:space="preserve">ed for her replacement, and received 15 applications thus far. Karen dePeyster, Lisa Thomas, Aleshia and myself will interview at least 4 candidates starting next week. </w:t>
      </w:r>
    </w:p>
    <w:p w:rsidR="00A50FAF" w:rsidRDefault="00A50FAF" w:rsidP="009D41A5">
      <w:pPr>
        <w:pStyle w:val="ListParagraph"/>
        <w:numPr>
          <w:ilvl w:val="0"/>
          <w:numId w:val="15"/>
        </w:numPr>
        <w:spacing w:before="120"/>
        <w:contextualSpacing w:val="0"/>
      </w:pPr>
      <w:r>
        <w:t xml:space="preserve">After an extended leave of absence, Lorraine Deyo, our Fiscal Clerk, has decided to resign to care for her spouse. We will start to advertise for her open position shortly. </w:t>
      </w:r>
    </w:p>
    <w:p w:rsidR="006E0B86" w:rsidRDefault="007B6BAE" w:rsidP="00C72495">
      <w:pPr>
        <w:pStyle w:val="ListParagraph"/>
        <w:numPr>
          <w:ilvl w:val="0"/>
          <w:numId w:val="15"/>
        </w:numPr>
        <w:spacing w:before="120"/>
        <w:contextualSpacing w:val="0"/>
      </w:pPr>
      <w:r>
        <w:t>Open enrollment for personnel lines of insurance began on November 14</w:t>
      </w:r>
      <w:r w:rsidRPr="007B6BAE">
        <w:rPr>
          <w:vertAlign w:val="superscript"/>
        </w:rPr>
        <w:t>th</w:t>
      </w:r>
      <w:r>
        <w:t xml:space="preserve"> and will end on December 16</w:t>
      </w:r>
      <w:r w:rsidRPr="007B6BAE">
        <w:rPr>
          <w:vertAlign w:val="superscript"/>
        </w:rPr>
        <w:t>th</w:t>
      </w:r>
      <w:r>
        <w:t xml:space="preserve">. </w:t>
      </w:r>
    </w:p>
    <w:p w:rsidR="006F6B64" w:rsidRDefault="006F6B64" w:rsidP="00C72495">
      <w:pPr>
        <w:pStyle w:val="ListParagraph"/>
        <w:numPr>
          <w:ilvl w:val="0"/>
          <w:numId w:val="15"/>
        </w:numPr>
        <w:spacing w:before="120"/>
        <w:contextualSpacing w:val="0"/>
      </w:pPr>
      <w:r>
        <w:t xml:space="preserve">The annual performance evaluation process for staff has begun. I will be meeting with the six people who report to me directly </w:t>
      </w:r>
      <w:r w:rsidR="00E360FC">
        <w:t>later this month</w:t>
      </w:r>
      <w:r>
        <w:t>.</w:t>
      </w:r>
    </w:p>
    <w:p w:rsidR="00C419DD" w:rsidRDefault="00C419DD" w:rsidP="00C419DD"/>
    <w:p w:rsidR="006E0B86" w:rsidRDefault="006E0B86" w:rsidP="00C419DD"/>
    <w:p w:rsidR="006E0B86" w:rsidRDefault="006E0B86" w:rsidP="006E0B86">
      <w:pPr>
        <w:spacing w:before="120"/>
        <w:rPr>
          <w:b/>
        </w:rPr>
      </w:pPr>
      <w:r w:rsidRPr="00001559">
        <w:rPr>
          <w:b/>
        </w:rPr>
        <w:t>Upcoming events</w:t>
      </w:r>
    </w:p>
    <w:p w:rsidR="006F6B64" w:rsidRDefault="006F6B64" w:rsidP="00644BD6">
      <w:pPr>
        <w:pStyle w:val="ListParagraph"/>
        <w:numPr>
          <w:ilvl w:val="0"/>
          <w:numId w:val="19"/>
        </w:numPr>
        <w:spacing w:before="120"/>
        <w:contextualSpacing w:val="0"/>
      </w:pPr>
      <w:r>
        <w:t>I will be volunteering as an employer for Workforce’s Speed Networking Session on December 8</w:t>
      </w:r>
      <w:r w:rsidRPr="006F6B64">
        <w:rPr>
          <w:vertAlign w:val="superscript"/>
        </w:rPr>
        <w:t>th</w:t>
      </w:r>
    </w:p>
    <w:p w:rsidR="006F6B64" w:rsidRPr="00533D2F" w:rsidRDefault="006F6B64" w:rsidP="00644BD6">
      <w:pPr>
        <w:pStyle w:val="ListParagraph"/>
        <w:numPr>
          <w:ilvl w:val="0"/>
          <w:numId w:val="19"/>
        </w:numPr>
        <w:spacing w:before="120"/>
        <w:contextualSpacing w:val="0"/>
      </w:pPr>
      <w:r>
        <w:t>I will be attending the Greene County Chamber of Commerce’s Holiday Party on the evening of December 8</w:t>
      </w:r>
      <w:r w:rsidRPr="00533D2F">
        <w:rPr>
          <w:vertAlign w:val="superscript"/>
        </w:rPr>
        <w:t>th</w:t>
      </w:r>
    </w:p>
    <w:p w:rsidR="00533D2F" w:rsidRDefault="00E360FC" w:rsidP="00644BD6">
      <w:pPr>
        <w:pStyle w:val="ListParagraph"/>
        <w:numPr>
          <w:ilvl w:val="0"/>
          <w:numId w:val="19"/>
        </w:numPr>
        <w:spacing w:before="120"/>
        <w:contextualSpacing w:val="0"/>
      </w:pPr>
      <w:r>
        <w:t>Our own</w:t>
      </w:r>
      <w:r w:rsidR="00533D2F" w:rsidRPr="00533D2F">
        <w:t xml:space="preserve"> agency’s holiday party will be on</w:t>
      </w:r>
      <w:r w:rsidR="00533D2F">
        <w:t xml:space="preserve"> Thursday, December 29</w:t>
      </w:r>
      <w:r w:rsidR="00533D2F" w:rsidRPr="00533D2F">
        <w:rPr>
          <w:vertAlign w:val="superscript"/>
        </w:rPr>
        <w:t>th</w:t>
      </w:r>
      <w:r>
        <w:t>, from 1-3 p.m.; all are welcome.</w:t>
      </w:r>
    </w:p>
    <w:p w:rsidR="00533D2F" w:rsidRDefault="00533D2F" w:rsidP="00644BD6">
      <w:pPr>
        <w:pStyle w:val="ListParagraph"/>
        <w:numPr>
          <w:ilvl w:val="0"/>
          <w:numId w:val="19"/>
        </w:numPr>
        <w:spacing w:before="120"/>
        <w:contextualSpacing w:val="0"/>
      </w:pPr>
      <w:r>
        <w:t>I have been asked to facilitate the board retreat of the Catskill Community Center on January 8</w:t>
      </w:r>
      <w:r w:rsidRPr="00533D2F">
        <w:rPr>
          <w:vertAlign w:val="superscript"/>
        </w:rPr>
        <w:t>th</w:t>
      </w:r>
      <w:r>
        <w:t>, 2017</w:t>
      </w:r>
    </w:p>
    <w:p w:rsidR="00533D2F" w:rsidRDefault="00533D2F" w:rsidP="00644BD6">
      <w:pPr>
        <w:pStyle w:val="ListParagraph"/>
        <w:numPr>
          <w:ilvl w:val="0"/>
          <w:numId w:val="19"/>
        </w:numPr>
        <w:spacing w:before="120"/>
        <w:contextualSpacing w:val="0"/>
      </w:pPr>
      <w:r>
        <w:t>I will be participating in the National Policy Institute in Washington, D.C. February 6-9, 2017.</w:t>
      </w:r>
      <w:bookmarkStart w:id="0" w:name="_GoBack"/>
      <w:bookmarkEnd w:id="0"/>
    </w:p>
    <w:p w:rsidR="00712812" w:rsidRDefault="00712812" w:rsidP="00BF7A0D">
      <w:pPr>
        <w:spacing w:before="120"/>
        <w:ind w:left="360"/>
      </w:pPr>
    </w:p>
    <w:p w:rsidR="00712812" w:rsidRDefault="00712812" w:rsidP="00BF7A0D">
      <w:pPr>
        <w:spacing w:before="120"/>
        <w:ind w:left="360"/>
      </w:pPr>
    </w:p>
    <w:sectPr w:rsidR="00712812" w:rsidSect="0053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AB1"/>
    <w:multiLevelType w:val="hybridMultilevel"/>
    <w:tmpl w:val="C2EE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92E42"/>
    <w:multiLevelType w:val="hybridMultilevel"/>
    <w:tmpl w:val="6F4C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A7DEA"/>
    <w:multiLevelType w:val="hybridMultilevel"/>
    <w:tmpl w:val="F9303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DD5"/>
    <w:multiLevelType w:val="hybridMultilevel"/>
    <w:tmpl w:val="BBDE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70C7A"/>
    <w:multiLevelType w:val="hybridMultilevel"/>
    <w:tmpl w:val="B2EA4F9E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10AE2"/>
    <w:multiLevelType w:val="hybridMultilevel"/>
    <w:tmpl w:val="88326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4202F"/>
    <w:multiLevelType w:val="hybridMultilevel"/>
    <w:tmpl w:val="D108C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63CAE"/>
    <w:multiLevelType w:val="hybridMultilevel"/>
    <w:tmpl w:val="3BA0E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57EB"/>
    <w:multiLevelType w:val="hybridMultilevel"/>
    <w:tmpl w:val="16981A50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F3E6F"/>
    <w:multiLevelType w:val="hybridMultilevel"/>
    <w:tmpl w:val="D90C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8067C"/>
    <w:multiLevelType w:val="hybridMultilevel"/>
    <w:tmpl w:val="9496B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AA5CEF"/>
    <w:multiLevelType w:val="hybridMultilevel"/>
    <w:tmpl w:val="3B800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E1586"/>
    <w:multiLevelType w:val="hybridMultilevel"/>
    <w:tmpl w:val="44A4C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3479C"/>
    <w:multiLevelType w:val="hybridMultilevel"/>
    <w:tmpl w:val="CB5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F647D3"/>
    <w:multiLevelType w:val="hybridMultilevel"/>
    <w:tmpl w:val="53961166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8E5242"/>
    <w:multiLevelType w:val="hybridMultilevel"/>
    <w:tmpl w:val="B8B4498E"/>
    <w:lvl w:ilvl="0" w:tplc="7FCA0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5FD"/>
    <w:multiLevelType w:val="hybridMultilevel"/>
    <w:tmpl w:val="2EB064A0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3332E1"/>
    <w:multiLevelType w:val="hybridMultilevel"/>
    <w:tmpl w:val="BB5E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06F6A"/>
    <w:multiLevelType w:val="hybridMultilevel"/>
    <w:tmpl w:val="23028D7A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17"/>
  </w:num>
  <w:num w:numId="15">
    <w:abstractNumId w:val="9"/>
  </w:num>
  <w:num w:numId="16">
    <w:abstractNumId w:val="1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4"/>
    <w:rsid w:val="00001559"/>
    <w:rsid w:val="00054043"/>
    <w:rsid w:val="000A0F37"/>
    <w:rsid w:val="000B3224"/>
    <w:rsid w:val="000E1226"/>
    <w:rsid w:val="00134D2D"/>
    <w:rsid w:val="00145A23"/>
    <w:rsid w:val="001477E4"/>
    <w:rsid w:val="00150598"/>
    <w:rsid w:val="001731A5"/>
    <w:rsid w:val="001E22DC"/>
    <w:rsid w:val="002027D3"/>
    <w:rsid w:val="00214164"/>
    <w:rsid w:val="00255922"/>
    <w:rsid w:val="002932E9"/>
    <w:rsid w:val="002F38C5"/>
    <w:rsid w:val="0032062D"/>
    <w:rsid w:val="00353845"/>
    <w:rsid w:val="0037245C"/>
    <w:rsid w:val="00382637"/>
    <w:rsid w:val="003A300A"/>
    <w:rsid w:val="003B5ED6"/>
    <w:rsid w:val="0040200B"/>
    <w:rsid w:val="00432B57"/>
    <w:rsid w:val="0044542C"/>
    <w:rsid w:val="00486CA3"/>
    <w:rsid w:val="004B0D4E"/>
    <w:rsid w:val="004E1EF8"/>
    <w:rsid w:val="00523B9C"/>
    <w:rsid w:val="00533D2F"/>
    <w:rsid w:val="00537485"/>
    <w:rsid w:val="005C0098"/>
    <w:rsid w:val="005C09E2"/>
    <w:rsid w:val="005D4137"/>
    <w:rsid w:val="005E205A"/>
    <w:rsid w:val="006141FD"/>
    <w:rsid w:val="006179A2"/>
    <w:rsid w:val="00624002"/>
    <w:rsid w:val="00627173"/>
    <w:rsid w:val="00644BD6"/>
    <w:rsid w:val="006C1945"/>
    <w:rsid w:val="006C3A7C"/>
    <w:rsid w:val="006C6A30"/>
    <w:rsid w:val="006E0B86"/>
    <w:rsid w:val="006F6B64"/>
    <w:rsid w:val="00712812"/>
    <w:rsid w:val="007138C5"/>
    <w:rsid w:val="00760E13"/>
    <w:rsid w:val="00776020"/>
    <w:rsid w:val="007871B9"/>
    <w:rsid w:val="007B6BAE"/>
    <w:rsid w:val="00820188"/>
    <w:rsid w:val="008639CC"/>
    <w:rsid w:val="00870380"/>
    <w:rsid w:val="009A6AAE"/>
    <w:rsid w:val="009A7F7F"/>
    <w:rsid w:val="009B375E"/>
    <w:rsid w:val="009C67F6"/>
    <w:rsid w:val="00A31A84"/>
    <w:rsid w:val="00A50FAF"/>
    <w:rsid w:val="00AA0065"/>
    <w:rsid w:val="00AE299C"/>
    <w:rsid w:val="00B1548D"/>
    <w:rsid w:val="00B17D9F"/>
    <w:rsid w:val="00B2253C"/>
    <w:rsid w:val="00B81EBA"/>
    <w:rsid w:val="00BC6A40"/>
    <w:rsid w:val="00BE23F9"/>
    <w:rsid w:val="00BF7A0D"/>
    <w:rsid w:val="00C2211A"/>
    <w:rsid w:val="00C419DD"/>
    <w:rsid w:val="00C53EB2"/>
    <w:rsid w:val="00C72495"/>
    <w:rsid w:val="00CE6BF9"/>
    <w:rsid w:val="00D049EE"/>
    <w:rsid w:val="00D15E62"/>
    <w:rsid w:val="00DD330D"/>
    <w:rsid w:val="00DF4B01"/>
    <w:rsid w:val="00E13F00"/>
    <w:rsid w:val="00E22FBE"/>
    <w:rsid w:val="00E360FC"/>
    <w:rsid w:val="00E45CAC"/>
    <w:rsid w:val="00E627B0"/>
    <w:rsid w:val="00E67064"/>
    <w:rsid w:val="00EA3E74"/>
    <w:rsid w:val="00EC1A79"/>
    <w:rsid w:val="00EF38A5"/>
    <w:rsid w:val="00F14441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FF0E-F557-4279-B4B6-5079BFCD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4</cp:revision>
  <cp:lastPrinted>2016-08-24T12:34:00Z</cp:lastPrinted>
  <dcterms:created xsi:type="dcterms:W3CDTF">2016-12-06T18:51:00Z</dcterms:created>
  <dcterms:modified xsi:type="dcterms:W3CDTF">2016-12-06T19:34:00Z</dcterms:modified>
</cp:coreProperties>
</file>