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730"/>
        <w:gridCol w:w="3600"/>
      </w:tblGrid>
      <w:tr w:rsidR="007C0717" w:rsidTr="00B33690">
        <w:tc>
          <w:tcPr>
            <w:tcW w:w="10710" w:type="dxa"/>
            <w:gridSpan w:val="2"/>
          </w:tcPr>
          <w:p w:rsidR="007C0717" w:rsidRPr="004D44B8" w:rsidRDefault="00455098" w:rsidP="00255217">
            <w:pPr>
              <w:rPr>
                <w:b/>
              </w:rPr>
            </w:pPr>
            <w:r>
              <w:rPr>
                <w:b/>
              </w:rPr>
              <w:t xml:space="preserve">Committee: </w:t>
            </w:r>
            <w:r w:rsidR="00CB3DD1">
              <w:rPr>
                <w:b/>
              </w:rPr>
              <w:t>Corporate Compliance</w:t>
            </w:r>
          </w:p>
        </w:tc>
        <w:tc>
          <w:tcPr>
            <w:tcW w:w="3600" w:type="dxa"/>
          </w:tcPr>
          <w:p w:rsidR="007C0717" w:rsidRPr="004D44B8" w:rsidRDefault="007C0717" w:rsidP="00850DC9">
            <w:pPr>
              <w:rPr>
                <w:b/>
              </w:rPr>
            </w:pPr>
            <w:r w:rsidRPr="004D44B8">
              <w:rPr>
                <w:b/>
              </w:rPr>
              <w:t>Date:</w:t>
            </w:r>
            <w:r w:rsidR="00C0398A">
              <w:rPr>
                <w:b/>
              </w:rPr>
              <w:t xml:space="preserve"> </w:t>
            </w:r>
            <w:r w:rsidR="00850DC9">
              <w:rPr>
                <w:b/>
              </w:rPr>
              <w:t>March</w:t>
            </w:r>
            <w:r w:rsidR="00CB3DD1">
              <w:rPr>
                <w:b/>
              </w:rPr>
              <w:t xml:space="preserve"> </w:t>
            </w:r>
            <w:r w:rsidR="0036450E">
              <w:rPr>
                <w:b/>
              </w:rPr>
              <w:t>2</w:t>
            </w:r>
            <w:r w:rsidR="00850DC9">
              <w:rPr>
                <w:b/>
              </w:rPr>
              <w:t>9</w:t>
            </w:r>
            <w:r w:rsidR="00CB3DD1">
              <w:rPr>
                <w:b/>
              </w:rPr>
              <w:t>, 201</w:t>
            </w:r>
            <w:r w:rsidR="00850DC9">
              <w:rPr>
                <w:b/>
              </w:rPr>
              <w:t>7</w:t>
            </w:r>
          </w:p>
        </w:tc>
      </w:tr>
      <w:tr w:rsidR="007C0717" w:rsidTr="00B33690">
        <w:tc>
          <w:tcPr>
            <w:tcW w:w="10710" w:type="dxa"/>
            <w:gridSpan w:val="2"/>
          </w:tcPr>
          <w:p w:rsidR="000636DB" w:rsidRDefault="00455098" w:rsidP="0036450E">
            <w:r w:rsidRPr="004D44B8">
              <w:rPr>
                <w:b/>
              </w:rPr>
              <w:t>Attend</w:t>
            </w:r>
            <w:r w:rsidR="000636DB">
              <w:rPr>
                <w:b/>
              </w:rPr>
              <w:t>ing Members</w:t>
            </w:r>
            <w:r w:rsidRPr="004D44B8">
              <w:rPr>
                <w:b/>
              </w:rPr>
              <w:t>:</w:t>
            </w:r>
            <w:r w:rsidR="00472965">
              <w:rPr>
                <w:b/>
              </w:rPr>
              <w:t xml:space="preserve"> </w:t>
            </w:r>
            <w:r w:rsidR="000E408D">
              <w:rPr>
                <w:b/>
              </w:rPr>
              <w:t xml:space="preserve">Tam Mustapha, </w:t>
            </w:r>
            <w:r w:rsidR="00CB3DD1">
              <w:rPr>
                <w:b/>
              </w:rPr>
              <w:t xml:space="preserve">Lisa Thomas, </w:t>
            </w:r>
            <w:r w:rsidR="00255217">
              <w:rPr>
                <w:b/>
              </w:rPr>
              <w:t>Michael Cole</w:t>
            </w:r>
            <w:r w:rsidR="001101B3">
              <w:rPr>
                <w:b/>
              </w:rPr>
              <w:t>,</w:t>
            </w:r>
            <w:r w:rsidR="00CB3DD1">
              <w:rPr>
                <w:b/>
              </w:rPr>
              <w:t xml:space="preserve"> Claire Parde</w:t>
            </w:r>
            <w:r w:rsidR="001101B3">
              <w:rPr>
                <w:b/>
              </w:rPr>
              <w:t xml:space="preserve">, </w:t>
            </w:r>
            <w:r w:rsidR="0036450E">
              <w:rPr>
                <w:b/>
              </w:rPr>
              <w:t xml:space="preserve">and </w:t>
            </w:r>
            <w:r w:rsidR="001101B3">
              <w:rPr>
                <w:b/>
              </w:rPr>
              <w:t>Linda Tripp</w:t>
            </w:r>
          </w:p>
        </w:tc>
        <w:tc>
          <w:tcPr>
            <w:tcW w:w="3600" w:type="dxa"/>
          </w:tcPr>
          <w:p w:rsidR="007C0717" w:rsidRPr="004D44B8" w:rsidRDefault="007C0717" w:rsidP="00765F85">
            <w:pPr>
              <w:rPr>
                <w:b/>
              </w:rPr>
            </w:pPr>
            <w:r w:rsidRPr="004D44B8">
              <w:rPr>
                <w:b/>
              </w:rPr>
              <w:t>Facilitator:</w:t>
            </w:r>
            <w:r w:rsidR="00C0398A">
              <w:rPr>
                <w:b/>
              </w:rPr>
              <w:t xml:space="preserve"> </w:t>
            </w:r>
            <w:r w:rsidR="00765F85">
              <w:rPr>
                <w:b/>
              </w:rPr>
              <w:t>Claire Parde</w:t>
            </w:r>
          </w:p>
        </w:tc>
      </w:tr>
      <w:tr w:rsidR="007C0717" w:rsidTr="00B33690">
        <w:tc>
          <w:tcPr>
            <w:tcW w:w="10710" w:type="dxa"/>
            <w:gridSpan w:val="2"/>
          </w:tcPr>
          <w:p w:rsidR="007C0717" w:rsidRDefault="00206061" w:rsidP="00765F85">
            <w:r w:rsidRPr="004D44B8">
              <w:rPr>
                <w:b/>
              </w:rPr>
              <w:t>Absent</w:t>
            </w:r>
            <w:r w:rsidR="000636DB">
              <w:rPr>
                <w:b/>
              </w:rPr>
              <w:t xml:space="preserve"> Members</w:t>
            </w:r>
            <w:r w:rsidRPr="004D44B8">
              <w:rPr>
                <w:b/>
              </w:rPr>
              <w:t>:</w:t>
            </w:r>
            <w:r w:rsidR="00240724">
              <w:rPr>
                <w:b/>
              </w:rPr>
              <w:t xml:space="preserve"> </w:t>
            </w:r>
            <w:r w:rsidR="0036450E">
              <w:rPr>
                <w:b/>
              </w:rPr>
              <w:t>Tina Sharpe</w:t>
            </w:r>
          </w:p>
        </w:tc>
        <w:tc>
          <w:tcPr>
            <w:tcW w:w="3600" w:type="dxa"/>
          </w:tcPr>
          <w:p w:rsidR="007C0717" w:rsidRPr="004D44B8" w:rsidRDefault="007C0717" w:rsidP="0092284D">
            <w:pPr>
              <w:rPr>
                <w:b/>
              </w:rPr>
            </w:pPr>
            <w:r w:rsidRPr="004D44B8">
              <w:rPr>
                <w:b/>
              </w:rPr>
              <w:t>Scribe:</w:t>
            </w:r>
            <w:r w:rsidR="00C0398A">
              <w:rPr>
                <w:b/>
              </w:rPr>
              <w:t xml:space="preserve"> </w:t>
            </w:r>
            <w:r w:rsidR="0092284D">
              <w:rPr>
                <w:b/>
              </w:rPr>
              <w:t>Lisa Thomas</w:t>
            </w:r>
          </w:p>
        </w:tc>
      </w:tr>
      <w:tr w:rsidR="00467589" w:rsidTr="00B33690">
        <w:trPr>
          <w:trHeight w:val="750"/>
        </w:trPr>
        <w:tc>
          <w:tcPr>
            <w:tcW w:w="198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sidRPr="004D44B8">
              <w:rPr>
                <w:b/>
              </w:rPr>
              <w:t>TOPIC DISCUSSED</w:t>
            </w:r>
          </w:p>
        </w:tc>
        <w:tc>
          <w:tcPr>
            <w:tcW w:w="873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Pr>
                <w:b/>
              </w:rPr>
              <w:t>DISCUSSION SUMMARY</w:t>
            </w:r>
          </w:p>
        </w:tc>
        <w:tc>
          <w:tcPr>
            <w:tcW w:w="3600" w:type="dxa"/>
            <w:tcBorders>
              <w:top w:val="single" w:sz="24" w:space="0" w:color="auto"/>
              <w:left w:val="single" w:sz="24" w:space="0" w:color="auto"/>
              <w:bottom w:val="single" w:sz="24" w:space="0" w:color="auto"/>
              <w:right w:val="single" w:sz="24" w:space="0" w:color="auto"/>
            </w:tcBorders>
            <w:vAlign w:val="center"/>
          </w:tcPr>
          <w:p w:rsidR="00467589" w:rsidRDefault="00467589" w:rsidP="00F12B71">
            <w:pPr>
              <w:jc w:val="center"/>
              <w:rPr>
                <w:b/>
              </w:rPr>
            </w:pPr>
            <w:r w:rsidRPr="004D44B8">
              <w:rPr>
                <w:b/>
              </w:rPr>
              <w:t>DECISION</w:t>
            </w:r>
            <w:r w:rsidR="00103B4C">
              <w:rPr>
                <w:b/>
              </w:rPr>
              <w:t xml:space="preserve"> MADE AND/OR </w:t>
            </w:r>
            <w:r w:rsidRPr="004D44B8">
              <w:rPr>
                <w:b/>
              </w:rPr>
              <w:t xml:space="preserve">ACTION </w:t>
            </w:r>
            <w:r w:rsidR="00103B4C">
              <w:rPr>
                <w:b/>
              </w:rPr>
              <w:t>T</w:t>
            </w:r>
            <w:r w:rsidRPr="004D44B8">
              <w:rPr>
                <w:b/>
              </w:rPr>
              <w:t>O BE TAKEN</w:t>
            </w:r>
            <w:r>
              <w:rPr>
                <w:b/>
              </w:rPr>
              <w:t>,</w:t>
            </w:r>
          </w:p>
          <w:p w:rsidR="00467589" w:rsidRPr="004D44B8" w:rsidRDefault="00467589" w:rsidP="00F12B71">
            <w:pPr>
              <w:jc w:val="center"/>
              <w:rPr>
                <w:b/>
              </w:rPr>
            </w:pPr>
            <w:r>
              <w:rPr>
                <w:b/>
              </w:rPr>
              <w:t>BY WHOM AND WHEN DUE</w:t>
            </w:r>
          </w:p>
        </w:tc>
      </w:tr>
      <w:tr w:rsidR="00B33690" w:rsidTr="004449E9">
        <w:trPr>
          <w:trHeight w:val="2460"/>
        </w:trPr>
        <w:tc>
          <w:tcPr>
            <w:tcW w:w="1980" w:type="dxa"/>
            <w:tcBorders>
              <w:left w:val="single" w:sz="8" w:space="0" w:color="auto"/>
            </w:tcBorders>
            <w:vAlign w:val="center"/>
          </w:tcPr>
          <w:p w:rsidR="00B33690" w:rsidRDefault="004B518C" w:rsidP="000569F4">
            <w:pPr>
              <w:jc w:val="center"/>
            </w:pPr>
            <w:r>
              <w:t>Corporate Compliance Training</w:t>
            </w:r>
            <w:r w:rsidR="00761063">
              <w:t xml:space="preserve"> for the Board</w:t>
            </w:r>
          </w:p>
        </w:tc>
        <w:tc>
          <w:tcPr>
            <w:tcW w:w="8730" w:type="dxa"/>
          </w:tcPr>
          <w:p w:rsidR="00761063" w:rsidRDefault="00DE50BD" w:rsidP="004B518C">
            <w:pPr>
              <w:spacing w:before="120" w:after="120"/>
            </w:pPr>
            <w:r>
              <w:t>Lisa and Claire presented the Committee with tr</w:t>
            </w:r>
            <w:r w:rsidR="006B444A">
              <w:t>aining s</w:t>
            </w:r>
            <w:r w:rsidR="004B518C">
              <w:t>lides</w:t>
            </w:r>
            <w:r>
              <w:t>, which</w:t>
            </w:r>
            <w:r w:rsidR="004B518C">
              <w:t xml:space="preserve"> were drafted with 3 purposes in mind: </w:t>
            </w:r>
          </w:p>
          <w:p w:rsidR="00761063" w:rsidRDefault="00761063" w:rsidP="00761063">
            <w:pPr>
              <w:pStyle w:val="ListParagraph"/>
              <w:numPr>
                <w:ilvl w:val="0"/>
                <w:numId w:val="6"/>
              </w:numPr>
              <w:spacing w:before="120" w:after="120"/>
            </w:pPr>
            <w:r>
              <w:t>F</w:t>
            </w:r>
            <w:r w:rsidR="004B518C">
              <w:t xml:space="preserve">amiliarize the Board with elements of the Corporate Compliance </w:t>
            </w:r>
            <w:r>
              <w:t>P</w:t>
            </w:r>
            <w:r w:rsidR="004B518C">
              <w:t>lan</w:t>
            </w:r>
          </w:p>
          <w:p w:rsidR="00761063" w:rsidRDefault="00761063" w:rsidP="00761063">
            <w:pPr>
              <w:pStyle w:val="ListParagraph"/>
              <w:numPr>
                <w:ilvl w:val="0"/>
                <w:numId w:val="6"/>
              </w:numPr>
              <w:spacing w:before="120" w:after="120"/>
            </w:pPr>
            <w:r>
              <w:t>Provide</w:t>
            </w:r>
            <w:r w:rsidR="004B518C">
              <w:t xml:space="preserve"> </w:t>
            </w:r>
            <w:r>
              <w:t>g</w:t>
            </w:r>
            <w:r w:rsidR="004B518C">
              <w:t xml:space="preserve">uidance on the completion of the </w:t>
            </w:r>
            <w:r w:rsidR="00F41B76">
              <w:t>D</w:t>
            </w:r>
            <w:r w:rsidR="004B518C">
              <w:t xml:space="preserve">isclosure </w:t>
            </w:r>
            <w:r w:rsidR="00F41B76">
              <w:t>of Interests F</w:t>
            </w:r>
            <w:r w:rsidR="004B518C">
              <w:t xml:space="preserve">orm </w:t>
            </w:r>
          </w:p>
          <w:p w:rsidR="00761063" w:rsidRDefault="00761063" w:rsidP="00761063">
            <w:pPr>
              <w:pStyle w:val="ListParagraph"/>
              <w:numPr>
                <w:ilvl w:val="0"/>
                <w:numId w:val="6"/>
              </w:numPr>
              <w:spacing w:before="120" w:after="120"/>
            </w:pPr>
            <w:r>
              <w:t>Provide g</w:t>
            </w:r>
            <w:r w:rsidR="004B518C">
              <w:t xml:space="preserve">uidance on the completion of the Code of Ethical Conduct Attestation </w:t>
            </w:r>
          </w:p>
          <w:p w:rsidR="00761063" w:rsidRDefault="00DE50BD" w:rsidP="00761063">
            <w:pPr>
              <w:spacing w:before="120" w:after="120"/>
            </w:pPr>
            <w:r>
              <w:t xml:space="preserve">At the meeting, </w:t>
            </w:r>
            <w:r w:rsidR="00761063">
              <w:t xml:space="preserve">Board members will be provided </w:t>
            </w:r>
            <w:r>
              <w:t xml:space="preserve">with packets containing the following: </w:t>
            </w:r>
            <w:r w:rsidR="00761063">
              <w:t xml:space="preserve">the </w:t>
            </w:r>
            <w:r>
              <w:t>Corporate B</w:t>
            </w:r>
            <w:r w:rsidR="00761063">
              <w:t xml:space="preserve">y-laws, </w:t>
            </w:r>
            <w:r>
              <w:t xml:space="preserve">which contain the Conflict of Interest and Whistleblower Policies, the </w:t>
            </w:r>
            <w:r w:rsidR="00761063">
              <w:t xml:space="preserve">Code of Ethical Conduct, </w:t>
            </w:r>
            <w:r>
              <w:t xml:space="preserve">the </w:t>
            </w:r>
            <w:r w:rsidR="00761063">
              <w:t>Code of Ethical Conduct Attestation,</w:t>
            </w:r>
            <w:r w:rsidR="00F41B76">
              <w:t xml:space="preserve"> the Corporate Compliance memo to staff,</w:t>
            </w:r>
            <w:r w:rsidR="00761063">
              <w:t xml:space="preserve"> a </w:t>
            </w:r>
            <w:r>
              <w:t>blank</w:t>
            </w:r>
            <w:r w:rsidR="00761063">
              <w:t xml:space="preserve"> Disclosure </w:t>
            </w:r>
            <w:r>
              <w:t>o</w:t>
            </w:r>
            <w:r w:rsidR="00761063">
              <w:t xml:space="preserve">f Interests Form and the disclosure form from last year to be used as </w:t>
            </w:r>
            <w:r w:rsidR="009D0DBC">
              <w:t xml:space="preserve">a </w:t>
            </w:r>
            <w:r w:rsidR="00761063">
              <w:t>guid</w:t>
            </w:r>
            <w:r w:rsidR="009D0DBC">
              <w:t>e</w:t>
            </w:r>
            <w:r>
              <w:t xml:space="preserve"> for completing this year’s </w:t>
            </w:r>
            <w:r w:rsidR="00761063">
              <w:t xml:space="preserve">form. Copies of the previous year’s forms will be provided to ensure the originals stay intact. Board members will be given </w:t>
            </w:r>
            <w:r>
              <w:t xml:space="preserve">guidance and </w:t>
            </w:r>
            <w:r w:rsidR="00761063">
              <w:t>time at the meeting to complete the</w:t>
            </w:r>
            <w:r>
              <w:t xml:space="preserve"> Code of Ethical Conduct Attestation and Disclosure of Financial Interests f</w:t>
            </w:r>
            <w:r w:rsidR="00761063">
              <w:t>orms.</w:t>
            </w:r>
          </w:p>
          <w:p w:rsidR="00761063" w:rsidRDefault="00761063" w:rsidP="00761063">
            <w:pPr>
              <w:spacing w:before="120" w:after="120"/>
            </w:pPr>
            <w:r>
              <w:t>Recommended changes to the slides:</w:t>
            </w:r>
          </w:p>
          <w:p w:rsidR="00761063" w:rsidRDefault="00761063" w:rsidP="00761063">
            <w:pPr>
              <w:pStyle w:val="ListParagraph"/>
              <w:numPr>
                <w:ilvl w:val="0"/>
                <w:numId w:val="5"/>
              </w:numPr>
              <w:spacing w:before="120" w:after="120"/>
            </w:pPr>
            <w:r>
              <w:t>Slide 3 – add Corporate Compliance Committee of the Board</w:t>
            </w:r>
          </w:p>
          <w:p w:rsidR="00761063" w:rsidRDefault="00761063" w:rsidP="00761063">
            <w:pPr>
              <w:pStyle w:val="ListParagraph"/>
              <w:numPr>
                <w:ilvl w:val="0"/>
                <w:numId w:val="5"/>
              </w:numPr>
              <w:spacing w:before="120" w:after="120"/>
            </w:pPr>
            <w:r>
              <w:t>Slide 6 – add that the dropbox is a physical box in the office; the staff memo will be reissued in April; and Corporate Compliance Committee</w:t>
            </w:r>
          </w:p>
          <w:p w:rsidR="00761063" w:rsidRDefault="00761063" w:rsidP="00761063">
            <w:pPr>
              <w:spacing w:before="120" w:after="120"/>
            </w:pPr>
            <w:r>
              <w:t xml:space="preserve">Recommended change to by-laws: the header needs to be changed to </w:t>
            </w:r>
            <w:r w:rsidR="00DE50BD">
              <w:t>the date when changes to the bylaws were last made.</w:t>
            </w:r>
          </w:p>
          <w:p w:rsidR="00761063" w:rsidRDefault="00761063" w:rsidP="00761063">
            <w:pPr>
              <w:spacing w:before="120" w:after="120"/>
            </w:pPr>
            <w:r>
              <w:t>Recommended change to staff memo: “no retribution may be taken against you” to “no retribution should be taken against you”</w:t>
            </w:r>
          </w:p>
          <w:p w:rsidR="0090077B" w:rsidRDefault="004B518C" w:rsidP="00761063">
            <w:pPr>
              <w:spacing w:before="120" w:after="120"/>
            </w:pPr>
            <w:r>
              <w:t xml:space="preserve">A suggestion was made to add a </w:t>
            </w:r>
            <w:r w:rsidR="00F83C48">
              <w:t xml:space="preserve">non-retaliatory piece to the training. </w:t>
            </w:r>
            <w:r w:rsidR="00DE50BD">
              <w:t>As this</w:t>
            </w:r>
            <w:r w:rsidR="00F83C48">
              <w:t xml:space="preserve"> is </w:t>
            </w:r>
            <w:r w:rsidR="00DE50BD">
              <w:t>a message for</w:t>
            </w:r>
            <w:r w:rsidR="00F83C48">
              <w:t xml:space="preserve"> staff </w:t>
            </w:r>
            <w:r w:rsidR="00DE50BD">
              <w:t>and is currently</w:t>
            </w:r>
            <w:r w:rsidR="00F83C48">
              <w:t xml:space="preserve"> included in the memo that staff will receive in April</w:t>
            </w:r>
            <w:r w:rsidR="00DE50BD">
              <w:t>, no change is needed</w:t>
            </w:r>
            <w:r w:rsidR="00F83C48">
              <w:t xml:space="preserve">. </w:t>
            </w:r>
          </w:p>
          <w:p w:rsidR="00F41B76" w:rsidRDefault="0090077B" w:rsidP="00F41B76">
            <w:pPr>
              <w:spacing w:before="120" w:after="120"/>
            </w:pPr>
            <w:r>
              <w:t xml:space="preserve">A discussion arose about providing examples of what </w:t>
            </w:r>
            <w:r w:rsidR="0039295E">
              <w:t>kinds of interests should be disclosed.</w:t>
            </w:r>
            <w:r>
              <w:t xml:space="preserve"> This will help Board members understand the difference between interests </w:t>
            </w:r>
            <w:r>
              <w:lastRenderedPageBreak/>
              <w:t xml:space="preserve">and conflicts. From this conversation, Claire offered that she was recently made aware that </w:t>
            </w:r>
            <w:r w:rsidR="0039295E">
              <w:t xml:space="preserve">Theresa Lux, in her capacity as ED of </w:t>
            </w:r>
            <w:r>
              <w:t xml:space="preserve">Catholic Charities </w:t>
            </w:r>
            <w:r w:rsidR="0039295E">
              <w:t xml:space="preserve">of Columbia and Greene Counties, may, on occasion, find herself acting as an agent of other member agencies under the umbrella of the Diocese, and, by extension, of programs that might be similar to some of our own. The committee agreed that this is </w:t>
            </w:r>
            <w:r w:rsidR="00DE50BD">
              <w:t>a great example of something that should be disclosed</w:t>
            </w:r>
            <w:r>
              <w:t xml:space="preserve">. The Committee asked Claire </w:t>
            </w:r>
            <w:r w:rsidR="00DE50BD">
              <w:t xml:space="preserve">to </w:t>
            </w:r>
            <w:r>
              <w:t xml:space="preserve">speak with Theresa Lux about sharing this example during the training. </w:t>
            </w:r>
            <w:bookmarkStart w:id="0" w:name="_GoBack"/>
            <w:bookmarkEnd w:id="0"/>
          </w:p>
          <w:p w:rsidR="00F41B76" w:rsidRDefault="00E769B8" w:rsidP="00F41B76">
            <w:pPr>
              <w:spacing w:before="120" w:after="120"/>
            </w:pPr>
            <w:r>
              <w:t>The Board should</w:t>
            </w:r>
            <w:r w:rsidR="00F41B76">
              <w:t xml:space="preserve"> </w:t>
            </w:r>
            <w:r>
              <w:t xml:space="preserve">be reminded that when circumstances change, they need to report it. </w:t>
            </w:r>
          </w:p>
          <w:p w:rsidR="00E20B01" w:rsidRDefault="00E769B8" w:rsidP="007F511A">
            <w:pPr>
              <w:spacing w:before="120" w:after="120"/>
            </w:pPr>
            <w:r>
              <w:t xml:space="preserve">It was also suggested </w:t>
            </w:r>
            <w:r w:rsidR="007F511A">
              <w:t>that</w:t>
            </w:r>
            <w:r>
              <w:t xml:space="preserve"> all documents pertaining to this training</w:t>
            </w:r>
            <w:r w:rsidR="007F511A">
              <w:t xml:space="preserve"> be uploaded</w:t>
            </w:r>
            <w:r>
              <w:t xml:space="preserve"> to the web. </w:t>
            </w:r>
          </w:p>
        </w:tc>
        <w:tc>
          <w:tcPr>
            <w:tcW w:w="3600" w:type="dxa"/>
          </w:tcPr>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C84A06" w:rsidRDefault="00C84A06" w:rsidP="00761063">
            <w:pPr>
              <w:spacing w:before="120" w:after="120"/>
            </w:pPr>
          </w:p>
          <w:p w:rsidR="00865F41" w:rsidRDefault="005E42DD" w:rsidP="00761063">
            <w:pPr>
              <w:spacing w:before="120" w:after="120"/>
            </w:pPr>
            <w:r>
              <w:t xml:space="preserve">Claire </w:t>
            </w:r>
            <w:r w:rsidR="0036450E">
              <w:t xml:space="preserve">and Lisa will </w:t>
            </w:r>
            <w:r w:rsidR="00E769B8">
              <w:t>make the changes to the slides, by-laws and staff memo</w:t>
            </w:r>
            <w:r w:rsidR="000A7E1F">
              <w:t xml:space="preserve"> as well as</w:t>
            </w:r>
            <w:r w:rsidR="004D13E9">
              <w:t xml:space="preserve"> copy </w:t>
            </w:r>
            <w:r w:rsidR="005E18A8">
              <w:t>all necessary documents for the training</w:t>
            </w:r>
            <w:r w:rsidR="000A7E1F">
              <w:t>.</w:t>
            </w:r>
            <w:r w:rsidR="00761063">
              <w:t xml:space="preserve"> </w:t>
            </w:r>
            <w:r w:rsidR="004D13E9">
              <w:t xml:space="preserve"> </w:t>
            </w:r>
          </w:p>
          <w:p w:rsidR="003F1511" w:rsidRDefault="00761063" w:rsidP="00761063">
            <w:pPr>
              <w:spacing w:before="120" w:after="120"/>
            </w:pPr>
            <w:r>
              <w:t>Claire and Lisa will take the lead on</w:t>
            </w:r>
            <w:r w:rsidR="00711AF2">
              <w:t xml:space="preserve"> providing this</w:t>
            </w:r>
            <w:r>
              <w:t xml:space="preserve"> training</w:t>
            </w:r>
            <w:r w:rsidR="00711AF2">
              <w:t xml:space="preserve"> to the Board</w:t>
            </w:r>
            <w:r>
              <w:t>.</w:t>
            </w:r>
          </w:p>
          <w:p w:rsidR="004F0BD7" w:rsidRDefault="004F0BD7" w:rsidP="00761063">
            <w:pPr>
              <w:spacing w:before="120" w:after="120"/>
            </w:pPr>
          </w:p>
          <w:p w:rsidR="004F0BD7" w:rsidRDefault="004F0BD7" w:rsidP="00761063">
            <w:pPr>
              <w:spacing w:before="120" w:after="120"/>
            </w:pPr>
          </w:p>
          <w:p w:rsidR="004F0BD7" w:rsidRDefault="004F0BD7" w:rsidP="00761063">
            <w:pPr>
              <w:spacing w:before="120" w:after="120"/>
            </w:pPr>
          </w:p>
          <w:p w:rsidR="004F0BD7" w:rsidRDefault="004F0BD7" w:rsidP="00761063">
            <w:pPr>
              <w:spacing w:before="120" w:after="120"/>
            </w:pPr>
          </w:p>
          <w:p w:rsidR="004F0BD7" w:rsidRDefault="004F0BD7" w:rsidP="004F0BD7">
            <w:pPr>
              <w:spacing w:before="120" w:after="120"/>
            </w:pPr>
            <w:r>
              <w:lastRenderedPageBreak/>
              <w:t>Claire will speak to Theresa Lux about sharing th</w:t>
            </w:r>
            <w:r w:rsidR="00C83D20">
              <w:t>is</w:t>
            </w:r>
            <w:r>
              <w:t xml:space="preserve"> example at the training.</w:t>
            </w:r>
          </w:p>
          <w:p w:rsidR="000A7E1F" w:rsidRDefault="000A7E1F" w:rsidP="004F0BD7">
            <w:pPr>
              <w:spacing w:before="120" w:after="120"/>
            </w:pPr>
          </w:p>
          <w:p w:rsidR="004F0BD7" w:rsidRDefault="000A7E1F" w:rsidP="004449E9">
            <w:pPr>
              <w:spacing w:before="120" w:after="120"/>
            </w:pPr>
            <w:r>
              <w:t xml:space="preserve">Claire will upload all necessary documents to the web. </w:t>
            </w:r>
          </w:p>
        </w:tc>
      </w:tr>
      <w:tr w:rsidR="002E6D6F" w:rsidTr="003B4E7F">
        <w:trPr>
          <w:trHeight w:val="1826"/>
        </w:trPr>
        <w:tc>
          <w:tcPr>
            <w:tcW w:w="1980" w:type="dxa"/>
            <w:tcBorders>
              <w:left w:val="single" w:sz="8" w:space="0" w:color="auto"/>
            </w:tcBorders>
            <w:vAlign w:val="center"/>
          </w:tcPr>
          <w:p w:rsidR="002E6D6F" w:rsidRDefault="004D13E9" w:rsidP="00872210">
            <w:pPr>
              <w:jc w:val="center"/>
            </w:pPr>
            <w:r>
              <w:lastRenderedPageBreak/>
              <w:t>Staff Training</w:t>
            </w:r>
          </w:p>
        </w:tc>
        <w:tc>
          <w:tcPr>
            <w:tcW w:w="8730" w:type="dxa"/>
            <w:vAlign w:val="center"/>
          </w:tcPr>
          <w:p w:rsidR="002E6D6F" w:rsidRDefault="004D13E9" w:rsidP="00DE50BD">
            <w:pPr>
              <w:pStyle w:val="BodyText"/>
              <w:spacing w:before="120" w:after="120"/>
              <w:rPr>
                <w:rFonts w:ascii="Times New Roman" w:hAnsi="Times New Roman"/>
                <w:b w:val="0"/>
              </w:rPr>
            </w:pPr>
            <w:r>
              <w:rPr>
                <w:rFonts w:ascii="Times New Roman" w:hAnsi="Times New Roman"/>
                <w:b w:val="0"/>
              </w:rPr>
              <w:t>Staff will receive Corporate Compliance training at the April staff meeting</w:t>
            </w:r>
            <w:r w:rsidR="00711AF2">
              <w:rPr>
                <w:rFonts w:ascii="Times New Roman" w:hAnsi="Times New Roman"/>
                <w:b w:val="0"/>
              </w:rPr>
              <w:t xml:space="preserve"> as well as receive the memo referenced above</w:t>
            </w:r>
            <w:r>
              <w:rPr>
                <w:rFonts w:ascii="Times New Roman" w:hAnsi="Times New Roman"/>
                <w:b w:val="0"/>
              </w:rPr>
              <w:t>. Staff do</w:t>
            </w:r>
            <w:r w:rsidR="00711AF2">
              <w:rPr>
                <w:rFonts w:ascii="Times New Roman" w:hAnsi="Times New Roman"/>
                <w:b w:val="0"/>
              </w:rPr>
              <w:t xml:space="preserve"> </w:t>
            </w:r>
            <w:r>
              <w:rPr>
                <w:rFonts w:ascii="Times New Roman" w:hAnsi="Times New Roman"/>
                <w:b w:val="0"/>
              </w:rPr>
              <w:t xml:space="preserve">easily confuse </w:t>
            </w:r>
            <w:r w:rsidR="00DE50BD">
              <w:rPr>
                <w:rFonts w:ascii="Times New Roman" w:hAnsi="Times New Roman"/>
                <w:b w:val="0"/>
              </w:rPr>
              <w:t>personnel</w:t>
            </w:r>
            <w:r>
              <w:rPr>
                <w:rFonts w:ascii="Times New Roman" w:hAnsi="Times New Roman"/>
                <w:b w:val="0"/>
              </w:rPr>
              <w:t xml:space="preserve"> issues with Corporate Compliance</w:t>
            </w:r>
            <w:r w:rsidR="00DE50BD">
              <w:rPr>
                <w:rFonts w:ascii="Times New Roman" w:hAnsi="Times New Roman"/>
                <w:b w:val="0"/>
              </w:rPr>
              <w:t>, so the distinction between those types of issues and corporate compliance issues will be made plain</w:t>
            </w:r>
            <w:r>
              <w:rPr>
                <w:rFonts w:ascii="Times New Roman" w:hAnsi="Times New Roman"/>
                <w:b w:val="0"/>
              </w:rPr>
              <w:t xml:space="preserve">.  </w:t>
            </w:r>
          </w:p>
        </w:tc>
        <w:tc>
          <w:tcPr>
            <w:tcW w:w="3600" w:type="dxa"/>
          </w:tcPr>
          <w:p w:rsidR="002E6D6F" w:rsidRDefault="002E6D6F" w:rsidP="00DE27EF">
            <w:pPr>
              <w:spacing w:before="120" w:after="120"/>
            </w:pPr>
          </w:p>
        </w:tc>
      </w:tr>
      <w:tr w:rsidR="00B33690" w:rsidTr="003B4E7F">
        <w:trPr>
          <w:trHeight w:val="1007"/>
        </w:trPr>
        <w:tc>
          <w:tcPr>
            <w:tcW w:w="1980" w:type="dxa"/>
            <w:tcBorders>
              <w:left w:val="single" w:sz="8" w:space="0" w:color="auto"/>
            </w:tcBorders>
            <w:vAlign w:val="center"/>
          </w:tcPr>
          <w:p w:rsidR="00B33690" w:rsidRDefault="004D13E9" w:rsidP="00872210">
            <w:pPr>
              <w:jc w:val="center"/>
            </w:pPr>
            <w:r>
              <w:t>Complaints</w:t>
            </w:r>
          </w:p>
        </w:tc>
        <w:tc>
          <w:tcPr>
            <w:tcW w:w="8730" w:type="dxa"/>
            <w:vAlign w:val="center"/>
          </w:tcPr>
          <w:p w:rsidR="005D642A" w:rsidRDefault="004D13E9" w:rsidP="00DE50BD">
            <w:pPr>
              <w:pStyle w:val="BodyText"/>
              <w:spacing w:before="120" w:after="120"/>
              <w:rPr>
                <w:rFonts w:ascii="Times New Roman" w:hAnsi="Times New Roman"/>
                <w:b w:val="0"/>
              </w:rPr>
            </w:pPr>
            <w:r>
              <w:rPr>
                <w:rFonts w:ascii="Times New Roman" w:hAnsi="Times New Roman"/>
                <w:b w:val="0"/>
              </w:rPr>
              <w:t>An inquiry was made by the Committee to the Corporate Compliance Officer if there have been any complaints. There have</w:t>
            </w:r>
            <w:r w:rsidR="00DE50BD">
              <w:rPr>
                <w:rFonts w:ascii="Times New Roman" w:hAnsi="Times New Roman"/>
                <w:b w:val="0"/>
              </w:rPr>
              <w:t xml:space="preserve"> not been.  </w:t>
            </w:r>
            <w:r>
              <w:rPr>
                <w:rFonts w:ascii="Times New Roman" w:hAnsi="Times New Roman"/>
                <w:b w:val="0"/>
              </w:rPr>
              <w:t>This will also be conveyed at the Board meeting.</w:t>
            </w:r>
          </w:p>
        </w:tc>
        <w:tc>
          <w:tcPr>
            <w:tcW w:w="3600" w:type="dxa"/>
          </w:tcPr>
          <w:p w:rsidR="00B33690" w:rsidRDefault="004D13E9" w:rsidP="005E42DD">
            <w:pPr>
              <w:spacing w:before="120" w:after="120"/>
            </w:pPr>
            <w:r>
              <w:t>Lisa to make the Board aware that there haven’t been any complaints.</w:t>
            </w:r>
          </w:p>
        </w:tc>
      </w:tr>
      <w:tr w:rsidR="00761063" w:rsidTr="00DE50BD">
        <w:trPr>
          <w:trHeight w:val="872"/>
        </w:trPr>
        <w:tc>
          <w:tcPr>
            <w:tcW w:w="1980" w:type="dxa"/>
            <w:tcBorders>
              <w:left w:val="single" w:sz="8" w:space="0" w:color="auto"/>
            </w:tcBorders>
            <w:vAlign w:val="center"/>
          </w:tcPr>
          <w:p w:rsidR="00761063" w:rsidRPr="00116FA2" w:rsidRDefault="00761063" w:rsidP="00116FA2">
            <w:pPr>
              <w:jc w:val="center"/>
            </w:pPr>
            <w:r>
              <w:t>Other discussion</w:t>
            </w:r>
          </w:p>
        </w:tc>
        <w:tc>
          <w:tcPr>
            <w:tcW w:w="8730" w:type="dxa"/>
            <w:vAlign w:val="center"/>
          </w:tcPr>
          <w:p w:rsidR="00711AF2" w:rsidRDefault="00761063" w:rsidP="00761063">
            <w:pPr>
              <w:spacing w:before="120" w:after="120"/>
            </w:pPr>
            <w:r>
              <w:t>Claire decided that April will be the Consortium’s Corporate Compliance month.</w:t>
            </w:r>
          </w:p>
          <w:p w:rsidR="00761063" w:rsidRDefault="00761063" w:rsidP="004449E9">
            <w:pPr>
              <w:spacing w:before="120" w:after="120"/>
            </w:pPr>
            <w:r>
              <w:t>Lisa should have a sign on her door that she is the Compliance Officer.</w:t>
            </w:r>
          </w:p>
        </w:tc>
        <w:tc>
          <w:tcPr>
            <w:tcW w:w="3600" w:type="dxa"/>
          </w:tcPr>
          <w:p w:rsidR="00761063" w:rsidRDefault="00761063">
            <w:r>
              <w:t>Lisa will put a “Corporate Compliance Officer” sign on her door.</w:t>
            </w:r>
          </w:p>
        </w:tc>
      </w:tr>
      <w:tr w:rsidR="00B33690" w:rsidTr="008E35C3">
        <w:trPr>
          <w:trHeight w:val="620"/>
        </w:trPr>
        <w:tc>
          <w:tcPr>
            <w:tcW w:w="1980" w:type="dxa"/>
            <w:tcBorders>
              <w:left w:val="single" w:sz="8" w:space="0" w:color="auto"/>
            </w:tcBorders>
            <w:vAlign w:val="center"/>
          </w:tcPr>
          <w:p w:rsidR="00B33690" w:rsidRPr="00116FA2" w:rsidRDefault="00B33690" w:rsidP="00116FA2">
            <w:pPr>
              <w:jc w:val="center"/>
              <w:rPr>
                <w:sz w:val="28"/>
                <w:szCs w:val="28"/>
              </w:rPr>
            </w:pPr>
            <w:r w:rsidRPr="00116FA2">
              <w:t>Next Meeting</w:t>
            </w:r>
          </w:p>
        </w:tc>
        <w:tc>
          <w:tcPr>
            <w:tcW w:w="8730" w:type="dxa"/>
            <w:vAlign w:val="center"/>
          </w:tcPr>
          <w:p w:rsidR="00B33690" w:rsidRDefault="00B33690" w:rsidP="004D13E9">
            <w:pPr>
              <w:spacing w:before="120" w:after="120"/>
            </w:pPr>
            <w:r>
              <w:t xml:space="preserve">  </w:t>
            </w:r>
            <w:r w:rsidR="004D13E9">
              <w:t>June</w:t>
            </w:r>
            <w:r w:rsidR="00323530">
              <w:t xml:space="preserve"> </w:t>
            </w:r>
            <w:r w:rsidR="004D13E9">
              <w:t>21</w:t>
            </w:r>
            <w:r w:rsidR="00323530">
              <w:t>, 2017 at 2:30pm</w:t>
            </w:r>
          </w:p>
          <w:p w:rsidR="004D13E9" w:rsidRDefault="004D13E9" w:rsidP="004D13E9">
            <w:pPr>
              <w:spacing w:before="120" w:after="120"/>
            </w:pPr>
            <w:r>
              <w:t xml:space="preserve">  We will be reviewing disclosure forms.</w:t>
            </w:r>
          </w:p>
        </w:tc>
        <w:tc>
          <w:tcPr>
            <w:tcW w:w="3600" w:type="dxa"/>
          </w:tcPr>
          <w:p w:rsidR="00B33690" w:rsidRDefault="00B33690"/>
        </w:tc>
      </w:tr>
    </w:tbl>
    <w:p w:rsidR="004E22BD" w:rsidRPr="00915BC7" w:rsidRDefault="004E22BD" w:rsidP="003B4E7F">
      <w:pPr>
        <w:rPr>
          <w:b/>
          <w:sz w:val="28"/>
          <w:szCs w:val="28"/>
        </w:rPr>
      </w:pPr>
    </w:p>
    <w:sectPr w:rsidR="004E22BD" w:rsidRPr="00915BC7" w:rsidSect="004831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13" w:rsidRDefault="00CA5513" w:rsidP="00A103CE">
      <w:r>
        <w:separator/>
      </w:r>
    </w:p>
  </w:endnote>
  <w:endnote w:type="continuationSeparator" w:id="0">
    <w:p w:rsidR="00CA5513" w:rsidRDefault="00CA551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13" w:rsidRDefault="00CA5513" w:rsidP="00A103CE">
      <w:r>
        <w:separator/>
      </w:r>
    </w:p>
  </w:footnote>
  <w:footnote w:type="continuationSeparator" w:id="0">
    <w:p w:rsidR="00CA5513" w:rsidRDefault="00CA5513" w:rsidP="00A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DD7"/>
    <w:multiLevelType w:val="hybridMultilevel"/>
    <w:tmpl w:val="65E8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13BAC"/>
    <w:multiLevelType w:val="hybridMultilevel"/>
    <w:tmpl w:val="D302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322C"/>
    <w:multiLevelType w:val="hybridMultilevel"/>
    <w:tmpl w:val="E06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67D8E"/>
    <w:multiLevelType w:val="hybridMultilevel"/>
    <w:tmpl w:val="E728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57794"/>
    <w:multiLevelType w:val="hybridMultilevel"/>
    <w:tmpl w:val="7C880B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B39"/>
    <w:rsid w:val="00064BF0"/>
    <w:rsid w:val="000666E2"/>
    <w:rsid w:val="00070FB6"/>
    <w:rsid w:val="000863A0"/>
    <w:rsid w:val="0009009D"/>
    <w:rsid w:val="000973FC"/>
    <w:rsid w:val="000A0695"/>
    <w:rsid w:val="000A1A20"/>
    <w:rsid w:val="000A3038"/>
    <w:rsid w:val="000A7E1F"/>
    <w:rsid w:val="000B0677"/>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174E"/>
    <w:rsid w:val="000F556F"/>
    <w:rsid w:val="000F7791"/>
    <w:rsid w:val="001003DA"/>
    <w:rsid w:val="00103B4C"/>
    <w:rsid w:val="00103EE6"/>
    <w:rsid w:val="00107B17"/>
    <w:rsid w:val="00107F91"/>
    <w:rsid w:val="001101B3"/>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437"/>
    <w:rsid w:val="0013489F"/>
    <w:rsid w:val="001402F3"/>
    <w:rsid w:val="001454B6"/>
    <w:rsid w:val="00146268"/>
    <w:rsid w:val="00153470"/>
    <w:rsid w:val="00153B87"/>
    <w:rsid w:val="001603DF"/>
    <w:rsid w:val="0016240C"/>
    <w:rsid w:val="00162A9C"/>
    <w:rsid w:val="00162AB9"/>
    <w:rsid w:val="00172715"/>
    <w:rsid w:val="001760C3"/>
    <w:rsid w:val="00184107"/>
    <w:rsid w:val="00187422"/>
    <w:rsid w:val="001940E4"/>
    <w:rsid w:val="00194BB9"/>
    <w:rsid w:val="00194DD8"/>
    <w:rsid w:val="00197663"/>
    <w:rsid w:val="001B3F9A"/>
    <w:rsid w:val="001C148F"/>
    <w:rsid w:val="001C1A93"/>
    <w:rsid w:val="001C3EEE"/>
    <w:rsid w:val="001C75ED"/>
    <w:rsid w:val="001D0401"/>
    <w:rsid w:val="001D6DB5"/>
    <w:rsid w:val="001E3487"/>
    <w:rsid w:val="001E74BD"/>
    <w:rsid w:val="001F0172"/>
    <w:rsid w:val="001F38DC"/>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25C"/>
    <w:rsid w:val="00262573"/>
    <w:rsid w:val="00264A99"/>
    <w:rsid w:val="002673BD"/>
    <w:rsid w:val="002712B3"/>
    <w:rsid w:val="00275350"/>
    <w:rsid w:val="00280571"/>
    <w:rsid w:val="00285038"/>
    <w:rsid w:val="0028596D"/>
    <w:rsid w:val="00285F08"/>
    <w:rsid w:val="0029029A"/>
    <w:rsid w:val="00291146"/>
    <w:rsid w:val="00296BFC"/>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6D6F"/>
    <w:rsid w:val="002E7A14"/>
    <w:rsid w:val="002F1F7D"/>
    <w:rsid w:val="002F7C89"/>
    <w:rsid w:val="0031261D"/>
    <w:rsid w:val="00320466"/>
    <w:rsid w:val="0032353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450E"/>
    <w:rsid w:val="00365A3E"/>
    <w:rsid w:val="00366B72"/>
    <w:rsid w:val="003706EE"/>
    <w:rsid w:val="00373470"/>
    <w:rsid w:val="00373EFC"/>
    <w:rsid w:val="0037470B"/>
    <w:rsid w:val="00375524"/>
    <w:rsid w:val="0038707D"/>
    <w:rsid w:val="00390F1A"/>
    <w:rsid w:val="00391779"/>
    <w:rsid w:val="0039295E"/>
    <w:rsid w:val="00393396"/>
    <w:rsid w:val="00393530"/>
    <w:rsid w:val="00393843"/>
    <w:rsid w:val="003A22E8"/>
    <w:rsid w:val="003B4E7F"/>
    <w:rsid w:val="003D0D8B"/>
    <w:rsid w:val="003D1333"/>
    <w:rsid w:val="003D1381"/>
    <w:rsid w:val="003D448D"/>
    <w:rsid w:val="003D503E"/>
    <w:rsid w:val="003D6BB9"/>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869"/>
    <w:rsid w:val="004449E9"/>
    <w:rsid w:val="00446306"/>
    <w:rsid w:val="004471F5"/>
    <w:rsid w:val="00447CCA"/>
    <w:rsid w:val="00453AE6"/>
    <w:rsid w:val="00454049"/>
    <w:rsid w:val="00455098"/>
    <w:rsid w:val="00462AF4"/>
    <w:rsid w:val="0046487A"/>
    <w:rsid w:val="00465AF7"/>
    <w:rsid w:val="00466CF3"/>
    <w:rsid w:val="00467589"/>
    <w:rsid w:val="00467AFC"/>
    <w:rsid w:val="00471FF3"/>
    <w:rsid w:val="00472965"/>
    <w:rsid w:val="00473D5C"/>
    <w:rsid w:val="004750CF"/>
    <w:rsid w:val="00482674"/>
    <w:rsid w:val="0048303C"/>
    <w:rsid w:val="00483165"/>
    <w:rsid w:val="004847CE"/>
    <w:rsid w:val="004847D8"/>
    <w:rsid w:val="00485568"/>
    <w:rsid w:val="004927F8"/>
    <w:rsid w:val="004928AF"/>
    <w:rsid w:val="00493572"/>
    <w:rsid w:val="00497644"/>
    <w:rsid w:val="004A04C8"/>
    <w:rsid w:val="004A11B3"/>
    <w:rsid w:val="004A585D"/>
    <w:rsid w:val="004B0CAA"/>
    <w:rsid w:val="004B341E"/>
    <w:rsid w:val="004B3864"/>
    <w:rsid w:val="004B46E6"/>
    <w:rsid w:val="004B4F23"/>
    <w:rsid w:val="004B5101"/>
    <w:rsid w:val="004B518C"/>
    <w:rsid w:val="004C1000"/>
    <w:rsid w:val="004C1531"/>
    <w:rsid w:val="004C6056"/>
    <w:rsid w:val="004C7EDE"/>
    <w:rsid w:val="004D13E9"/>
    <w:rsid w:val="004D44B8"/>
    <w:rsid w:val="004D7ED1"/>
    <w:rsid w:val="004E22BD"/>
    <w:rsid w:val="004E3B67"/>
    <w:rsid w:val="004E4233"/>
    <w:rsid w:val="004F0BD7"/>
    <w:rsid w:val="005016BB"/>
    <w:rsid w:val="005027B5"/>
    <w:rsid w:val="00504727"/>
    <w:rsid w:val="00505508"/>
    <w:rsid w:val="005066E8"/>
    <w:rsid w:val="005117CD"/>
    <w:rsid w:val="00513641"/>
    <w:rsid w:val="005159A8"/>
    <w:rsid w:val="005176FA"/>
    <w:rsid w:val="00521DBD"/>
    <w:rsid w:val="00522524"/>
    <w:rsid w:val="00524A78"/>
    <w:rsid w:val="00524AB0"/>
    <w:rsid w:val="00527343"/>
    <w:rsid w:val="005449F1"/>
    <w:rsid w:val="00545A09"/>
    <w:rsid w:val="005535C3"/>
    <w:rsid w:val="0055372D"/>
    <w:rsid w:val="00555577"/>
    <w:rsid w:val="00557133"/>
    <w:rsid w:val="00557B29"/>
    <w:rsid w:val="00563D55"/>
    <w:rsid w:val="00567A54"/>
    <w:rsid w:val="00571622"/>
    <w:rsid w:val="00571E87"/>
    <w:rsid w:val="0057399F"/>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D642A"/>
    <w:rsid w:val="005E18A8"/>
    <w:rsid w:val="005E4151"/>
    <w:rsid w:val="005E42DD"/>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91075"/>
    <w:rsid w:val="00694421"/>
    <w:rsid w:val="006B19A8"/>
    <w:rsid w:val="006B21EE"/>
    <w:rsid w:val="006B2CD3"/>
    <w:rsid w:val="006B444A"/>
    <w:rsid w:val="006B4D5C"/>
    <w:rsid w:val="006C4925"/>
    <w:rsid w:val="006C6105"/>
    <w:rsid w:val="006C64B1"/>
    <w:rsid w:val="006C6995"/>
    <w:rsid w:val="006D10EB"/>
    <w:rsid w:val="006D2AF2"/>
    <w:rsid w:val="006D69E9"/>
    <w:rsid w:val="006D7F22"/>
    <w:rsid w:val="006E0211"/>
    <w:rsid w:val="006E037E"/>
    <w:rsid w:val="006E4250"/>
    <w:rsid w:val="006F0B8B"/>
    <w:rsid w:val="006F105E"/>
    <w:rsid w:val="006F1C1B"/>
    <w:rsid w:val="006F270C"/>
    <w:rsid w:val="007005FC"/>
    <w:rsid w:val="00700A47"/>
    <w:rsid w:val="00700CEC"/>
    <w:rsid w:val="007041C1"/>
    <w:rsid w:val="00707B69"/>
    <w:rsid w:val="00710298"/>
    <w:rsid w:val="00711AF2"/>
    <w:rsid w:val="00712229"/>
    <w:rsid w:val="007145E2"/>
    <w:rsid w:val="00714B60"/>
    <w:rsid w:val="0071530D"/>
    <w:rsid w:val="00715B82"/>
    <w:rsid w:val="00717B4F"/>
    <w:rsid w:val="00720DB2"/>
    <w:rsid w:val="00720E85"/>
    <w:rsid w:val="00721FF4"/>
    <w:rsid w:val="00725890"/>
    <w:rsid w:val="00730180"/>
    <w:rsid w:val="00731306"/>
    <w:rsid w:val="00732519"/>
    <w:rsid w:val="00732A29"/>
    <w:rsid w:val="00734512"/>
    <w:rsid w:val="00742CF7"/>
    <w:rsid w:val="00742E89"/>
    <w:rsid w:val="0074497F"/>
    <w:rsid w:val="0074712D"/>
    <w:rsid w:val="007475E5"/>
    <w:rsid w:val="00750A38"/>
    <w:rsid w:val="00754623"/>
    <w:rsid w:val="00755628"/>
    <w:rsid w:val="00760A4E"/>
    <w:rsid w:val="00761063"/>
    <w:rsid w:val="00763ED2"/>
    <w:rsid w:val="00765F85"/>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A4926"/>
    <w:rsid w:val="007B0B2B"/>
    <w:rsid w:val="007B2152"/>
    <w:rsid w:val="007B3B32"/>
    <w:rsid w:val="007B6350"/>
    <w:rsid w:val="007B7BCC"/>
    <w:rsid w:val="007C0717"/>
    <w:rsid w:val="007C35E5"/>
    <w:rsid w:val="007C3BF8"/>
    <w:rsid w:val="007C4A56"/>
    <w:rsid w:val="007C7CE6"/>
    <w:rsid w:val="007C7E86"/>
    <w:rsid w:val="007D07A6"/>
    <w:rsid w:val="007D5DF3"/>
    <w:rsid w:val="007E151B"/>
    <w:rsid w:val="007E1BBD"/>
    <w:rsid w:val="007E4746"/>
    <w:rsid w:val="007F08EA"/>
    <w:rsid w:val="007F266C"/>
    <w:rsid w:val="007F511A"/>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0DC9"/>
    <w:rsid w:val="0085497C"/>
    <w:rsid w:val="0085679A"/>
    <w:rsid w:val="0086227A"/>
    <w:rsid w:val="00862B89"/>
    <w:rsid w:val="008630B7"/>
    <w:rsid w:val="00865F41"/>
    <w:rsid w:val="00867798"/>
    <w:rsid w:val="00871102"/>
    <w:rsid w:val="00872210"/>
    <w:rsid w:val="0087388B"/>
    <w:rsid w:val="00875460"/>
    <w:rsid w:val="00882DBE"/>
    <w:rsid w:val="00884CF1"/>
    <w:rsid w:val="00886876"/>
    <w:rsid w:val="00887133"/>
    <w:rsid w:val="0088776D"/>
    <w:rsid w:val="0089285E"/>
    <w:rsid w:val="00895390"/>
    <w:rsid w:val="00896390"/>
    <w:rsid w:val="008A2752"/>
    <w:rsid w:val="008B2B50"/>
    <w:rsid w:val="008B3E47"/>
    <w:rsid w:val="008C1162"/>
    <w:rsid w:val="008C4ECA"/>
    <w:rsid w:val="008D1C8B"/>
    <w:rsid w:val="008D2D76"/>
    <w:rsid w:val="008D4B2B"/>
    <w:rsid w:val="008D514D"/>
    <w:rsid w:val="008E35C3"/>
    <w:rsid w:val="008E44A6"/>
    <w:rsid w:val="008F42F9"/>
    <w:rsid w:val="008F6DB7"/>
    <w:rsid w:val="0090077B"/>
    <w:rsid w:val="00901973"/>
    <w:rsid w:val="009024DA"/>
    <w:rsid w:val="009025FF"/>
    <w:rsid w:val="00904FD8"/>
    <w:rsid w:val="0091147D"/>
    <w:rsid w:val="0091292B"/>
    <w:rsid w:val="00912B30"/>
    <w:rsid w:val="00913230"/>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47E1"/>
    <w:rsid w:val="009576ED"/>
    <w:rsid w:val="009635DF"/>
    <w:rsid w:val="00970847"/>
    <w:rsid w:val="00981C38"/>
    <w:rsid w:val="009846CD"/>
    <w:rsid w:val="00985059"/>
    <w:rsid w:val="0098722E"/>
    <w:rsid w:val="009872B4"/>
    <w:rsid w:val="00987ED9"/>
    <w:rsid w:val="00992D82"/>
    <w:rsid w:val="00995DEF"/>
    <w:rsid w:val="009A2297"/>
    <w:rsid w:val="009A5C38"/>
    <w:rsid w:val="009B0762"/>
    <w:rsid w:val="009B4499"/>
    <w:rsid w:val="009C04E4"/>
    <w:rsid w:val="009C21E6"/>
    <w:rsid w:val="009C2A75"/>
    <w:rsid w:val="009C40CA"/>
    <w:rsid w:val="009C7DA1"/>
    <w:rsid w:val="009D0DBC"/>
    <w:rsid w:val="009D4B98"/>
    <w:rsid w:val="009D4EFA"/>
    <w:rsid w:val="009D66AE"/>
    <w:rsid w:val="009D70ED"/>
    <w:rsid w:val="009E214C"/>
    <w:rsid w:val="009E5C27"/>
    <w:rsid w:val="009E6347"/>
    <w:rsid w:val="009F0878"/>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F06"/>
    <w:rsid w:val="00A232BF"/>
    <w:rsid w:val="00A30BC5"/>
    <w:rsid w:val="00A32335"/>
    <w:rsid w:val="00A330AB"/>
    <w:rsid w:val="00A40F1C"/>
    <w:rsid w:val="00A45BD2"/>
    <w:rsid w:val="00A5152A"/>
    <w:rsid w:val="00A51E1E"/>
    <w:rsid w:val="00A5305A"/>
    <w:rsid w:val="00A5545F"/>
    <w:rsid w:val="00A61169"/>
    <w:rsid w:val="00A6368F"/>
    <w:rsid w:val="00A6428B"/>
    <w:rsid w:val="00A65859"/>
    <w:rsid w:val="00A679AC"/>
    <w:rsid w:val="00A77B3A"/>
    <w:rsid w:val="00A80533"/>
    <w:rsid w:val="00A81256"/>
    <w:rsid w:val="00A83484"/>
    <w:rsid w:val="00A86CF0"/>
    <w:rsid w:val="00A87A51"/>
    <w:rsid w:val="00A90881"/>
    <w:rsid w:val="00A93323"/>
    <w:rsid w:val="00A93841"/>
    <w:rsid w:val="00A95858"/>
    <w:rsid w:val="00AA2BF8"/>
    <w:rsid w:val="00AB0422"/>
    <w:rsid w:val="00AB3740"/>
    <w:rsid w:val="00AB48FF"/>
    <w:rsid w:val="00AB5540"/>
    <w:rsid w:val="00AB5DFF"/>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2CA0"/>
    <w:rsid w:val="00B4630B"/>
    <w:rsid w:val="00B63AC6"/>
    <w:rsid w:val="00B64D9E"/>
    <w:rsid w:val="00B66CC5"/>
    <w:rsid w:val="00B71079"/>
    <w:rsid w:val="00B723A4"/>
    <w:rsid w:val="00B73972"/>
    <w:rsid w:val="00B97074"/>
    <w:rsid w:val="00B9773C"/>
    <w:rsid w:val="00BA065D"/>
    <w:rsid w:val="00BA43A9"/>
    <w:rsid w:val="00BA5513"/>
    <w:rsid w:val="00BA5F9B"/>
    <w:rsid w:val="00BB05B4"/>
    <w:rsid w:val="00BB3455"/>
    <w:rsid w:val="00BB3585"/>
    <w:rsid w:val="00BC0C83"/>
    <w:rsid w:val="00BC13A3"/>
    <w:rsid w:val="00BC23F1"/>
    <w:rsid w:val="00BC4F37"/>
    <w:rsid w:val="00BC6835"/>
    <w:rsid w:val="00BC7131"/>
    <w:rsid w:val="00BC71AB"/>
    <w:rsid w:val="00BD234A"/>
    <w:rsid w:val="00BD49EF"/>
    <w:rsid w:val="00BD5028"/>
    <w:rsid w:val="00BE0643"/>
    <w:rsid w:val="00BE14CB"/>
    <w:rsid w:val="00BE4052"/>
    <w:rsid w:val="00BE523C"/>
    <w:rsid w:val="00BF07AE"/>
    <w:rsid w:val="00BF7283"/>
    <w:rsid w:val="00BF7F42"/>
    <w:rsid w:val="00C008BA"/>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ACE"/>
    <w:rsid w:val="00C26C28"/>
    <w:rsid w:val="00C308A4"/>
    <w:rsid w:val="00C32A34"/>
    <w:rsid w:val="00C342B8"/>
    <w:rsid w:val="00C4020D"/>
    <w:rsid w:val="00C45560"/>
    <w:rsid w:val="00C47953"/>
    <w:rsid w:val="00C519C5"/>
    <w:rsid w:val="00C53FC9"/>
    <w:rsid w:val="00C5489E"/>
    <w:rsid w:val="00C54CC2"/>
    <w:rsid w:val="00C55F68"/>
    <w:rsid w:val="00C5684D"/>
    <w:rsid w:val="00C57C35"/>
    <w:rsid w:val="00C63EBA"/>
    <w:rsid w:val="00C70262"/>
    <w:rsid w:val="00C718AD"/>
    <w:rsid w:val="00C77DCE"/>
    <w:rsid w:val="00C814BF"/>
    <w:rsid w:val="00C83D20"/>
    <w:rsid w:val="00C84A06"/>
    <w:rsid w:val="00C86A81"/>
    <w:rsid w:val="00C871BD"/>
    <w:rsid w:val="00C87C88"/>
    <w:rsid w:val="00C905B2"/>
    <w:rsid w:val="00C91D8F"/>
    <w:rsid w:val="00C91F19"/>
    <w:rsid w:val="00C948EB"/>
    <w:rsid w:val="00C9624F"/>
    <w:rsid w:val="00C97814"/>
    <w:rsid w:val="00CA5513"/>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588C"/>
    <w:rsid w:val="00D305CC"/>
    <w:rsid w:val="00D35809"/>
    <w:rsid w:val="00D40264"/>
    <w:rsid w:val="00D41845"/>
    <w:rsid w:val="00D43845"/>
    <w:rsid w:val="00D47CEF"/>
    <w:rsid w:val="00D52796"/>
    <w:rsid w:val="00D54236"/>
    <w:rsid w:val="00D57059"/>
    <w:rsid w:val="00D601BB"/>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4CCA"/>
    <w:rsid w:val="00DE27EF"/>
    <w:rsid w:val="00DE4C8F"/>
    <w:rsid w:val="00DE50BD"/>
    <w:rsid w:val="00DE6BBF"/>
    <w:rsid w:val="00DF3541"/>
    <w:rsid w:val="00DF3C84"/>
    <w:rsid w:val="00E01422"/>
    <w:rsid w:val="00E038D6"/>
    <w:rsid w:val="00E1286D"/>
    <w:rsid w:val="00E129C4"/>
    <w:rsid w:val="00E13D17"/>
    <w:rsid w:val="00E14F20"/>
    <w:rsid w:val="00E209FC"/>
    <w:rsid w:val="00E20B01"/>
    <w:rsid w:val="00E23481"/>
    <w:rsid w:val="00E26B78"/>
    <w:rsid w:val="00E2756C"/>
    <w:rsid w:val="00E27BD6"/>
    <w:rsid w:val="00E3176B"/>
    <w:rsid w:val="00E334DB"/>
    <w:rsid w:val="00E355D0"/>
    <w:rsid w:val="00E35E6B"/>
    <w:rsid w:val="00E44CA8"/>
    <w:rsid w:val="00E47DC2"/>
    <w:rsid w:val="00E541B6"/>
    <w:rsid w:val="00E55AC2"/>
    <w:rsid w:val="00E6229B"/>
    <w:rsid w:val="00E65C49"/>
    <w:rsid w:val="00E72895"/>
    <w:rsid w:val="00E769B8"/>
    <w:rsid w:val="00E85831"/>
    <w:rsid w:val="00E85F3F"/>
    <w:rsid w:val="00E948F5"/>
    <w:rsid w:val="00E96ADF"/>
    <w:rsid w:val="00E975C4"/>
    <w:rsid w:val="00EA06D5"/>
    <w:rsid w:val="00EA3557"/>
    <w:rsid w:val="00EA609F"/>
    <w:rsid w:val="00EB05D1"/>
    <w:rsid w:val="00EB2060"/>
    <w:rsid w:val="00EB20C8"/>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33EF1"/>
    <w:rsid w:val="00F36B51"/>
    <w:rsid w:val="00F41B76"/>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2B18"/>
    <w:rsid w:val="00F66465"/>
    <w:rsid w:val="00F7006C"/>
    <w:rsid w:val="00F71908"/>
    <w:rsid w:val="00F71DFB"/>
    <w:rsid w:val="00F73D57"/>
    <w:rsid w:val="00F74B90"/>
    <w:rsid w:val="00F801D3"/>
    <w:rsid w:val="00F801FC"/>
    <w:rsid w:val="00F83C48"/>
    <w:rsid w:val="00F8531F"/>
    <w:rsid w:val="00F93015"/>
    <w:rsid w:val="00F94C35"/>
    <w:rsid w:val="00F955A9"/>
    <w:rsid w:val="00FA3994"/>
    <w:rsid w:val="00FB4885"/>
    <w:rsid w:val="00FB6B85"/>
    <w:rsid w:val="00FB7C7D"/>
    <w:rsid w:val="00FC2A5C"/>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3C1DE9B-F24E-441C-A436-3B455580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683</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4</cp:revision>
  <cp:lastPrinted>2011-07-08T15:22:00Z</cp:lastPrinted>
  <dcterms:created xsi:type="dcterms:W3CDTF">2017-03-31T15:36:00Z</dcterms:created>
  <dcterms:modified xsi:type="dcterms:W3CDTF">2017-04-03T17:59:00Z</dcterms:modified>
</cp:coreProperties>
</file>