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186B80">
      <w:pPr>
        <w:jc w:val="center"/>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7E363E" w:rsidRDefault="007E363E" w:rsidP="00186B80">
      <w:pPr>
        <w:jc w:val="center"/>
        <w:rPr>
          <w:b/>
          <w:color w:val="000000" w:themeColor="text1"/>
          <w:sz w:val="32"/>
        </w:rPr>
      </w:pPr>
    </w:p>
    <w:p w:rsidR="00AD20FC" w:rsidRDefault="00BC23C8" w:rsidP="00186B80">
      <w:pPr>
        <w:jc w:val="center"/>
        <w:rPr>
          <w:b/>
          <w:color w:val="000000" w:themeColor="text1"/>
          <w:sz w:val="32"/>
        </w:rPr>
      </w:pPr>
      <w:r w:rsidRPr="00ED23E9">
        <w:rPr>
          <w:b/>
          <w:color w:val="000000" w:themeColor="text1"/>
          <w:sz w:val="32"/>
        </w:rPr>
        <w:t>Executive Director’s Report</w:t>
      </w:r>
      <w:r w:rsidR="00E50935" w:rsidRPr="00ED23E9">
        <w:rPr>
          <w:b/>
          <w:color w:val="000000" w:themeColor="text1"/>
          <w:sz w:val="32"/>
        </w:rPr>
        <w:t xml:space="preserve"> to the </w:t>
      </w:r>
      <w:r w:rsidR="002D5CEA">
        <w:rPr>
          <w:b/>
          <w:color w:val="000000" w:themeColor="text1"/>
          <w:sz w:val="32"/>
        </w:rPr>
        <w:t>Board</w:t>
      </w:r>
    </w:p>
    <w:p w:rsidR="00790536" w:rsidRPr="00ED23E9" w:rsidRDefault="00CD2F27" w:rsidP="00186B80">
      <w:pPr>
        <w:jc w:val="center"/>
        <w:rPr>
          <w:b/>
          <w:color w:val="000000" w:themeColor="text1"/>
          <w:sz w:val="32"/>
        </w:rPr>
      </w:pPr>
      <w:r>
        <w:rPr>
          <w:b/>
          <w:color w:val="000000" w:themeColor="text1"/>
          <w:sz w:val="32"/>
        </w:rPr>
        <w:t>February 1</w:t>
      </w:r>
      <w:r w:rsidR="005C79F3">
        <w:rPr>
          <w:b/>
          <w:color w:val="000000" w:themeColor="text1"/>
          <w:sz w:val="32"/>
        </w:rPr>
        <w:t>, 202</w:t>
      </w:r>
      <w:r>
        <w:rPr>
          <w:b/>
          <w:color w:val="000000" w:themeColor="text1"/>
          <w:sz w:val="32"/>
        </w:rPr>
        <w:t>3</w:t>
      </w:r>
    </w:p>
    <w:p w:rsidR="00DD351D" w:rsidRDefault="00643028" w:rsidP="000F6512">
      <w:pPr>
        <w:jc w:val="both"/>
        <w:rPr>
          <w:b/>
          <w:color w:val="000000" w:themeColor="text1"/>
          <w:sz w:val="28"/>
        </w:rPr>
      </w:pPr>
      <w:r>
        <w:rPr>
          <w:b/>
          <w:color w:val="000000" w:themeColor="text1"/>
          <w:sz w:val="28"/>
        </w:rPr>
        <w:t>Fiscal Management</w:t>
      </w:r>
      <w:r w:rsidR="00DD351D">
        <w:rPr>
          <w:b/>
          <w:color w:val="000000" w:themeColor="text1"/>
          <w:sz w:val="28"/>
        </w:rPr>
        <w:t xml:space="preserve"> </w:t>
      </w:r>
    </w:p>
    <w:p w:rsidR="00643028" w:rsidRPr="00973BB7" w:rsidRDefault="00643028" w:rsidP="00186B80">
      <w:pPr>
        <w:jc w:val="both"/>
        <w:rPr>
          <w:b/>
          <w:color w:val="000000" w:themeColor="text1"/>
          <w:sz w:val="6"/>
        </w:rPr>
      </w:pPr>
    </w:p>
    <w:p w:rsidR="00D50B39" w:rsidRPr="000F6512" w:rsidRDefault="00D50B39" w:rsidP="000F6512">
      <w:pPr>
        <w:pStyle w:val="ListParagraph"/>
        <w:numPr>
          <w:ilvl w:val="0"/>
          <w:numId w:val="18"/>
        </w:numPr>
        <w:spacing w:before="60" w:after="60"/>
        <w:jc w:val="both"/>
        <w:rPr>
          <w:color w:val="000000" w:themeColor="text1"/>
          <w:sz w:val="24"/>
        </w:rPr>
      </w:pPr>
      <w:r w:rsidRPr="000F6512">
        <w:rPr>
          <w:color w:val="000000" w:themeColor="text1"/>
          <w:sz w:val="24"/>
        </w:rPr>
        <w:t>New York State Contracts</w:t>
      </w:r>
    </w:p>
    <w:p w:rsidR="00CD2F27" w:rsidRPr="00CD2F27" w:rsidRDefault="00CD2F27" w:rsidP="004E4713">
      <w:pPr>
        <w:pStyle w:val="ListParagraph"/>
        <w:numPr>
          <w:ilvl w:val="1"/>
          <w:numId w:val="20"/>
        </w:numPr>
        <w:spacing w:before="60" w:after="60"/>
        <w:ind w:left="720"/>
        <w:jc w:val="both"/>
        <w:rPr>
          <w:sz w:val="24"/>
          <w:szCs w:val="24"/>
        </w:rPr>
      </w:pPr>
      <w:r>
        <w:rPr>
          <w:color w:val="000000"/>
          <w:sz w:val="24"/>
          <w:szCs w:val="24"/>
        </w:rPr>
        <w:t xml:space="preserve">Of note is a </w:t>
      </w:r>
      <w:proofErr w:type="gramStart"/>
      <w:r>
        <w:rPr>
          <w:color w:val="000000"/>
          <w:sz w:val="24"/>
          <w:szCs w:val="24"/>
        </w:rPr>
        <w:t>fairly large</w:t>
      </w:r>
      <w:proofErr w:type="gramEnd"/>
      <w:r>
        <w:rPr>
          <w:color w:val="000000"/>
          <w:sz w:val="24"/>
          <w:szCs w:val="24"/>
        </w:rPr>
        <w:t xml:space="preserve"> </w:t>
      </w:r>
      <w:r w:rsidRPr="00CD2F27">
        <w:rPr>
          <w:color w:val="000000"/>
          <w:sz w:val="24"/>
          <w:szCs w:val="24"/>
        </w:rPr>
        <w:t xml:space="preserve">accounts receivable that can be attributed to the </w:t>
      </w:r>
      <w:r w:rsidRPr="00CD2F27">
        <w:rPr>
          <w:b/>
          <w:color w:val="000000"/>
          <w:sz w:val="24"/>
          <w:szCs w:val="24"/>
        </w:rPr>
        <w:t>Navigator Program</w:t>
      </w:r>
      <w:r w:rsidRPr="00CD2F27">
        <w:rPr>
          <w:color w:val="000000"/>
          <w:sz w:val="24"/>
          <w:szCs w:val="24"/>
        </w:rPr>
        <w:t xml:space="preserve"> grant</w:t>
      </w:r>
      <w:r>
        <w:rPr>
          <w:color w:val="000000"/>
          <w:sz w:val="24"/>
          <w:szCs w:val="24"/>
        </w:rPr>
        <w:t xml:space="preserve"> from NYSDOH</w:t>
      </w:r>
      <w:r w:rsidRPr="00CD2F27">
        <w:rPr>
          <w:color w:val="000000"/>
          <w:sz w:val="24"/>
          <w:szCs w:val="24"/>
        </w:rPr>
        <w:t xml:space="preserve">.  The budget for that contract, which began on August </w:t>
      </w:r>
      <w:proofErr w:type="gramStart"/>
      <w:r w:rsidRPr="00CD2F27">
        <w:rPr>
          <w:color w:val="000000"/>
          <w:sz w:val="24"/>
          <w:szCs w:val="24"/>
        </w:rPr>
        <w:t>1st</w:t>
      </w:r>
      <w:proofErr w:type="gramEnd"/>
      <w:r w:rsidRPr="00CD2F27">
        <w:rPr>
          <w:color w:val="000000"/>
          <w:sz w:val="24"/>
          <w:szCs w:val="24"/>
        </w:rPr>
        <w:t xml:space="preserve">, was not approved until late October, so the State has only started to accept vouchers for reimbursement of the expenses that were incurred, asking that the submission of each month’s voucher is separated by approximately two weeks. </w:t>
      </w:r>
    </w:p>
    <w:p w:rsidR="00CD2F27" w:rsidRPr="00CD2F27" w:rsidRDefault="00CD2F27" w:rsidP="004E4713">
      <w:pPr>
        <w:pStyle w:val="ListParagraph"/>
        <w:numPr>
          <w:ilvl w:val="1"/>
          <w:numId w:val="20"/>
        </w:numPr>
        <w:spacing w:before="60" w:after="60"/>
        <w:ind w:left="720"/>
        <w:jc w:val="both"/>
        <w:rPr>
          <w:sz w:val="24"/>
          <w:szCs w:val="24"/>
        </w:rPr>
      </w:pPr>
      <w:r>
        <w:rPr>
          <w:color w:val="000000"/>
          <w:sz w:val="24"/>
          <w:szCs w:val="24"/>
        </w:rPr>
        <w:t xml:space="preserve">The </w:t>
      </w:r>
      <w:r w:rsidRPr="00985B6B">
        <w:rPr>
          <w:b/>
          <w:color w:val="000000"/>
          <w:sz w:val="24"/>
          <w:szCs w:val="24"/>
        </w:rPr>
        <w:t>RHN Program</w:t>
      </w:r>
      <w:r>
        <w:rPr>
          <w:color w:val="000000"/>
          <w:sz w:val="24"/>
          <w:szCs w:val="24"/>
        </w:rPr>
        <w:t xml:space="preserve"> contract year begins on January </w:t>
      </w:r>
      <w:proofErr w:type="gramStart"/>
      <w:r>
        <w:rPr>
          <w:color w:val="000000"/>
          <w:sz w:val="24"/>
          <w:szCs w:val="24"/>
        </w:rPr>
        <w:t>1</w:t>
      </w:r>
      <w:r w:rsidRPr="00CD2F27">
        <w:rPr>
          <w:color w:val="000000"/>
          <w:sz w:val="24"/>
          <w:szCs w:val="24"/>
          <w:vertAlign w:val="superscript"/>
        </w:rPr>
        <w:t>st</w:t>
      </w:r>
      <w:proofErr w:type="gramEnd"/>
      <w:r>
        <w:rPr>
          <w:color w:val="000000"/>
          <w:sz w:val="24"/>
          <w:szCs w:val="24"/>
        </w:rPr>
        <w:t xml:space="preserve">.  In December, we were asked to submit a document that outlined the deviations from the work plan and budget of the 2022 contract year that are expected in 2023, but we won’t be asked to submit the work plan and budget proper until after all the fourth quarter vouchers have been submitted and paid (circa March). </w:t>
      </w:r>
    </w:p>
    <w:p w:rsidR="004E1387" w:rsidRDefault="004E1387">
      <w:pPr>
        <w:spacing w:after="160" w:line="259" w:lineRule="auto"/>
        <w:rPr>
          <w:b/>
          <w:sz w:val="28"/>
          <w:szCs w:val="24"/>
        </w:rPr>
      </w:pPr>
      <w:r w:rsidRPr="004E1387">
        <w:rPr>
          <w:b/>
          <w:sz w:val="28"/>
          <w:szCs w:val="24"/>
        </w:rPr>
        <w:t>Personnel Management</w:t>
      </w:r>
    </w:p>
    <w:p w:rsidR="00CD2F27" w:rsidRDefault="00DF1EBD" w:rsidP="007F0CBB">
      <w:pPr>
        <w:pStyle w:val="ListParagraph"/>
        <w:numPr>
          <w:ilvl w:val="0"/>
          <w:numId w:val="9"/>
        </w:numPr>
        <w:spacing w:after="160" w:line="259" w:lineRule="auto"/>
        <w:rPr>
          <w:sz w:val="24"/>
        </w:rPr>
      </w:pPr>
      <w:r w:rsidRPr="00CD2F27">
        <w:rPr>
          <w:sz w:val="24"/>
          <w:szCs w:val="24"/>
        </w:rPr>
        <w:t>Kyle Sasso</w:t>
      </w:r>
      <w:r w:rsidR="00CD2F27" w:rsidRPr="00CD2F27">
        <w:rPr>
          <w:sz w:val="24"/>
          <w:szCs w:val="24"/>
        </w:rPr>
        <w:t xml:space="preserve">, our </w:t>
      </w:r>
      <w:r w:rsidR="009F39D8" w:rsidRPr="00CD2F27">
        <w:rPr>
          <w:sz w:val="24"/>
        </w:rPr>
        <w:t xml:space="preserve">Public Health </w:t>
      </w:r>
      <w:proofErr w:type="spellStart"/>
      <w:r w:rsidR="009F39D8" w:rsidRPr="00CD2F27">
        <w:rPr>
          <w:sz w:val="24"/>
        </w:rPr>
        <w:t>Americorps</w:t>
      </w:r>
      <w:proofErr w:type="spellEnd"/>
      <w:r w:rsidR="009F39D8" w:rsidRPr="00CD2F27">
        <w:rPr>
          <w:sz w:val="24"/>
        </w:rPr>
        <w:t xml:space="preserve"> Member, s</w:t>
      </w:r>
      <w:r w:rsidR="00CD2F27" w:rsidRPr="00CD2F27">
        <w:rPr>
          <w:sz w:val="24"/>
        </w:rPr>
        <w:t xml:space="preserve">tarted his term of service with us on January </w:t>
      </w:r>
      <w:proofErr w:type="gramStart"/>
      <w:r w:rsidR="00CD2F27" w:rsidRPr="00CD2F27">
        <w:rPr>
          <w:sz w:val="24"/>
        </w:rPr>
        <w:t>4</w:t>
      </w:r>
      <w:r w:rsidR="00CD2F27" w:rsidRPr="00CD2F27">
        <w:rPr>
          <w:sz w:val="24"/>
          <w:vertAlign w:val="superscript"/>
        </w:rPr>
        <w:t>th</w:t>
      </w:r>
      <w:proofErr w:type="gramEnd"/>
      <w:r w:rsidR="00CD2F27" w:rsidRPr="00CD2F27">
        <w:rPr>
          <w:sz w:val="24"/>
        </w:rPr>
        <w:t xml:space="preserve">.  He will be committing about 20 hours per week from the present through early November. His duties will largely be devoted to supporting the implementation of the Community Health Improvement Plan (CHIP) and Public Health Education. </w:t>
      </w:r>
      <w:r w:rsidR="00CD2F27">
        <w:rPr>
          <w:sz w:val="24"/>
        </w:rPr>
        <w:t xml:space="preserve"> Karen dePeyster from Tobacco Free Action is assisting with this work by serving as a second supervisor. </w:t>
      </w:r>
    </w:p>
    <w:p w:rsidR="00CD2F27" w:rsidRPr="00CD2F27" w:rsidRDefault="00CD2F27" w:rsidP="00CD2F27">
      <w:pPr>
        <w:pStyle w:val="ListParagraph"/>
        <w:numPr>
          <w:ilvl w:val="0"/>
          <w:numId w:val="9"/>
        </w:numPr>
        <w:spacing w:after="160" w:line="259" w:lineRule="auto"/>
        <w:rPr>
          <w:sz w:val="24"/>
        </w:rPr>
      </w:pPr>
      <w:r w:rsidRPr="00CD2F27">
        <w:rPr>
          <w:sz w:val="24"/>
        </w:rPr>
        <w:t>Steve Vandenburgh, NY Connects Information and Assistance Specialist, resigned</w:t>
      </w:r>
      <w:r>
        <w:rPr>
          <w:sz w:val="24"/>
        </w:rPr>
        <w:t xml:space="preserve"> effective </w:t>
      </w:r>
      <w:r w:rsidRPr="00CD2F27">
        <w:rPr>
          <w:sz w:val="24"/>
        </w:rPr>
        <w:t>December 3</w:t>
      </w:r>
      <w:r>
        <w:rPr>
          <w:sz w:val="24"/>
        </w:rPr>
        <w:t>1</w:t>
      </w:r>
      <w:r w:rsidRPr="00CD2F27">
        <w:rPr>
          <w:sz w:val="24"/>
        </w:rPr>
        <w:t xml:space="preserve">, 2022. This prompted a reevaluation of that program’s staffing structure. The decision </w:t>
      </w:r>
      <w:proofErr w:type="gramStart"/>
      <w:r w:rsidRPr="00CD2F27">
        <w:rPr>
          <w:sz w:val="24"/>
        </w:rPr>
        <w:t>was made</w:t>
      </w:r>
      <w:proofErr w:type="gramEnd"/>
      <w:r w:rsidRPr="00CD2F27">
        <w:rPr>
          <w:sz w:val="24"/>
        </w:rPr>
        <w:t xml:space="preserve"> to reduce total staff time for this position from 1.4 FTE to .8 FTE. Rachel Cole, currently the Consumer Assistance Programs Specialist as well as a Navigator, </w:t>
      </w:r>
      <w:proofErr w:type="gramStart"/>
      <w:r w:rsidRPr="00CD2F27">
        <w:rPr>
          <w:sz w:val="24"/>
        </w:rPr>
        <w:t>w</w:t>
      </w:r>
      <w:r w:rsidR="00985B6B">
        <w:rPr>
          <w:sz w:val="24"/>
        </w:rPr>
        <w:t>ill be promoted</w:t>
      </w:r>
      <w:proofErr w:type="gramEnd"/>
      <w:r w:rsidR="00985B6B">
        <w:rPr>
          <w:sz w:val="24"/>
        </w:rPr>
        <w:t xml:space="preserve"> to </w:t>
      </w:r>
      <w:r w:rsidRPr="00CD2F27">
        <w:rPr>
          <w:sz w:val="24"/>
        </w:rPr>
        <w:t xml:space="preserve">Consumer Assistance Program Coordinator.  In this role, she </w:t>
      </w:r>
      <w:proofErr w:type="gramStart"/>
      <w:r w:rsidRPr="00CD2F27">
        <w:rPr>
          <w:sz w:val="24"/>
        </w:rPr>
        <w:t>will be allocated</w:t>
      </w:r>
      <w:proofErr w:type="gramEnd"/>
      <w:r w:rsidRPr="00CD2F27">
        <w:rPr>
          <w:sz w:val="24"/>
        </w:rPr>
        <w:t xml:space="preserve"> to the </w:t>
      </w:r>
      <w:proofErr w:type="spellStart"/>
      <w:r w:rsidRPr="00CD2F27">
        <w:rPr>
          <w:sz w:val="24"/>
        </w:rPr>
        <w:t>NYConnects</w:t>
      </w:r>
      <w:proofErr w:type="spellEnd"/>
      <w:r w:rsidRPr="00CD2F27">
        <w:rPr>
          <w:sz w:val="24"/>
        </w:rPr>
        <w:t xml:space="preserve"> at .8 FTE, with the remaining .2 FTE given to the Financial Assistance and Prescription Access and Referral Programs. This change takes effect on January 23, 2023.</w:t>
      </w:r>
    </w:p>
    <w:p w:rsidR="00CD2F27" w:rsidRDefault="00CD2F27" w:rsidP="00CD2F27">
      <w:pPr>
        <w:pStyle w:val="ListParagraph"/>
        <w:numPr>
          <w:ilvl w:val="0"/>
          <w:numId w:val="9"/>
        </w:numPr>
        <w:spacing w:after="160" w:line="259" w:lineRule="auto"/>
        <w:rPr>
          <w:sz w:val="24"/>
        </w:rPr>
      </w:pPr>
      <w:r>
        <w:rPr>
          <w:sz w:val="24"/>
        </w:rPr>
        <w:t>Sarah Trafton, who served as the Community Engagement Coordinator for the Tobacco-Free Action Program, also resigned, effective January 27</w:t>
      </w:r>
      <w:r w:rsidRPr="00CD2F27">
        <w:rPr>
          <w:sz w:val="24"/>
          <w:vertAlign w:val="superscript"/>
        </w:rPr>
        <w:t>th</w:t>
      </w:r>
      <w:r>
        <w:rPr>
          <w:sz w:val="24"/>
        </w:rPr>
        <w:t xml:space="preserve">, to pursue her passion for digital marketing with </w:t>
      </w:r>
      <w:proofErr w:type="spellStart"/>
      <w:r>
        <w:rPr>
          <w:sz w:val="24"/>
        </w:rPr>
        <w:t>Kathode</w:t>
      </w:r>
      <w:proofErr w:type="spellEnd"/>
      <w:r>
        <w:rPr>
          <w:sz w:val="24"/>
        </w:rPr>
        <w:t xml:space="preserve"> Ray Media.  </w:t>
      </w:r>
      <w:r w:rsidR="00AD43F2">
        <w:rPr>
          <w:sz w:val="24"/>
        </w:rPr>
        <w:t>We have begun to advertise for her replacement.</w:t>
      </w:r>
    </w:p>
    <w:p w:rsidR="00CD2F27" w:rsidRDefault="00CD2F27" w:rsidP="00CD2F27">
      <w:pPr>
        <w:pStyle w:val="ListParagraph"/>
        <w:numPr>
          <w:ilvl w:val="0"/>
          <w:numId w:val="9"/>
        </w:numPr>
        <w:spacing w:after="160" w:line="259" w:lineRule="auto"/>
        <w:rPr>
          <w:sz w:val="24"/>
        </w:rPr>
      </w:pPr>
      <w:r>
        <w:rPr>
          <w:sz w:val="24"/>
        </w:rPr>
        <w:t>F</w:t>
      </w:r>
      <w:r w:rsidRPr="00CD2F27">
        <w:rPr>
          <w:sz w:val="24"/>
        </w:rPr>
        <w:t xml:space="preserve">or many years, the Executive Director has served as the RHN Program Manager. A new position, RHN Coordinator, </w:t>
      </w:r>
      <w:proofErr w:type="gramStart"/>
      <w:r w:rsidRPr="00CD2F27">
        <w:rPr>
          <w:sz w:val="24"/>
        </w:rPr>
        <w:t>has been created</w:t>
      </w:r>
      <w:proofErr w:type="gramEnd"/>
      <w:r w:rsidRPr="00CD2F27">
        <w:rPr>
          <w:sz w:val="24"/>
        </w:rPr>
        <w:t>, and will be filled by current Navigator Victoria Juliano who will be the principal person responsible for RHN deliverables. This change will tak</w:t>
      </w:r>
      <w:r w:rsidR="00AD43F2">
        <w:rPr>
          <w:sz w:val="24"/>
        </w:rPr>
        <w:t xml:space="preserve">e effect on or after March </w:t>
      </w:r>
      <w:proofErr w:type="gramStart"/>
      <w:r w:rsidR="00AD43F2">
        <w:rPr>
          <w:sz w:val="24"/>
        </w:rPr>
        <w:t>1</w:t>
      </w:r>
      <w:r w:rsidR="00AD43F2" w:rsidRPr="00AD43F2">
        <w:rPr>
          <w:sz w:val="24"/>
          <w:vertAlign w:val="superscript"/>
        </w:rPr>
        <w:t>st</w:t>
      </w:r>
      <w:proofErr w:type="gramEnd"/>
      <w:r w:rsidR="00AD43F2">
        <w:rPr>
          <w:sz w:val="24"/>
        </w:rPr>
        <w:t xml:space="preserve">. </w:t>
      </w:r>
      <w:r w:rsidR="00985B6B">
        <w:rPr>
          <w:sz w:val="24"/>
        </w:rPr>
        <w:t xml:space="preserve"> W</w:t>
      </w:r>
      <w:r w:rsidR="00AD43F2">
        <w:rPr>
          <w:sz w:val="24"/>
        </w:rPr>
        <w:t xml:space="preserve">e have begun to advertise for her replacement. </w:t>
      </w:r>
    </w:p>
    <w:p w:rsidR="00AD43F2" w:rsidRDefault="00AD43F2" w:rsidP="00AD43F2">
      <w:pPr>
        <w:pStyle w:val="ListParagraph"/>
        <w:numPr>
          <w:ilvl w:val="0"/>
          <w:numId w:val="9"/>
        </w:numPr>
        <w:spacing w:after="160" w:line="259" w:lineRule="auto"/>
        <w:rPr>
          <w:sz w:val="24"/>
        </w:rPr>
      </w:pPr>
      <w:r>
        <w:rPr>
          <w:sz w:val="24"/>
        </w:rPr>
        <w:t>The third and final position for which we are currently hiring is that of the Director of Development and Communications. Please see all of these employment opportunities (and share them</w:t>
      </w:r>
      <w:r w:rsidR="00985B6B">
        <w:rPr>
          <w:sz w:val="24"/>
        </w:rPr>
        <w:t>!</w:t>
      </w:r>
      <w:r>
        <w:rPr>
          <w:sz w:val="24"/>
        </w:rPr>
        <w:t xml:space="preserve">) at </w:t>
      </w:r>
      <w:hyperlink r:id="rId7" w:history="1">
        <w:r w:rsidRPr="00E958C2">
          <w:rPr>
            <w:rStyle w:val="Hyperlink"/>
            <w:sz w:val="24"/>
          </w:rPr>
          <w:t>https://www.columbiahealthnet.org/about/employment/</w:t>
        </w:r>
      </w:hyperlink>
    </w:p>
    <w:p w:rsidR="00D83EEE" w:rsidRDefault="00742565" w:rsidP="00FA0BA6">
      <w:pPr>
        <w:spacing w:before="120" w:after="120"/>
        <w:jc w:val="both"/>
        <w:rPr>
          <w:b/>
          <w:sz w:val="28"/>
        </w:rPr>
      </w:pPr>
      <w:r>
        <w:rPr>
          <w:b/>
          <w:sz w:val="28"/>
        </w:rPr>
        <w:t xml:space="preserve">Board and </w:t>
      </w:r>
      <w:r w:rsidR="00FB5D36">
        <w:rPr>
          <w:b/>
          <w:sz w:val="28"/>
        </w:rPr>
        <w:t>Community Relations</w:t>
      </w:r>
    </w:p>
    <w:p w:rsidR="00AD43F2" w:rsidRDefault="00AD43F2" w:rsidP="00AD43F2">
      <w:pPr>
        <w:pStyle w:val="ListParagraph"/>
        <w:numPr>
          <w:ilvl w:val="0"/>
          <w:numId w:val="16"/>
        </w:numPr>
        <w:spacing w:before="120" w:after="120"/>
        <w:jc w:val="both"/>
        <w:rPr>
          <w:sz w:val="24"/>
        </w:rPr>
      </w:pPr>
      <w:r>
        <w:rPr>
          <w:sz w:val="24"/>
        </w:rPr>
        <w:t>I</w:t>
      </w:r>
      <w:r w:rsidR="00985B6B">
        <w:rPr>
          <w:sz w:val="24"/>
        </w:rPr>
        <w:t>n December, I</w:t>
      </w:r>
      <w:r>
        <w:rPr>
          <w:sz w:val="24"/>
        </w:rPr>
        <w:t xml:space="preserve"> met with Supervisors Chameides, Hotaling and Collins regarding CARTS</w:t>
      </w:r>
    </w:p>
    <w:p w:rsidR="00AD43F2" w:rsidRDefault="00AD43F2" w:rsidP="00AD43F2">
      <w:pPr>
        <w:pStyle w:val="ListParagraph"/>
        <w:numPr>
          <w:ilvl w:val="0"/>
          <w:numId w:val="16"/>
        </w:numPr>
        <w:spacing w:before="120" w:after="120"/>
        <w:jc w:val="both"/>
        <w:rPr>
          <w:sz w:val="24"/>
        </w:rPr>
      </w:pPr>
      <w:r>
        <w:rPr>
          <w:sz w:val="24"/>
        </w:rPr>
        <w:t xml:space="preserve">I </w:t>
      </w:r>
      <w:r w:rsidR="00985B6B">
        <w:rPr>
          <w:sz w:val="24"/>
        </w:rPr>
        <w:t>hope</w:t>
      </w:r>
      <w:r>
        <w:rPr>
          <w:sz w:val="24"/>
        </w:rPr>
        <w:t xml:space="preserve"> to be scheduled </w:t>
      </w:r>
      <w:r w:rsidR="00985B6B">
        <w:rPr>
          <w:sz w:val="24"/>
        </w:rPr>
        <w:t xml:space="preserve">shortly </w:t>
      </w:r>
      <w:r>
        <w:rPr>
          <w:sz w:val="24"/>
        </w:rPr>
        <w:t>to meet with the Board of Directors of the Home for the Aged with the hope of garnering support for CARTS</w:t>
      </w:r>
    </w:p>
    <w:p w:rsidR="000F6512" w:rsidRPr="00985B6B" w:rsidRDefault="00985B6B" w:rsidP="000F6512">
      <w:pPr>
        <w:pStyle w:val="ListParagraph"/>
        <w:numPr>
          <w:ilvl w:val="0"/>
          <w:numId w:val="16"/>
        </w:numPr>
        <w:spacing w:before="120" w:after="120"/>
        <w:jc w:val="both"/>
        <w:rPr>
          <w:sz w:val="24"/>
        </w:rPr>
      </w:pPr>
      <w:bookmarkStart w:id="0" w:name="_GoBack"/>
      <w:bookmarkEnd w:id="0"/>
      <w:r>
        <w:rPr>
          <w:sz w:val="24"/>
        </w:rPr>
        <w:t xml:space="preserve">I spoke to the </w:t>
      </w:r>
      <w:r w:rsidR="000F6512" w:rsidRPr="000F6512">
        <w:rPr>
          <w:sz w:val="24"/>
        </w:rPr>
        <w:t>Leadership Columbia-Greene class on January 19</w:t>
      </w:r>
      <w:r w:rsidR="000F6512" w:rsidRPr="000F6512">
        <w:rPr>
          <w:sz w:val="24"/>
          <w:vertAlign w:val="superscript"/>
        </w:rPr>
        <w:t>th</w:t>
      </w:r>
      <w:r w:rsidR="000F6512" w:rsidRPr="000F6512">
        <w:rPr>
          <w:sz w:val="24"/>
        </w:rPr>
        <w:t xml:space="preserve"> and at the Greene County Chamber of Commerce Women in Business Event on January 26</w:t>
      </w:r>
      <w:r w:rsidR="000F6512" w:rsidRPr="000F6512">
        <w:rPr>
          <w:sz w:val="24"/>
          <w:vertAlign w:val="superscript"/>
        </w:rPr>
        <w:t>th</w:t>
      </w:r>
    </w:p>
    <w:p w:rsidR="000F6512" w:rsidRPr="000F6512" w:rsidRDefault="000F6512" w:rsidP="00FA0BA6">
      <w:pPr>
        <w:spacing w:before="120" w:after="120"/>
        <w:jc w:val="both"/>
        <w:rPr>
          <w:b/>
          <w:sz w:val="12"/>
        </w:rPr>
      </w:pPr>
    </w:p>
    <w:p w:rsidR="00883D51" w:rsidRDefault="008E13A7" w:rsidP="00FA0BA6">
      <w:pPr>
        <w:spacing w:before="120" w:after="120"/>
        <w:jc w:val="both"/>
        <w:rPr>
          <w:b/>
          <w:sz w:val="28"/>
        </w:rPr>
      </w:pPr>
      <w:r w:rsidRPr="00565F8C">
        <w:rPr>
          <w:b/>
          <w:sz w:val="28"/>
        </w:rPr>
        <w:t>Upcoming Board and Committee Meeting Dates</w:t>
      </w:r>
    </w:p>
    <w:p w:rsidR="00AD43F2" w:rsidRPr="00AD43F2" w:rsidRDefault="00AD43F2" w:rsidP="00AD43F2">
      <w:pPr>
        <w:spacing w:before="120" w:after="120"/>
        <w:jc w:val="both"/>
      </w:pPr>
      <w:r w:rsidRPr="00AD43F2">
        <w:t>3/1</w:t>
      </w:r>
      <w:r w:rsidRPr="00AD43F2">
        <w:tab/>
        <w:t>Executive Committee</w:t>
      </w:r>
      <w:r w:rsidRPr="00AD43F2">
        <w:tab/>
      </w:r>
      <w:r w:rsidRPr="00AD43F2">
        <w:tab/>
      </w:r>
      <w:r w:rsidRPr="00AD43F2">
        <w:tab/>
      </w:r>
      <w:r w:rsidRPr="00AD43F2">
        <w:tab/>
        <w:t>9:00 am</w:t>
      </w:r>
    </w:p>
    <w:p w:rsidR="00AD43F2" w:rsidRPr="00AD43F2" w:rsidRDefault="00AD43F2" w:rsidP="00AD43F2">
      <w:pPr>
        <w:spacing w:before="120" w:after="120"/>
        <w:jc w:val="both"/>
      </w:pPr>
      <w:r w:rsidRPr="00AD43F2">
        <w:t>3/1</w:t>
      </w:r>
      <w:r w:rsidRPr="00AD43F2">
        <w:tab/>
        <w:t>Corporate</w:t>
      </w:r>
      <w:r>
        <w:t xml:space="preserve"> Compliance Committee</w:t>
      </w:r>
      <w:r>
        <w:tab/>
        <w:t xml:space="preserve">            </w:t>
      </w:r>
      <w:r w:rsidRPr="00AD43F2">
        <w:t>10:00 am</w:t>
      </w:r>
    </w:p>
    <w:p w:rsidR="00AD43F2" w:rsidRPr="00AD43F2" w:rsidRDefault="00AD43F2" w:rsidP="00AD43F2">
      <w:pPr>
        <w:spacing w:before="120" w:after="120"/>
        <w:jc w:val="both"/>
      </w:pPr>
      <w:r w:rsidRPr="00AD43F2">
        <w:t>3/22</w:t>
      </w:r>
      <w:r w:rsidRPr="00AD43F2">
        <w:tab/>
        <w:t>Governance Committee</w:t>
      </w:r>
      <w:r w:rsidRPr="00AD43F2">
        <w:tab/>
      </w:r>
      <w:r w:rsidRPr="00AD43F2">
        <w:tab/>
      </w:r>
      <w:r w:rsidRPr="00AD43F2">
        <w:tab/>
      </w:r>
      <w:r w:rsidRPr="00AD43F2">
        <w:tab/>
        <w:t>1:00 pm</w:t>
      </w:r>
    </w:p>
    <w:p w:rsidR="00AD43F2" w:rsidRPr="00AD43F2" w:rsidRDefault="00AD43F2" w:rsidP="00AD43F2">
      <w:pPr>
        <w:spacing w:before="120" w:after="120"/>
        <w:jc w:val="both"/>
      </w:pPr>
      <w:r w:rsidRPr="00AD43F2">
        <w:t>3/28</w:t>
      </w:r>
      <w:r w:rsidRPr="00AD43F2">
        <w:tab/>
        <w:t>Budget and Finance Committee</w:t>
      </w:r>
      <w:r w:rsidRPr="00AD43F2">
        <w:tab/>
      </w:r>
      <w:r w:rsidRPr="00AD43F2">
        <w:tab/>
      </w:r>
      <w:r w:rsidRPr="00AD43F2">
        <w:tab/>
        <w:t>3:00 pm</w:t>
      </w:r>
    </w:p>
    <w:p w:rsidR="00AD43F2" w:rsidRPr="00AD43F2" w:rsidRDefault="00AD43F2" w:rsidP="00AD43F2">
      <w:pPr>
        <w:spacing w:before="120" w:after="120"/>
        <w:jc w:val="both"/>
      </w:pPr>
      <w:r w:rsidRPr="00AD43F2">
        <w:t xml:space="preserve">4/5  </w:t>
      </w:r>
      <w:r w:rsidRPr="00AD43F2">
        <w:tab/>
        <w:t>BOARD OF DIRECTORS ANNUAL MEETING</w:t>
      </w:r>
      <w:r w:rsidRPr="00AD43F2">
        <w:tab/>
      </w:r>
      <w:r>
        <w:t>2:</w:t>
      </w:r>
      <w:r w:rsidRPr="00AD43F2">
        <w:t>30 pm</w:t>
      </w:r>
    </w:p>
    <w:p w:rsidR="00AD43F2" w:rsidRDefault="00AD43F2" w:rsidP="00AD43F2">
      <w:pPr>
        <w:spacing w:before="120" w:after="120"/>
        <w:jc w:val="both"/>
        <w:rPr>
          <w:b/>
          <w:sz w:val="28"/>
        </w:rPr>
      </w:pPr>
      <w:r w:rsidRPr="00AD43F2">
        <w:rPr>
          <w:b/>
          <w:sz w:val="28"/>
        </w:rPr>
        <w:tab/>
      </w:r>
      <w:r w:rsidRPr="00AD43F2">
        <w:rPr>
          <w:b/>
          <w:sz w:val="28"/>
        </w:rPr>
        <w:tab/>
      </w:r>
      <w:r w:rsidRPr="00AD43F2">
        <w:rPr>
          <w:b/>
          <w:sz w:val="28"/>
        </w:rPr>
        <w:tab/>
      </w:r>
      <w:r w:rsidRPr="00AD43F2">
        <w:rPr>
          <w:b/>
          <w:sz w:val="28"/>
        </w:rPr>
        <w:tab/>
      </w:r>
      <w:r w:rsidRPr="00AD43F2">
        <w:rPr>
          <w:b/>
          <w:sz w:val="28"/>
        </w:rPr>
        <w:tab/>
      </w:r>
    </w:p>
    <w:sectPr w:rsidR="00AD43F2" w:rsidSect="005671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B3"/>
    <w:multiLevelType w:val="hybridMultilevel"/>
    <w:tmpl w:val="189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42E"/>
    <w:multiLevelType w:val="hybridMultilevel"/>
    <w:tmpl w:val="3338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D33"/>
    <w:multiLevelType w:val="hybridMultilevel"/>
    <w:tmpl w:val="A63CD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16C11"/>
    <w:multiLevelType w:val="hybridMultilevel"/>
    <w:tmpl w:val="395E3574"/>
    <w:lvl w:ilvl="0" w:tplc="2EBC45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7142F"/>
    <w:multiLevelType w:val="hybridMultilevel"/>
    <w:tmpl w:val="A308D682"/>
    <w:lvl w:ilvl="0" w:tplc="3B9661D6">
      <w:start w:val="1"/>
      <w:numFmt w:val="bullet"/>
      <w:lvlText w:val=""/>
      <w:lvlJc w:val="left"/>
      <w:pPr>
        <w:ind w:left="36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E41CD"/>
    <w:multiLevelType w:val="hybridMultilevel"/>
    <w:tmpl w:val="3438C210"/>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370DB"/>
    <w:multiLevelType w:val="hybridMultilevel"/>
    <w:tmpl w:val="C4E2BC92"/>
    <w:lvl w:ilvl="0" w:tplc="04090003">
      <w:start w:val="1"/>
      <w:numFmt w:val="bullet"/>
      <w:lvlText w:val="o"/>
      <w:lvlJc w:val="left"/>
      <w:pPr>
        <w:ind w:left="360" w:hanging="360"/>
      </w:pPr>
      <w:rPr>
        <w:rFonts w:ascii="Courier New" w:hAnsi="Courier New" w:cs="Courier New"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F5096D"/>
    <w:multiLevelType w:val="hybridMultilevel"/>
    <w:tmpl w:val="B7BE72EE"/>
    <w:lvl w:ilvl="0" w:tplc="808ACBA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302580"/>
    <w:multiLevelType w:val="hybridMultilevel"/>
    <w:tmpl w:val="D71A93C2"/>
    <w:lvl w:ilvl="0" w:tplc="2EBC459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86062"/>
    <w:multiLevelType w:val="hybridMultilevel"/>
    <w:tmpl w:val="C41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31191"/>
    <w:multiLevelType w:val="hybridMultilevel"/>
    <w:tmpl w:val="147E7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C364B"/>
    <w:multiLevelType w:val="hybridMultilevel"/>
    <w:tmpl w:val="1C2E627E"/>
    <w:lvl w:ilvl="0" w:tplc="04090003">
      <w:start w:val="1"/>
      <w:numFmt w:val="bullet"/>
      <w:lvlText w:val="o"/>
      <w:lvlJc w:val="left"/>
      <w:pPr>
        <w:ind w:left="360" w:hanging="360"/>
      </w:pPr>
      <w:rPr>
        <w:rFonts w:ascii="Courier New" w:hAnsi="Courier New" w:cs="Courier New" w:hint="default"/>
        <w:sz w:val="24"/>
        <w:szCs w:val="24"/>
      </w:rPr>
    </w:lvl>
    <w:lvl w:ilvl="1" w:tplc="3E4C3D1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A2602D"/>
    <w:multiLevelType w:val="hybridMultilevel"/>
    <w:tmpl w:val="3E941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7A1CD5"/>
    <w:multiLevelType w:val="hybridMultilevel"/>
    <w:tmpl w:val="97BC9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DF2DE0"/>
    <w:multiLevelType w:val="hybridMultilevel"/>
    <w:tmpl w:val="67FE1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402B57"/>
    <w:multiLevelType w:val="hybridMultilevel"/>
    <w:tmpl w:val="B2E6BE04"/>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2185C"/>
    <w:multiLevelType w:val="hybridMultilevel"/>
    <w:tmpl w:val="49E06E14"/>
    <w:lvl w:ilvl="0" w:tplc="3B9661D6">
      <w:start w:val="1"/>
      <w:numFmt w:val="bullet"/>
      <w:lvlText w:val=""/>
      <w:lvlJc w:val="left"/>
      <w:pPr>
        <w:ind w:left="360" w:hanging="360"/>
      </w:pPr>
      <w:rPr>
        <w:rFonts w:ascii="Symbol" w:hAnsi="Symbol"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04B2B"/>
    <w:multiLevelType w:val="hybridMultilevel"/>
    <w:tmpl w:val="11425FC8"/>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FF3BAB"/>
    <w:multiLevelType w:val="hybridMultilevel"/>
    <w:tmpl w:val="79A88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F92D99"/>
    <w:multiLevelType w:val="hybridMultilevel"/>
    <w:tmpl w:val="EE80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9"/>
  </w:num>
  <w:num w:numId="5">
    <w:abstractNumId w:val="19"/>
  </w:num>
  <w:num w:numId="6">
    <w:abstractNumId w:val="1"/>
  </w:num>
  <w:num w:numId="7">
    <w:abstractNumId w:val="5"/>
  </w:num>
  <w:num w:numId="8">
    <w:abstractNumId w:val="15"/>
  </w:num>
  <w:num w:numId="9">
    <w:abstractNumId w:val="12"/>
  </w:num>
  <w:num w:numId="10">
    <w:abstractNumId w:val="10"/>
  </w:num>
  <w:num w:numId="11">
    <w:abstractNumId w:val="14"/>
  </w:num>
  <w:num w:numId="12">
    <w:abstractNumId w:val="3"/>
  </w:num>
  <w:num w:numId="13">
    <w:abstractNumId w:val="2"/>
  </w:num>
  <w:num w:numId="14">
    <w:abstractNumId w:val="18"/>
  </w:num>
  <w:num w:numId="15">
    <w:abstractNumId w:val="13"/>
  </w:num>
  <w:num w:numId="16">
    <w:abstractNumId w:val="4"/>
  </w:num>
  <w:num w:numId="17">
    <w:abstractNumId w:val="16"/>
  </w:num>
  <w:num w:numId="18">
    <w:abstractNumId w:val="8"/>
  </w:num>
  <w:num w:numId="19">
    <w:abstractNumId w:val="6"/>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62774"/>
    <w:rsid w:val="00070EE8"/>
    <w:rsid w:val="000863C4"/>
    <w:rsid w:val="00091361"/>
    <w:rsid w:val="000A1F4A"/>
    <w:rsid w:val="000B67D3"/>
    <w:rsid w:val="000E5224"/>
    <w:rsid w:val="000F5D8F"/>
    <w:rsid w:val="000F6512"/>
    <w:rsid w:val="00121170"/>
    <w:rsid w:val="0012520D"/>
    <w:rsid w:val="0012776F"/>
    <w:rsid w:val="001347DF"/>
    <w:rsid w:val="00155CF4"/>
    <w:rsid w:val="00165834"/>
    <w:rsid w:val="00186B80"/>
    <w:rsid w:val="001E621C"/>
    <w:rsid w:val="00202F65"/>
    <w:rsid w:val="00207308"/>
    <w:rsid w:val="00215EAE"/>
    <w:rsid w:val="00246F68"/>
    <w:rsid w:val="002529B8"/>
    <w:rsid w:val="00297315"/>
    <w:rsid w:val="002C28F3"/>
    <w:rsid w:val="002D5CEA"/>
    <w:rsid w:val="00305456"/>
    <w:rsid w:val="00340CC5"/>
    <w:rsid w:val="00361FA3"/>
    <w:rsid w:val="0038004D"/>
    <w:rsid w:val="0038628F"/>
    <w:rsid w:val="003962C3"/>
    <w:rsid w:val="003B642E"/>
    <w:rsid w:val="003D0291"/>
    <w:rsid w:val="003D46E1"/>
    <w:rsid w:val="003D4847"/>
    <w:rsid w:val="004172E3"/>
    <w:rsid w:val="00462F4F"/>
    <w:rsid w:val="00465CAB"/>
    <w:rsid w:val="004C22A0"/>
    <w:rsid w:val="004D3214"/>
    <w:rsid w:val="004E1387"/>
    <w:rsid w:val="00521F93"/>
    <w:rsid w:val="00525C6E"/>
    <w:rsid w:val="00535E3C"/>
    <w:rsid w:val="00556595"/>
    <w:rsid w:val="00565F8C"/>
    <w:rsid w:val="00567154"/>
    <w:rsid w:val="005A3FB3"/>
    <w:rsid w:val="005C63E8"/>
    <w:rsid w:val="005C79F3"/>
    <w:rsid w:val="00643028"/>
    <w:rsid w:val="006679CB"/>
    <w:rsid w:val="00670DEC"/>
    <w:rsid w:val="00685DD6"/>
    <w:rsid w:val="006A098A"/>
    <w:rsid w:val="006D05AA"/>
    <w:rsid w:val="006F45E5"/>
    <w:rsid w:val="00702806"/>
    <w:rsid w:val="00742565"/>
    <w:rsid w:val="00753BE4"/>
    <w:rsid w:val="00790536"/>
    <w:rsid w:val="007E363E"/>
    <w:rsid w:val="0081330A"/>
    <w:rsid w:val="00833329"/>
    <w:rsid w:val="008349EE"/>
    <w:rsid w:val="00834E2E"/>
    <w:rsid w:val="00883D51"/>
    <w:rsid w:val="008B3AED"/>
    <w:rsid w:val="008C51B7"/>
    <w:rsid w:val="008D3393"/>
    <w:rsid w:val="008E13A7"/>
    <w:rsid w:val="009076C0"/>
    <w:rsid w:val="0095750E"/>
    <w:rsid w:val="00973937"/>
    <w:rsid w:val="00973BB7"/>
    <w:rsid w:val="00976416"/>
    <w:rsid w:val="00984D8E"/>
    <w:rsid w:val="00985B6B"/>
    <w:rsid w:val="009B4501"/>
    <w:rsid w:val="009F39D8"/>
    <w:rsid w:val="00A34B75"/>
    <w:rsid w:val="00A475AD"/>
    <w:rsid w:val="00A52C6D"/>
    <w:rsid w:val="00A626DB"/>
    <w:rsid w:val="00A637A9"/>
    <w:rsid w:val="00A85657"/>
    <w:rsid w:val="00AA6DFB"/>
    <w:rsid w:val="00AD20FC"/>
    <w:rsid w:val="00AD43F2"/>
    <w:rsid w:val="00AD7521"/>
    <w:rsid w:val="00AE6592"/>
    <w:rsid w:val="00AF1E64"/>
    <w:rsid w:val="00AF21A5"/>
    <w:rsid w:val="00AF48CF"/>
    <w:rsid w:val="00B101E7"/>
    <w:rsid w:val="00B14949"/>
    <w:rsid w:val="00B24FDC"/>
    <w:rsid w:val="00B335A6"/>
    <w:rsid w:val="00B34EBD"/>
    <w:rsid w:val="00B42EC8"/>
    <w:rsid w:val="00B559E1"/>
    <w:rsid w:val="00B978B0"/>
    <w:rsid w:val="00B97E0E"/>
    <w:rsid w:val="00BA2503"/>
    <w:rsid w:val="00BC19FB"/>
    <w:rsid w:val="00BC23C8"/>
    <w:rsid w:val="00BF15DE"/>
    <w:rsid w:val="00BF3497"/>
    <w:rsid w:val="00C25D2E"/>
    <w:rsid w:val="00C67277"/>
    <w:rsid w:val="00CB2A1F"/>
    <w:rsid w:val="00CD2F27"/>
    <w:rsid w:val="00CD2FC6"/>
    <w:rsid w:val="00CE22F9"/>
    <w:rsid w:val="00D40D79"/>
    <w:rsid w:val="00D465EB"/>
    <w:rsid w:val="00D50B39"/>
    <w:rsid w:val="00D66215"/>
    <w:rsid w:val="00D83EEE"/>
    <w:rsid w:val="00DC2239"/>
    <w:rsid w:val="00DD351D"/>
    <w:rsid w:val="00DF1EBD"/>
    <w:rsid w:val="00E3365A"/>
    <w:rsid w:val="00E50935"/>
    <w:rsid w:val="00ED23E9"/>
    <w:rsid w:val="00EF2E17"/>
    <w:rsid w:val="00F205FF"/>
    <w:rsid w:val="00F244BE"/>
    <w:rsid w:val="00F32651"/>
    <w:rsid w:val="00F56E5C"/>
    <w:rsid w:val="00F861E5"/>
    <w:rsid w:val="00FA0BA6"/>
    <w:rsid w:val="00FA74F7"/>
    <w:rsid w:val="00FB55CC"/>
    <w:rsid w:val="00FB5D36"/>
    <w:rsid w:val="00FC3C78"/>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C2C5"/>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 w:id="2077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lumbiahealthnet.org/about/employ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F7D1-28EE-4064-B3D9-98C549AD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2021-03-03T13:39:00Z</cp:lastPrinted>
  <dcterms:created xsi:type="dcterms:W3CDTF">2023-01-26T20:22:00Z</dcterms:created>
  <dcterms:modified xsi:type="dcterms:W3CDTF">2023-01-26T20:22:00Z</dcterms:modified>
</cp:coreProperties>
</file>